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094D6018" w:rsidR="00E453E7" w:rsidRPr="00D34BDB" w:rsidRDefault="00B27168" w:rsidP="00D34BDB">
      <w:pPr>
        <w:ind w:right="31"/>
        <w:jc w:val="right"/>
        <w:rPr>
          <w:rFonts w:hAnsi="ＭＳ 明朝"/>
        </w:rPr>
      </w:pPr>
      <w:r w:rsidRPr="00D34BDB">
        <w:rPr>
          <w:rFonts w:hAnsi="ＭＳ 明朝" w:hint="eastAsia"/>
          <w:kern w:val="0"/>
        </w:rPr>
        <w:t>障生</w:t>
      </w:r>
      <w:r w:rsidR="00FE580E" w:rsidRPr="00D34BDB">
        <w:rPr>
          <w:rFonts w:hAnsi="ＭＳ 明朝" w:hint="eastAsia"/>
          <w:kern w:val="0"/>
        </w:rPr>
        <w:t>第</w:t>
      </w:r>
      <w:r w:rsidRPr="00D34BDB">
        <w:rPr>
          <w:rFonts w:hAnsi="ＭＳ 明朝" w:hint="eastAsia"/>
          <w:kern w:val="0"/>
        </w:rPr>
        <w:t>１９８１</w:t>
      </w:r>
      <w:r w:rsidR="00A13BD2" w:rsidRPr="00D34BDB">
        <w:rPr>
          <w:rFonts w:hAnsi="ＭＳ 明朝" w:hint="eastAsia"/>
          <w:kern w:val="0"/>
        </w:rPr>
        <w:t>号</w:t>
      </w:r>
    </w:p>
    <w:p w14:paraId="3BAB071C" w14:textId="08435DCA" w:rsidR="00E453E7" w:rsidRPr="00D34BDB" w:rsidRDefault="002B4C2F" w:rsidP="00D34BDB">
      <w:pPr>
        <w:ind w:right="31"/>
        <w:jc w:val="right"/>
        <w:rPr>
          <w:rFonts w:hAnsi="ＭＳ 明朝"/>
        </w:rPr>
      </w:pPr>
      <w:r w:rsidRPr="00D34BDB">
        <w:rPr>
          <w:rFonts w:hAnsi="ＭＳ 明朝" w:hint="eastAsia"/>
        </w:rPr>
        <w:t>令和</w:t>
      </w:r>
      <w:r w:rsidR="000474C7" w:rsidRPr="00D34BDB">
        <w:rPr>
          <w:rFonts w:hAnsi="ＭＳ 明朝" w:hint="eastAsia"/>
        </w:rPr>
        <w:t>４</w:t>
      </w:r>
      <w:r w:rsidR="00AA35C1" w:rsidRPr="00D34BDB">
        <w:rPr>
          <w:rFonts w:hAnsi="ＭＳ 明朝" w:hint="eastAsia"/>
        </w:rPr>
        <w:t>年</w:t>
      </w:r>
      <w:r w:rsidR="00DA1A36" w:rsidRPr="00D34BDB">
        <w:rPr>
          <w:rFonts w:hAnsi="ＭＳ 明朝" w:hint="eastAsia"/>
        </w:rPr>
        <w:t>２</w:t>
      </w:r>
      <w:r w:rsidR="00E453E7" w:rsidRPr="00D34BDB">
        <w:rPr>
          <w:rFonts w:hAnsi="ＭＳ 明朝" w:hint="eastAsia"/>
        </w:rPr>
        <w:t>月</w:t>
      </w:r>
      <w:r w:rsidR="00B27168" w:rsidRPr="00D34BDB">
        <w:rPr>
          <w:rFonts w:hAnsi="ＭＳ 明朝" w:hint="eastAsia"/>
        </w:rPr>
        <w:t>１</w:t>
      </w:r>
      <w:r w:rsidR="00E453E7" w:rsidRPr="00D34BDB">
        <w:rPr>
          <w:rFonts w:hAnsi="ＭＳ 明朝" w:hint="eastAsia"/>
        </w:rPr>
        <w:t>日</w:t>
      </w:r>
    </w:p>
    <w:p w14:paraId="2DA22604" w14:textId="77777777" w:rsidR="00FE580E" w:rsidRPr="00D34BDB" w:rsidRDefault="00FE580E" w:rsidP="00B27168">
      <w:pPr>
        <w:jc w:val="left"/>
        <w:rPr>
          <w:rFonts w:hAnsi="ＭＳ 明朝"/>
        </w:rPr>
      </w:pPr>
    </w:p>
    <w:p w14:paraId="3BAB071E" w14:textId="55E2BE97" w:rsidR="002F76A4" w:rsidRPr="00D34BDB" w:rsidRDefault="007D6371" w:rsidP="00B27168">
      <w:pPr>
        <w:jc w:val="left"/>
        <w:rPr>
          <w:rFonts w:hAnsi="ＭＳ 明朝"/>
        </w:rPr>
      </w:pPr>
      <w:r w:rsidRPr="00D34BDB">
        <w:rPr>
          <w:rFonts w:hAnsi="ＭＳ 明朝" w:hint="eastAsia"/>
        </w:rPr>
        <w:t>障がい福祉サービス事業所</w:t>
      </w:r>
      <w:r w:rsidR="00B02B4C" w:rsidRPr="00D34BDB">
        <w:rPr>
          <w:rFonts w:hAnsi="ＭＳ 明朝" w:hint="eastAsia"/>
        </w:rPr>
        <w:t xml:space="preserve">等　</w:t>
      </w:r>
      <w:r w:rsidRPr="00D34BDB">
        <w:rPr>
          <w:rFonts w:hAnsi="ＭＳ 明朝" w:hint="eastAsia"/>
        </w:rPr>
        <w:t>管理者</w:t>
      </w:r>
      <w:r w:rsidR="00FD671F" w:rsidRPr="00D34BDB">
        <w:rPr>
          <w:rFonts w:hAnsi="ＭＳ 明朝" w:hint="eastAsia"/>
        </w:rPr>
        <w:t xml:space="preserve">　様</w:t>
      </w:r>
    </w:p>
    <w:p w14:paraId="715A9504" w14:textId="77777777" w:rsidR="00CD35FF" w:rsidRPr="00D34BDB" w:rsidRDefault="00CD35FF" w:rsidP="00B27168">
      <w:pPr>
        <w:jc w:val="right"/>
        <w:rPr>
          <w:rFonts w:hAnsi="ＭＳ 明朝"/>
        </w:rPr>
      </w:pPr>
    </w:p>
    <w:p w14:paraId="3BAB071F" w14:textId="70B98B4C" w:rsidR="00E26895" w:rsidRPr="00D34BDB" w:rsidRDefault="000B0CC1" w:rsidP="00B27168">
      <w:pPr>
        <w:ind w:right="31"/>
        <w:jc w:val="right"/>
        <w:rPr>
          <w:rFonts w:hAnsi="ＭＳ 明朝"/>
        </w:rPr>
      </w:pPr>
      <w:r w:rsidRPr="00D34BDB">
        <w:rPr>
          <w:rFonts w:hAnsi="ＭＳ 明朝" w:hint="eastAsia"/>
        </w:rPr>
        <w:t>大阪府</w:t>
      </w:r>
      <w:r w:rsidR="00362002">
        <w:rPr>
          <w:rFonts w:hAnsi="ＭＳ 明朝" w:hint="eastAsia"/>
        </w:rPr>
        <w:t>福祉部</w:t>
      </w:r>
      <w:bookmarkStart w:id="0" w:name="_GoBack"/>
      <w:bookmarkEnd w:id="0"/>
      <w:r w:rsidR="007D6371" w:rsidRPr="00D34BDB">
        <w:rPr>
          <w:rFonts w:hAnsi="ＭＳ 明朝" w:hint="eastAsia"/>
        </w:rPr>
        <w:t>障がい福祉室生活基盤推進課</w:t>
      </w:r>
      <w:r w:rsidR="00CD35FF" w:rsidRPr="00D34BDB">
        <w:rPr>
          <w:rFonts w:hAnsi="ＭＳ 明朝" w:hint="eastAsia"/>
        </w:rPr>
        <w:t>長</w:t>
      </w:r>
    </w:p>
    <w:p w14:paraId="3BAB0720" w14:textId="0963319E" w:rsidR="00DE1687" w:rsidRPr="00D34BDB" w:rsidRDefault="00DE1687" w:rsidP="00B27168">
      <w:pPr>
        <w:ind w:right="960"/>
        <w:rPr>
          <w:rFonts w:hAnsi="ＭＳ 明朝"/>
        </w:rPr>
      </w:pPr>
    </w:p>
    <w:p w14:paraId="3D732A94" w14:textId="77777777" w:rsidR="00B27168" w:rsidRPr="00D34BDB" w:rsidRDefault="00B27168" w:rsidP="00B27168">
      <w:pPr>
        <w:ind w:right="960"/>
        <w:rPr>
          <w:rFonts w:hAnsi="ＭＳ 明朝"/>
        </w:rPr>
      </w:pPr>
    </w:p>
    <w:p w14:paraId="3BAB0721" w14:textId="55F31415" w:rsidR="009866D4" w:rsidRPr="00D34BDB" w:rsidRDefault="00FB2149" w:rsidP="00B27168">
      <w:pPr>
        <w:ind w:right="-1"/>
        <w:jc w:val="center"/>
        <w:rPr>
          <w:rFonts w:hAnsi="ＭＳ 明朝"/>
        </w:rPr>
      </w:pPr>
      <w:r w:rsidRPr="00D34BDB">
        <w:rPr>
          <w:rFonts w:hAnsi="ＭＳ 明朝" w:hint="eastAsia"/>
        </w:rPr>
        <w:t>オミクロン株感染まん延</w:t>
      </w:r>
      <w:r w:rsidR="000009E1" w:rsidRPr="00D34BDB">
        <w:rPr>
          <w:rFonts w:hAnsi="ＭＳ 明朝" w:hint="eastAsia"/>
        </w:rPr>
        <w:t>を踏まえた</w:t>
      </w:r>
      <w:r w:rsidRPr="00D34BDB">
        <w:rPr>
          <w:rFonts w:hAnsi="ＭＳ 明朝" w:hint="eastAsia"/>
        </w:rPr>
        <w:t>対応等</w:t>
      </w:r>
      <w:r w:rsidR="000009E1" w:rsidRPr="00D34BDB">
        <w:rPr>
          <w:rFonts w:hAnsi="ＭＳ 明朝" w:hint="eastAsia"/>
        </w:rPr>
        <w:t>について</w:t>
      </w:r>
    </w:p>
    <w:p w14:paraId="3BAB0722" w14:textId="7C1BCCC7" w:rsidR="00DE1687" w:rsidRPr="00D34BDB" w:rsidRDefault="00DE1687" w:rsidP="00B27168">
      <w:pPr>
        <w:ind w:right="-1"/>
        <w:rPr>
          <w:rFonts w:hAnsi="ＭＳ 明朝"/>
        </w:rPr>
      </w:pPr>
    </w:p>
    <w:p w14:paraId="4C11714F" w14:textId="40B2DB18" w:rsidR="007D6371" w:rsidRPr="00D34BDB" w:rsidRDefault="007D6371" w:rsidP="00B27168">
      <w:pPr>
        <w:ind w:firstLineChars="100" w:firstLine="209"/>
        <w:rPr>
          <w:rFonts w:hAnsi="ＭＳ 明朝"/>
        </w:rPr>
      </w:pPr>
      <w:r w:rsidRPr="00D34BDB">
        <w:rPr>
          <w:rFonts w:hAnsi="ＭＳ 明朝" w:hint="eastAsia"/>
        </w:rPr>
        <w:t>日頃から、本府障がい福祉行政の推進に格別のご理解・ご協力を賜り、厚くお礼申し上げます。</w:t>
      </w:r>
    </w:p>
    <w:p w14:paraId="5434BB11" w14:textId="178BACAD" w:rsidR="007D6371" w:rsidRPr="00D34BDB" w:rsidRDefault="00006493" w:rsidP="00B27168">
      <w:pPr>
        <w:ind w:firstLineChars="100" w:firstLine="209"/>
        <w:rPr>
          <w:rFonts w:hAnsi="ＭＳ 明朝"/>
        </w:rPr>
      </w:pPr>
      <w:r w:rsidRPr="00D34BDB">
        <w:rPr>
          <w:rFonts w:hAnsi="ＭＳ 明朝" w:hint="eastAsia"/>
        </w:rPr>
        <w:t>新型コロナウイルス感染症にかかる本府の対応については、令和4年1</w:t>
      </w:r>
      <w:r w:rsidRPr="00D34BDB">
        <w:rPr>
          <w:rFonts w:hAnsi="ＭＳ 明朝"/>
        </w:rPr>
        <w:t>月</w:t>
      </w:r>
      <w:r w:rsidRPr="00D34BDB">
        <w:rPr>
          <w:rFonts w:hAnsi="ＭＳ 明朝" w:hint="eastAsia"/>
        </w:rPr>
        <w:t>27</w:t>
      </w:r>
      <w:r w:rsidRPr="00D34BDB">
        <w:rPr>
          <w:rFonts w:hAnsi="ＭＳ 明朝"/>
        </w:rPr>
        <w:t>日付</w:t>
      </w:r>
      <w:r w:rsidRPr="00D34BDB">
        <w:rPr>
          <w:rFonts w:hAnsi="ＭＳ 明朝" w:hint="eastAsia"/>
        </w:rPr>
        <w:t>障生</w:t>
      </w:r>
      <w:r w:rsidRPr="00D34BDB">
        <w:rPr>
          <w:rFonts w:hAnsi="ＭＳ 明朝"/>
        </w:rPr>
        <w:t>第</w:t>
      </w:r>
      <w:r w:rsidRPr="00D34BDB">
        <w:rPr>
          <w:rFonts w:hAnsi="ＭＳ 明朝" w:hint="eastAsia"/>
        </w:rPr>
        <w:t>1</w:t>
      </w:r>
      <w:r w:rsidRPr="00D34BDB">
        <w:rPr>
          <w:rFonts w:hAnsi="ＭＳ 明朝"/>
        </w:rPr>
        <w:t>963号「新型コロナウイルス感染症の感染拡大を踏まえた保健所業務の重点化及び濃厚接触者の取扱いについて」でお知らせしたところです。しかし、</w:t>
      </w:r>
      <w:r w:rsidR="004E5DEA" w:rsidRPr="00D34BDB">
        <w:rPr>
          <w:rFonts w:hAnsi="ＭＳ 明朝" w:hint="eastAsia"/>
        </w:rPr>
        <w:t>これ以降も</w:t>
      </w:r>
      <w:r w:rsidR="007D6371" w:rsidRPr="00D34BDB">
        <w:rPr>
          <w:rFonts w:hAnsi="ＭＳ 明朝" w:hint="eastAsia"/>
        </w:rPr>
        <w:t>過去に類をみない感染規模となっていることから、ハイリスク者への確実なフォローを実施するため、健康医療部より</w:t>
      </w:r>
      <w:r w:rsidR="00570183" w:rsidRPr="00D34BDB">
        <w:rPr>
          <w:rFonts w:hAnsi="ＭＳ 明朝" w:hint="eastAsia"/>
        </w:rPr>
        <w:t>「オミクロン株感染まん延を踏まえた対応について」（別紙</w:t>
      </w:r>
      <w:r w:rsidR="00125651" w:rsidRPr="00D34BDB">
        <w:rPr>
          <w:rFonts w:hAnsi="ＭＳ 明朝" w:hint="eastAsia"/>
        </w:rPr>
        <w:t>資料</w:t>
      </w:r>
      <w:r w:rsidR="00570183" w:rsidRPr="00D34BDB">
        <w:rPr>
          <w:rFonts w:hAnsi="ＭＳ 明朝" w:hint="eastAsia"/>
        </w:rPr>
        <w:t>１）及び「新型コロナウイルス感染症の感染急拡大が確認された場合の対応について」（別紙</w:t>
      </w:r>
      <w:r w:rsidR="00125651" w:rsidRPr="00D34BDB">
        <w:rPr>
          <w:rFonts w:hAnsi="ＭＳ 明朝" w:hint="eastAsia"/>
        </w:rPr>
        <w:t>資料</w:t>
      </w:r>
      <w:r w:rsidR="00570183" w:rsidRPr="00D34BDB">
        <w:rPr>
          <w:rFonts w:hAnsi="ＭＳ 明朝" w:hint="eastAsia"/>
        </w:rPr>
        <w:t>２）</w:t>
      </w:r>
      <w:r w:rsidR="007D6371" w:rsidRPr="00D34BDB">
        <w:rPr>
          <w:rFonts w:hAnsi="ＭＳ 明朝" w:hint="eastAsia"/>
        </w:rPr>
        <w:t>につい</w:t>
      </w:r>
      <w:r w:rsidRPr="00D34BDB">
        <w:rPr>
          <w:rFonts w:hAnsi="ＭＳ 明朝" w:hint="eastAsia"/>
        </w:rPr>
        <w:t>て情報提供があり、下記の取り扱いとすることになりました</w:t>
      </w:r>
      <w:r w:rsidR="00570183" w:rsidRPr="00D34BDB">
        <w:rPr>
          <w:rFonts w:hAnsi="ＭＳ 明朝" w:hint="eastAsia"/>
        </w:rPr>
        <w:t>のでお知らせします。</w:t>
      </w:r>
      <w:r w:rsidRPr="00D34BDB">
        <w:rPr>
          <w:rFonts w:hAnsi="ＭＳ 明朝" w:hint="eastAsia"/>
        </w:rPr>
        <w:t>（</w:t>
      </w:r>
      <w:r w:rsidR="002E3710" w:rsidRPr="00D34BDB">
        <w:rPr>
          <w:rFonts w:hAnsi="ＭＳ 明朝" w:hint="eastAsia"/>
        </w:rPr>
        <w:t>別紙</w:t>
      </w:r>
      <w:r w:rsidR="00125651" w:rsidRPr="00D34BDB">
        <w:rPr>
          <w:rFonts w:hAnsi="ＭＳ 明朝" w:hint="eastAsia"/>
        </w:rPr>
        <w:t>資料</w:t>
      </w:r>
      <w:r w:rsidR="002E3710" w:rsidRPr="00D34BDB">
        <w:rPr>
          <w:rFonts w:hAnsi="ＭＳ 明朝" w:hint="eastAsia"/>
        </w:rPr>
        <w:t>１に添付している</w:t>
      </w:r>
      <w:r w:rsidR="00125651" w:rsidRPr="00D34BDB">
        <w:rPr>
          <w:rFonts w:hAnsi="ＭＳ 明朝" w:hint="eastAsia"/>
        </w:rPr>
        <w:t>「オミクロン株感染まん延を踏まえた対応（別添１）」「感染状況を踏まえた診療・検査の対応（別添２）」については、</w:t>
      </w:r>
      <w:r w:rsidRPr="00D34BDB">
        <w:rPr>
          <w:rFonts w:hAnsi="ＭＳ 明朝" w:hint="eastAsia"/>
        </w:rPr>
        <w:t>府内で共有</w:t>
      </w:r>
      <w:r w:rsidR="00570183" w:rsidRPr="00D34BDB">
        <w:rPr>
          <w:rFonts w:hAnsi="ＭＳ 明朝" w:hint="eastAsia"/>
        </w:rPr>
        <w:t>しておりますが、政令市・中核市については、一部独自の判断に基づく運用をしています。）</w:t>
      </w:r>
    </w:p>
    <w:p w14:paraId="015C1058" w14:textId="5CC14CC5" w:rsidR="00554858" w:rsidRPr="00D34BDB" w:rsidRDefault="007D6371" w:rsidP="00B27168">
      <w:pPr>
        <w:ind w:firstLineChars="100" w:firstLine="209"/>
        <w:jc w:val="left"/>
        <w:rPr>
          <w:rFonts w:hAnsi="ＭＳ 明朝"/>
        </w:rPr>
      </w:pPr>
      <w:r w:rsidRPr="00D34BDB">
        <w:rPr>
          <w:rFonts w:hAnsi="ＭＳ 明朝" w:hint="eastAsia"/>
        </w:rPr>
        <w:t>貴事業所におかれましては、新型コロナウイルス感染症の感染状況等に鑑み、ご理解、ご協力の程何卒よろしくお願いいたします。</w:t>
      </w:r>
    </w:p>
    <w:p w14:paraId="7EAB078A" w14:textId="77777777" w:rsidR="00FD671F" w:rsidRPr="00D34BDB" w:rsidRDefault="00FD671F" w:rsidP="00B27168">
      <w:pPr>
        <w:ind w:firstLineChars="100" w:firstLine="209"/>
        <w:jc w:val="left"/>
        <w:rPr>
          <w:rFonts w:hAnsi="ＭＳ 明朝"/>
          <w:kern w:val="0"/>
        </w:rPr>
      </w:pPr>
    </w:p>
    <w:p w14:paraId="2EEC7BBB" w14:textId="62A0E746" w:rsidR="00015527" w:rsidRPr="00D34BDB" w:rsidRDefault="00554858" w:rsidP="00B27168">
      <w:pPr>
        <w:pStyle w:val="ac"/>
        <w:rPr>
          <w:sz w:val="22"/>
        </w:rPr>
      </w:pPr>
      <w:r w:rsidRPr="00D34BDB">
        <w:rPr>
          <w:rFonts w:hint="eastAsia"/>
          <w:sz w:val="22"/>
        </w:rPr>
        <w:t>記</w:t>
      </w:r>
    </w:p>
    <w:p w14:paraId="51D5603D" w14:textId="4E8EC6EE" w:rsidR="00123480" w:rsidRPr="00D34BDB" w:rsidRDefault="00123480" w:rsidP="00B27168">
      <w:pPr>
        <w:rPr>
          <w:rFonts w:hAnsi="ＭＳ 明朝"/>
        </w:rPr>
      </w:pPr>
    </w:p>
    <w:p w14:paraId="5672766C" w14:textId="182B6881" w:rsidR="00570183" w:rsidRPr="00D34BDB" w:rsidRDefault="00D34BDB" w:rsidP="00D34BDB">
      <w:pPr>
        <w:rPr>
          <w:rFonts w:hAnsi="ＭＳ 明朝"/>
        </w:rPr>
      </w:pPr>
      <w:r>
        <w:rPr>
          <w:rFonts w:hAnsi="ＭＳ 明朝" w:hint="eastAsia"/>
        </w:rPr>
        <w:t>１．</w:t>
      </w:r>
      <w:r w:rsidR="00570183" w:rsidRPr="00D34BDB">
        <w:rPr>
          <w:rFonts w:hAnsi="ＭＳ 明朝" w:hint="eastAsia"/>
        </w:rPr>
        <w:t>新規陽性者のフォロー体制について</w:t>
      </w:r>
      <w:r w:rsidR="00125651" w:rsidRPr="00D34BDB">
        <w:rPr>
          <w:rFonts w:hAnsi="ＭＳ 明朝" w:hint="eastAsia"/>
        </w:rPr>
        <w:t>（</w:t>
      </w:r>
      <w:r w:rsidR="007B7823" w:rsidRPr="00D34BDB">
        <w:rPr>
          <w:rFonts w:hAnsi="ＭＳ 明朝" w:hint="eastAsia"/>
        </w:rPr>
        <w:t>別紙資料１　別添１参照</w:t>
      </w:r>
      <w:r w:rsidR="00125651" w:rsidRPr="00D34BDB">
        <w:rPr>
          <w:rFonts w:hAnsi="ＭＳ 明朝" w:hint="eastAsia"/>
        </w:rPr>
        <w:t>）</w:t>
      </w:r>
    </w:p>
    <w:p w14:paraId="32C5FEA1" w14:textId="7F968801" w:rsidR="00F3658A" w:rsidRPr="00D34BDB" w:rsidRDefault="00F3658A" w:rsidP="00D34BDB">
      <w:pPr>
        <w:ind w:leftChars="100" w:left="209" w:firstLineChars="100" w:firstLine="209"/>
        <w:rPr>
          <w:rFonts w:hAnsi="ＭＳ 明朝"/>
        </w:rPr>
      </w:pPr>
      <w:r w:rsidRPr="00D34BDB">
        <w:rPr>
          <w:rFonts w:hAnsi="ＭＳ 明朝" w:hint="eastAsia"/>
        </w:rPr>
        <w:t>貴事業所において感染者（陽性者）が発生した場合には、これまでどおり保健所に感染者の発生等の連絡をしていただくことに変更はありません。</w:t>
      </w:r>
    </w:p>
    <w:p w14:paraId="5D91668D" w14:textId="5E8BD76C" w:rsidR="001809FF" w:rsidRPr="00D34BDB" w:rsidRDefault="00F3658A" w:rsidP="00D34BDB">
      <w:pPr>
        <w:ind w:leftChars="100" w:left="209" w:firstLineChars="100" w:firstLine="209"/>
        <w:rPr>
          <w:rFonts w:hAnsi="ＭＳ 明朝"/>
        </w:rPr>
      </w:pPr>
      <w:r w:rsidRPr="00D34BDB">
        <w:rPr>
          <w:rFonts w:hAnsi="ＭＳ 明朝" w:hint="eastAsia"/>
        </w:rPr>
        <w:t>重症化リスク</w:t>
      </w:r>
      <w:r w:rsidR="007B7823" w:rsidRPr="00D34BDB">
        <w:rPr>
          <w:rFonts w:hAnsi="ＭＳ 明朝" w:hint="eastAsia"/>
        </w:rPr>
        <w:t>（※１）</w:t>
      </w:r>
      <w:r w:rsidRPr="00D34BDB">
        <w:rPr>
          <w:rFonts w:hAnsi="ＭＳ 明朝" w:hint="eastAsia"/>
        </w:rPr>
        <w:t>のない</w:t>
      </w:r>
      <w:r w:rsidR="001809FF" w:rsidRPr="00D34BDB">
        <w:rPr>
          <w:rFonts w:hAnsi="ＭＳ 明朝" w:hint="eastAsia"/>
        </w:rPr>
        <w:t>陽性者の方</w:t>
      </w:r>
      <w:r w:rsidRPr="00D34BDB">
        <w:rPr>
          <w:rFonts w:hAnsi="ＭＳ 明朝"/>
        </w:rPr>
        <w:t>については、</w:t>
      </w:r>
      <w:r w:rsidR="001809FF" w:rsidRPr="00D34BDB">
        <w:rPr>
          <w:rFonts w:hAnsi="ＭＳ 明朝" w:hint="eastAsia"/>
        </w:rPr>
        <w:t>自宅療養</w:t>
      </w:r>
      <w:r w:rsidR="007B7823" w:rsidRPr="00D34BDB">
        <w:rPr>
          <w:rFonts w:hAnsi="ＭＳ 明朝" w:hint="eastAsia"/>
        </w:rPr>
        <w:t>が</w:t>
      </w:r>
      <w:r w:rsidR="001809FF" w:rsidRPr="00D34BDB">
        <w:rPr>
          <w:rFonts w:hAnsi="ＭＳ 明朝" w:hint="eastAsia"/>
        </w:rPr>
        <w:t>基本</w:t>
      </w:r>
      <w:r w:rsidR="007B7823" w:rsidRPr="00D34BDB">
        <w:rPr>
          <w:rFonts w:hAnsi="ＭＳ 明朝" w:hint="eastAsia"/>
        </w:rPr>
        <w:t>となって</w:t>
      </w:r>
      <w:r w:rsidR="001809FF" w:rsidRPr="00D34BDB">
        <w:rPr>
          <w:rFonts w:hAnsi="ＭＳ 明朝" w:hint="eastAsia"/>
        </w:rPr>
        <w:t>おりますが、重症化リスクのない39歳以下の方に対する</w:t>
      </w:r>
      <w:r w:rsidRPr="00D34BDB">
        <w:rPr>
          <w:rFonts w:hAnsi="ＭＳ 明朝" w:hint="eastAsia"/>
        </w:rPr>
        <w:t>保健所からの</w:t>
      </w:r>
      <w:r w:rsidR="001809FF" w:rsidRPr="00D34BDB">
        <w:rPr>
          <w:rFonts w:hAnsi="ＭＳ 明朝" w:hint="eastAsia"/>
        </w:rPr>
        <w:t>療養方針</w:t>
      </w:r>
      <w:r w:rsidRPr="00D34BDB">
        <w:rPr>
          <w:rFonts w:hAnsi="ＭＳ 明朝" w:hint="eastAsia"/>
        </w:rPr>
        <w:t>の連絡（ファーストタッチ）は、SMS（ショートメール）で行うことになりました。</w:t>
      </w:r>
      <w:r w:rsidR="007B7823" w:rsidRPr="00D34BDB">
        <w:rPr>
          <w:rFonts w:hAnsi="ＭＳ 明朝" w:hint="eastAsia"/>
        </w:rPr>
        <w:t>その場合、大阪府ホームページの「大阪府39歳以下専用ページ」（※２）の内容に沿って対応いただくことになりますので、貴事業所の職員・利用者で</w:t>
      </w:r>
      <w:r w:rsidR="001809FF" w:rsidRPr="00D34BDB">
        <w:rPr>
          <w:rFonts w:hAnsi="ＭＳ 明朝" w:hint="eastAsia"/>
        </w:rPr>
        <w:t>重症化リスクのない方に</w:t>
      </w:r>
      <w:r w:rsidR="007B7823" w:rsidRPr="00D34BDB">
        <w:rPr>
          <w:rFonts w:hAnsi="ＭＳ 明朝" w:hint="eastAsia"/>
        </w:rPr>
        <w:t>周知いただきますようお願いいたします。</w:t>
      </w:r>
    </w:p>
    <w:p w14:paraId="4CEC8C2B" w14:textId="2CA2267E" w:rsidR="00F3658A" w:rsidRPr="00D34BDB" w:rsidRDefault="00F3658A" w:rsidP="00D34BDB">
      <w:pPr>
        <w:ind w:leftChars="100" w:left="209" w:firstLineChars="100" w:firstLine="209"/>
        <w:rPr>
          <w:rFonts w:hAnsi="ＭＳ 明朝"/>
        </w:rPr>
      </w:pPr>
      <w:r w:rsidRPr="00D34BDB">
        <w:rPr>
          <w:rFonts w:hAnsi="ＭＳ 明朝" w:hint="eastAsia"/>
        </w:rPr>
        <w:t>保健所は、ファーストタッチの対象を、</w:t>
      </w:r>
      <w:r w:rsidR="001809FF" w:rsidRPr="00D34BDB">
        <w:rPr>
          <w:rFonts w:hAnsi="ＭＳ 明朝" w:hint="eastAsia"/>
        </w:rPr>
        <w:t>陽性の診断をした医師からの「発生届」</w:t>
      </w:r>
      <w:r w:rsidR="00154119" w:rsidRPr="00D34BDB">
        <w:rPr>
          <w:rFonts w:hAnsi="ＭＳ 明朝" w:hint="eastAsia"/>
        </w:rPr>
        <w:t>（医療機関から保健所へ行う患者発生届）</w:t>
      </w:r>
      <w:r w:rsidR="001809FF" w:rsidRPr="00D34BDB">
        <w:rPr>
          <w:rFonts w:hAnsi="ＭＳ 明朝" w:hint="eastAsia"/>
        </w:rPr>
        <w:t>及び年齢で判断していますので、</w:t>
      </w:r>
      <w:r w:rsidR="007B7823" w:rsidRPr="00D34BDB">
        <w:rPr>
          <w:rFonts w:hAnsi="ＭＳ 明朝" w:hint="eastAsia"/>
        </w:rPr>
        <w:t>SMSを受けとった場合であっても、重症化リスクがある方の場合には、保健所にご連絡いただく必要があります</w:t>
      </w:r>
      <w:r w:rsidR="00154119" w:rsidRPr="00D34BDB">
        <w:rPr>
          <w:rFonts w:hAnsi="ＭＳ 明朝" w:hint="eastAsia"/>
        </w:rPr>
        <w:t>。重症化リスクのある39歳以下の方で保健所から連絡がない場合は、まず保健所に連絡の上、繋がらなければ自宅待機SOS（電話：０</w:t>
      </w:r>
      <w:r w:rsidR="00125651" w:rsidRPr="00D34BDB">
        <w:rPr>
          <w:rFonts w:hAnsi="ＭＳ 明朝" w:hint="eastAsia"/>
        </w:rPr>
        <w:t>５７０</w:t>
      </w:r>
      <w:r w:rsidR="00154119" w:rsidRPr="00D34BDB">
        <w:rPr>
          <w:rFonts w:hAnsi="ＭＳ 明朝" w:hint="eastAsia"/>
        </w:rPr>
        <w:t>－０５５２２１）に連絡いただくことになります</w:t>
      </w:r>
      <w:r w:rsidR="007B7823" w:rsidRPr="00D34BDB">
        <w:rPr>
          <w:rFonts w:hAnsi="ＭＳ 明朝" w:hint="eastAsia"/>
        </w:rPr>
        <w:t>ので、併せて周知ください。</w:t>
      </w:r>
    </w:p>
    <w:p w14:paraId="0B23C291" w14:textId="77777777" w:rsidR="007B7823" w:rsidRPr="00D34BDB" w:rsidRDefault="007B7823" w:rsidP="00D34BDB">
      <w:pPr>
        <w:ind w:left="837" w:hangingChars="400" w:hanging="837"/>
        <w:rPr>
          <w:rFonts w:hAnsi="ＭＳ 明朝"/>
        </w:rPr>
      </w:pPr>
      <w:r w:rsidRPr="00D34BDB">
        <w:rPr>
          <w:rFonts w:hAnsi="ＭＳ 明朝" w:hint="eastAsia"/>
        </w:rPr>
        <w:t>（※１）重症化リスク：悪性腫瘍、慢性閉塞性肺疾患（</w:t>
      </w:r>
      <w:r w:rsidRPr="00D34BDB">
        <w:rPr>
          <w:rFonts w:hAnsi="ＭＳ 明朝"/>
        </w:rPr>
        <w:t>COPD)、慢性腎臓病、高血圧、糖尿病、脂質異常症、肥満（BMI30以上）、喫煙歴、臓器移植後の免疫不全、妊娠後期などのいずれかに該当する場合を指します。</w:t>
      </w:r>
    </w:p>
    <w:p w14:paraId="208911CD" w14:textId="0D3A02DA" w:rsidR="007B7823" w:rsidRPr="00D34BDB" w:rsidRDefault="007B7823" w:rsidP="00D34BDB">
      <w:pPr>
        <w:ind w:left="837" w:hangingChars="400" w:hanging="837"/>
        <w:rPr>
          <w:rFonts w:hAnsi="ＭＳ 明朝"/>
        </w:rPr>
      </w:pPr>
      <w:r w:rsidRPr="00D34BDB">
        <w:rPr>
          <w:rFonts w:hAnsi="ＭＳ 明朝" w:hint="eastAsia"/>
        </w:rPr>
        <w:t>（※２）大阪府</w:t>
      </w:r>
      <w:r w:rsidRPr="00D34BDB">
        <w:rPr>
          <w:rFonts w:hAnsi="ＭＳ 明朝"/>
        </w:rPr>
        <w:t>39歳以下専用ページ</w:t>
      </w:r>
    </w:p>
    <w:p w14:paraId="5D2A5554" w14:textId="3418B205" w:rsidR="00F3658A" w:rsidRPr="00D34BDB" w:rsidRDefault="00362002" w:rsidP="007B7823">
      <w:pPr>
        <w:jc w:val="left"/>
        <w:rPr>
          <w:rFonts w:hAnsi="ＭＳ 明朝"/>
          <w:sz w:val="18"/>
          <w:szCs w:val="18"/>
        </w:rPr>
      </w:pPr>
      <w:hyperlink r:id="rId8" w:history="1">
        <w:r w:rsidR="007B7823" w:rsidRPr="00D34BDB">
          <w:rPr>
            <w:rStyle w:val="af0"/>
            <w:rFonts w:hAnsi="ＭＳ 明朝"/>
            <w:color w:val="auto"/>
            <w:sz w:val="18"/>
            <w:szCs w:val="18"/>
          </w:rPr>
          <w:t>https://pref-osaka.form.kintoneapp.com/public/33fc4b5a40c0096cf216c9bbb7ced9e08b8d14132b555259b332d03bce0802a5</w:t>
        </w:r>
      </w:hyperlink>
    </w:p>
    <w:p w14:paraId="4B516197" w14:textId="7F20D1BE" w:rsidR="007B7823" w:rsidRDefault="007B7823" w:rsidP="007B7823">
      <w:pPr>
        <w:jc w:val="left"/>
        <w:rPr>
          <w:rFonts w:hAnsi="ＭＳ 明朝"/>
          <w:sz w:val="18"/>
          <w:szCs w:val="18"/>
        </w:rPr>
      </w:pPr>
    </w:p>
    <w:p w14:paraId="291B6747" w14:textId="1B55CF02" w:rsidR="00D34BDB" w:rsidRDefault="00D34BDB" w:rsidP="007B7823">
      <w:pPr>
        <w:jc w:val="left"/>
        <w:rPr>
          <w:rFonts w:hAnsi="ＭＳ 明朝"/>
          <w:sz w:val="18"/>
          <w:szCs w:val="18"/>
        </w:rPr>
      </w:pPr>
    </w:p>
    <w:p w14:paraId="294D130D" w14:textId="16D53CFF" w:rsidR="007D6371" w:rsidRPr="00D34BDB" w:rsidRDefault="00D34BDB" w:rsidP="00D34BDB">
      <w:pPr>
        <w:jc w:val="left"/>
        <w:rPr>
          <w:rFonts w:hAnsi="ＭＳ 明朝"/>
        </w:rPr>
      </w:pPr>
      <w:r>
        <w:rPr>
          <w:rFonts w:hAnsi="ＭＳ 明朝" w:hint="eastAsia"/>
          <w:sz w:val="18"/>
          <w:szCs w:val="18"/>
        </w:rPr>
        <w:lastRenderedPageBreak/>
        <w:t>２．</w:t>
      </w:r>
      <w:r w:rsidR="007D6371" w:rsidRPr="00D34BDB">
        <w:rPr>
          <w:rFonts w:hAnsi="ＭＳ 明朝" w:hint="eastAsia"/>
        </w:rPr>
        <w:t>濃厚接触者の</w:t>
      </w:r>
      <w:r w:rsidR="005853A4" w:rsidRPr="00D34BDB">
        <w:rPr>
          <w:rFonts w:hAnsi="ＭＳ 明朝" w:hint="eastAsia"/>
        </w:rPr>
        <w:t>待機期間の変更</w:t>
      </w:r>
      <w:r w:rsidR="007D6371" w:rsidRPr="00D34BDB">
        <w:rPr>
          <w:rFonts w:hAnsi="ＭＳ 明朝" w:hint="eastAsia"/>
        </w:rPr>
        <w:t>について</w:t>
      </w:r>
      <w:r w:rsidR="00125651" w:rsidRPr="00D34BDB">
        <w:rPr>
          <w:rFonts w:hAnsi="ＭＳ 明朝" w:hint="eastAsia"/>
        </w:rPr>
        <w:t>（</w:t>
      </w:r>
      <w:r w:rsidR="007D6371" w:rsidRPr="00D34BDB">
        <w:rPr>
          <w:rFonts w:hAnsi="ＭＳ 明朝" w:hint="eastAsia"/>
        </w:rPr>
        <w:t>別</w:t>
      </w:r>
      <w:r w:rsidR="005853A4" w:rsidRPr="00D34BDB">
        <w:rPr>
          <w:rFonts w:hAnsi="ＭＳ 明朝" w:hint="eastAsia"/>
        </w:rPr>
        <w:t>紙</w:t>
      </w:r>
      <w:r w:rsidR="007D6371" w:rsidRPr="00D34BDB">
        <w:rPr>
          <w:rFonts w:hAnsi="ＭＳ 明朝" w:hint="eastAsia"/>
        </w:rPr>
        <w:t>資料</w:t>
      </w:r>
      <w:r w:rsidR="005853A4" w:rsidRPr="00D34BDB">
        <w:rPr>
          <w:rFonts w:hAnsi="ＭＳ 明朝" w:hint="eastAsia"/>
        </w:rPr>
        <w:t>２参照</w:t>
      </w:r>
      <w:r w:rsidR="00125651" w:rsidRPr="00D34BDB">
        <w:rPr>
          <w:rFonts w:hAnsi="ＭＳ 明朝" w:hint="eastAsia"/>
        </w:rPr>
        <w:t>）</w:t>
      </w:r>
    </w:p>
    <w:p w14:paraId="10C3241C" w14:textId="5829785B" w:rsidR="007D6371" w:rsidRPr="00D34BDB" w:rsidRDefault="007D6371" w:rsidP="00D34BDB">
      <w:pPr>
        <w:ind w:leftChars="100" w:left="209" w:firstLineChars="100" w:firstLine="209"/>
        <w:rPr>
          <w:rFonts w:hAnsi="ＭＳ 明朝"/>
        </w:rPr>
      </w:pPr>
      <w:r w:rsidRPr="00D34BDB">
        <w:rPr>
          <w:rFonts w:hAnsi="ＭＳ 明朝" w:hint="eastAsia"/>
        </w:rPr>
        <w:t>令和4年1月27日付障生第1963号「新型コロナウイルス感染症の感染拡大を踏まえた保健所業務の重点化及び濃厚接触者の取扱いについて」において、濃厚接触者の待機期間については、陽性者との最終接触から10日間とし、施設の判断により一定の基準を満たす方については、6日目（及び7日目の場合もあり）に検査等を実施し、陰性であった場合には待機解除が可能としておりましたが、</w:t>
      </w:r>
      <w:r w:rsidR="00B27168" w:rsidRPr="00D34BDB">
        <w:rPr>
          <w:rFonts w:hAnsi="ＭＳ 明朝" w:hint="eastAsia"/>
        </w:rPr>
        <w:t>別</w:t>
      </w:r>
      <w:r w:rsidR="005853A4" w:rsidRPr="00D34BDB">
        <w:rPr>
          <w:rFonts w:hAnsi="ＭＳ 明朝" w:hint="eastAsia"/>
        </w:rPr>
        <w:t>紙</w:t>
      </w:r>
      <w:r w:rsidR="00B27168" w:rsidRPr="00D34BDB">
        <w:rPr>
          <w:rFonts w:hAnsi="ＭＳ 明朝" w:hint="eastAsia"/>
        </w:rPr>
        <w:t>資料</w:t>
      </w:r>
      <w:r w:rsidR="005853A4" w:rsidRPr="00D34BDB">
        <w:rPr>
          <w:rFonts w:hAnsi="ＭＳ 明朝" w:hint="eastAsia"/>
        </w:rPr>
        <w:t>２に</w:t>
      </w:r>
      <w:r w:rsidR="00125651" w:rsidRPr="00D34BDB">
        <w:rPr>
          <w:rFonts w:hAnsi="ＭＳ 明朝" w:hint="eastAsia"/>
        </w:rPr>
        <w:t>添付</w:t>
      </w:r>
      <w:r w:rsidR="005853A4" w:rsidRPr="00D34BDB">
        <w:rPr>
          <w:rFonts w:hAnsi="ＭＳ 明朝" w:hint="eastAsia"/>
        </w:rPr>
        <w:t>の</w:t>
      </w:r>
      <w:r w:rsidR="00A37E2A" w:rsidRPr="00D34BDB">
        <w:rPr>
          <w:rFonts w:hAnsi="ＭＳ 明朝" w:hint="eastAsia"/>
        </w:rPr>
        <w:t>国通知</w:t>
      </w:r>
      <w:r w:rsidR="005853A4" w:rsidRPr="00D34BDB">
        <w:rPr>
          <w:rFonts w:hAnsi="ＭＳ 明朝" w:hint="eastAsia"/>
        </w:rPr>
        <w:t>の</w:t>
      </w:r>
      <w:r w:rsidRPr="00D34BDB">
        <w:rPr>
          <w:rFonts w:hAnsi="ＭＳ 明朝" w:hint="eastAsia"/>
        </w:rPr>
        <w:t>とおり</w:t>
      </w:r>
      <w:r w:rsidR="00B27168" w:rsidRPr="00D34BDB">
        <w:rPr>
          <w:rFonts w:hAnsi="ＭＳ 明朝" w:hint="eastAsia"/>
        </w:rPr>
        <w:t>、</w:t>
      </w:r>
      <w:r w:rsidRPr="00D34BDB">
        <w:rPr>
          <w:rFonts w:hAnsi="ＭＳ 明朝" w:hint="eastAsia"/>
        </w:rPr>
        <w:t>その期間が短縮され、濃厚接触者の待機期間は陽性者との最終接触日から7日間とし、</w:t>
      </w:r>
      <w:r w:rsidR="00A22058" w:rsidRPr="00D34BDB">
        <w:rPr>
          <w:rFonts w:hAnsi="ＭＳ 明朝" w:hint="eastAsia"/>
        </w:rPr>
        <w:t>4</w:t>
      </w:r>
      <w:r w:rsidRPr="00D34BDB">
        <w:rPr>
          <w:rFonts w:hAnsi="ＭＳ 明朝"/>
        </w:rPr>
        <w:t>日目</w:t>
      </w:r>
      <w:r w:rsidR="00A22058" w:rsidRPr="00D34BDB">
        <w:rPr>
          <w:rFonts w:hAnsi="ＭＳ 明朝" w:hint="eastAsia"/>
        </w:rPr>
        <w:t>・5日目</w:t>
      </w:r>
      <w:r w:rsidRPr="00D34BDB">
        <w:rPr>
          <w:rFonts w:hAnsi="ＭＳ 明朝"/>
        </w:rPr>
        <w:t>に検査等を実施</w:t>
      </w:r>
      <w:r w:rsidRPr="00D34BDB">
        <w:rPr>
          <w:rFonts w:hAnsi="ＭＳ 明朝" w:hint="eastAsia"/>
        </w:rPr>
        <w:t>（検査費用は事業所負担）</w:t>
      </w:r>
      <w:r w:rsidR="005853A4" w:rsidRPr="00D34BDB">
        <w:rPr>
          <w:rFonts w:hAnsi="ＭＳ 明朝" w:hint="eastAsia"/>
        </w:rPr>
        <w:t>して</w:t>
      </w:r>
      <w:r w:rsidRPr="00D34BDB">
        <w:rPr>
          <w:rFonts w:hAnsi="ＭＳ 明朝" w:hint="eastAsia"/>
        </w:rPr>
        <w:t>陰性の場合は、待機解除できることとなりました。</w:t>
      </w:r>
    </w:p>
    <w:p w14:paraId="501961E7" w14:textId="77777777" w:rsidR="00125651" w:rsidRPr="00D34BDB" w:rsidRDefault="00125651" w:rsidP="00D34BDB">
      <w:pPr>
        <w:ind w:left="732" w:hangingChars="350" w:hanging="732"/>
        <w:rPr>
          <w:rFonts w:hAnsi="ＭＳ 明朝"/>
        </w:rPr>
      </w:pPr>
      <w:r w:rsidRPr="00D34BDB">
        <w:rPr>
          <w:rFonts w:hAnsi="ＭＳ 明朝" w:hint="eastAsia"/>
        </w:rPr>
        <w:t>（参考）大阪府リーフレット「事業所の皆様へ　感染急拡大時の事業所における感染拡大防止の取組みについて」</w:t>
      </w:r>
    </w:p>
    <w:p w14:paraId="78CDB641" w14:textId="77777777" w:rsidR="00125651" w:rsidRPr="00D34BDB" w:rsidRDefault="00362002" w:rsidP="00125651">
      <w:pPr>
        <w:ind w:leftChars="200" w:left="418" w:firstLineChars="400" w:firstLine="837"/>
        <w:rPr>
          <w:rFonts w:hAnsi="ＭＳ 明朝"/>
        </w:rPr>
      </w:pPr>
      <w:hyperlink r:id="rId9" w:history="1">
        <w:r w:rsidR="00125651" w:rsidRPr="00D34BDB">
          <w:rPr>
            <w:rFonts w:hAnsi="ＭＳ 明朝"/>
            <w:u w:val="single"/>
          </w:rPr>
          <w:t>https://www.pref.osaka.lg.jp/attach/41802/00415668/jigyousya_leaflet.pdf</w:t>
        </w:r>
      </w:hyperlink>
    </w:p>
    <w:p w14:paraId="4FDF87F9" w14:textId="77777777" w:rsidR="005853A4" w:rsidRPr="00D34BDB" w:rsidRDefault="005853A4" w:rsidP="00B27168">
      <w:pPr>
        <w:ind w:firstLineChars="100" w:firstLine="209"/>
        <w:rPr>
          <w:rFonts w:hAnsi="ＭＳ 明朝"/>
        </w:rPr>
      </w:pPr>
    </w:p>
    <w:p w14:paraId="6FA963EC" w14:textId="5543FEFC" w:rsidR="00C825E5" w:rsidRPr="00D34BDB" w:rsidRDefault="00D34BDB" w:rsidP="00D34BDB">
      <w:pPr>
        <w:jc w:val="left"/>
        <w:rPr>
          <w:rFonts w:hAnsi="ＭＳ 明朝"/>
          <w:kern w:val="0"/>
        </w:rPr>
      </w:pPr>
      <w:r>
        <w:rPr>
          <w:rFonts w:hAnsi="ＭＳ 明朝" w:hint="eastAsia"/>
          <w:kern w:val="0"/>
        </w:rPr>
        <w:t>３．</w:t>
      </w:r>
      <w:r w:rsidR="00A5355C" w:rsidRPr="00D34BDB">
        <w:rPr>
          <w:rFonts w:hAnsi="ＭＳ 明朝" w:hint="eastAsia"/>
          <w:kern w:val="0"/>
        </w:rPr>
        <w:t>感染状況を踏まえた診療・検査の対応</w:t>
      </w:r>
      <w:r w:rsidR="00C825E5" w:rsidRPr="00D34BDB">
        <w:rPr>
          <w:rFonts w:hAnsi="ＭＳ 明朝" w:hint="eastAsia"/>
          <w:kern w:val="0"/>
        </w:rPr>
        <w:t>について</w:t>
      </w:r>
      <w:r w:rsidR="00125651" w:rsidRPr="00D34BDB">
        <w:rPr>
          <w:rFonts w:hAnsi="ＭＳ 明朝" w:hint="eastAsia"/>
          <w:kern w:val="0"/>
        </w:rPr>
        <w:t>（</w:t>
      </w:r>
      <w:r w:rsidR="005853A4" w:rsidRPr="00D34BDB">
        <w:rPr>
          <w:rFonts w:hAnsi="ＭＳ 明朝" w:hint="eastAsia"/>
          <w:kern w:val="0"/>
        </w:rPr>
        <w:t>別紙</w:t>
      </w:r>
      <w:r w:rsidR="00A5355C" w:rsidRPr="00D34BDB">
        <w:rPr>
          <w:rFonts w:hAnsi="ＭＳ 明朝" w:hint="eastAsia"/>
          <w:kern w:val="0"/>
        </w:rPr>
        <w:t>資料</w:t>
      </w:r>
      <w:r w:rsidR="005853A4" w:rsidRPr="00D34BDB">
        <w:rPr>
          <w:rFonts w:hAnsi="ＭＳ 明朝" w:hint="eastAsia"/>
          <w:kern w:val="0"/>
        </w:rPr>
        <w:t>１　別添２</w:t>
      </w:r>
      <w:r w:rsidR="008F6F6B" w:rsidRPr="00D34BDB">
        <w:rPr>
          <w:rFonts w:hAnsi="ＭＳ 明朝" w:hint="eastAsia"/>
          <w:kern w:val="0"/>
        </w:rPr>
        <w:t>参照</w:t>
      </w:r>
      <w:r w:rsidR="00125651" w:rsidRPr="00D34BDB">
        <w:rPr>
          <w:rFonts w:hAnsi="ＭＳ 明朝" w:hint="eastAsia"/>
          <w:kern w:val="0"/>
        </w:rPr>
        <w:t>）</w:t>
      </w:r>
    </w:p>
    <w:p w14:paraId="00BE6429" w14:textId="78B4ECFA" w:rsidR="00A5355C" w:rsidRPr="00D34BDB" w:rsidRDefault="00A5355C" w:rsidP="00B27168">
      <w:pPr>
        <w:ind w:leftChars="100" w:left="209" w:firstLineChars="100" w:firstLine="209"/>
        <w:jc w:val="left"/>
        <w:rPr>
          <w:rFonts w:hAnsi="ＭＳ 明朝"/>
        </w:rPr>
      </w:pPr>
      <w:r w:rsidRPr="00D34BDB">
        <w:rPr>
          <w:rFonts w:hAnsi="ＭＳ 明朝" w:hint="eastAsia"/>
        </w:rPr>
        <w:t>令和4年1月27日付障生第1963号「新型コロナウイルス感染症の感染拡大を踏まえた保健所業務の重点化及び濃厚接触者の取扱いについて」の「１．オミクロン株感染拡大を踏まえたさら</w:t>
      </w:r>
      <w:r w:rsidR="005853A4" w:rsidRPr="00D34BDB">
        <w:rPr>
          <w:rFonts w:hAnsi="ＭＳ 明朝" w:hint="eastAsia"/>
        </w:rPr>
        <w:t>なる保険所業務の重点化」において、重症化リスクのある利用者がおられない</w:t>
      </w:r>
      <w:r w:rsidRPr="00D34BDB">
        <w:rPr>
          <w:rFonts w:hAnsi="ＭＳ 明朝" w:hint="eastAsia"/>
        </w:rPr>
        <w:t>場合には、事業所が主体的に接触状況等を確認の上、濃厚接触者の可能性のある方を特定し、保健所と共有した上で、濃厚接触者等の検体回収を実施いただくことがある旨、お知らせしていますが、濃厚接触者に関する調査・検査については、保健所に相談は可能であ</w:t>
      </w:r>
      <w:r w:rsidR="001D08C4" w:rsidRPr="00D34BDB">
        <w:rPr>
          <w:rFonts w:hAnsi="ＭＳ 明朝" w:hint="eastAsia"/>
        </w:rPr>
        <w:t>り</w:t>
      </w:r>
      <w:r w:rsidRPr="00D34BDB">
        <w:rPr>
          <w:rFonts w:hAnsi="ＭＳ 明朝" w:hint="eastAsia"/>
        </w:rPr>
        <w:t>、必要に応じて保健所が検査を実施することとなっています。</w:t>
      </w:r>
    </w:p>
    <w:p w14:paraId="00100F90" w14:textId="350065D3" w:rsidR="00A5355C" w:rsidRPr="00D34BDB" w:rsidRDefault="00F16515" w:rsidP="00B27168">
      <w:pPr>
        <w:ind w:leftChars="100" w:left="209" w:firstLineChars="100" w:firstLine="209"/>
        <w:jc w:val="left"/>
        <w:rPr>
          <w:rFonts w:hAnsi="ＭＳ 明朝"/>
          <w:kern w:val="0"/>
        </w:rPr>
      </w:pPr>
      <w:r w:rsidRPr="00D34BDB">
        <w:rPr>
          <w:rFonts w:hAnsi="ＭＳ 明朝" w:hint="eastAsia"/>
          <w:kern w:val="0"/>
        </w:rPr>
        <w:t>保健所が検査を実施</w:t>
      </w:r>
      <w:r w:rsidR="001D08C4" w:rsidRPr="00D34BDB">
        <w:rPr>
          <w:rFonts w:hAnsi="ＭＳ 明朝" w:hint="eastAsia"/>
          <w:kern w:val="0"/>
        </w:rPr>
        <w:t>できない</w:t>
      </w:r>
      <w:r w:rsidRPr="00D34BDB">
        <w:rPr>
          <w:rFonts w:hAnsi="ＭＳ 明朝" w:hint="eastAsia"/>
          <w:kern w:val="0"/>
        </w:rPr>
        <w:t>場合</w:t>
      </w:r>
      <w:r w:rsidR="00A5355C" w:rsidRPr="00D34BDB">
        <w:rPr>
          <w:rFonts w:hAnsi="ＭＳ 明朝" w:hint="eastAsia"/>
          <w:kern w:val="0"/>
        </w:rPr>
        <w:t>、</w:t>
      </w:r>
      <w:r w:rsidR="00154119" w:rsidRPr="00D34BDB">
        <w:rPr>
          <w:rFonts w:hAnsi="ＭＳ 明朝" w:hint="eastAsia"/>
          <w:kern w:val="0"/>
        </w:rPr>
        <w:t>別紙資料1の</w:t>
      </w:r>
      <w:r w:rsidR="00B27168" w:rsidRPr="00D34BDB">
        <w:rPr>
          <w:rFonts w:hAnsi="ＭＳ 明朝" w:hint="eastAsia"/>
          <w:kern w:val="0"/>
        </w:rPr>
        <w:t>別添２</w:t>
      </w:r>
      <w:r w:rsidR="00FD671F" w:rsidRPr="00D34BDB">
        <w:rPr>
          <w:rFonts w:hAnsi="ＭＳ 明朝" w:hint="eastAsia"/>
          <w:kern w:val="0"/>
        </w:rPr>
        <w:t>に記載の</w:t>
      </w:r>
      <w:r w:rsidR="00A5355C" w:rsidRPr="00D34BDB">
        <w:rPr>
          <w:rFonts w:hAnsi="ＭＳ 明朝" w:hint="eastAsia"/>
          <w:kern w:val="0"/>
        </w:rPr>
        <w:t>国通知</w:t>
      </w:r>
      <w:r w:rsidRPr="00D34BDB">
        <w:rPr>
          <w:rFonts w:hAnsi="ＭＳ 明朝" w:hint="eastAsia"/>
          <w:kern w:val="0"/>
        </w:rPr>
        <w:t>「新型コロナウイルス感染症の感染急拡大時の外来診療の対応について」</w:t>
      </w:r>
      <w:r w:rsidR="00A37E2A" w:rsidRPr="00D34BDB">
        <w:rPr>
          <w:rFonts w:hAnsi="ＭＳ 明朝" w:hint="eastAsia"/>
          <w:kern w:val="0"/>
        </w:rPr>
        <w:t>を踏まえ、</w:t>
      </w:r>
      <w:r w:rsidRPr="00D34BDB">
        <w:rPr>
          <w:rFonts w:hAnsi="ＭＳ 明朝" w:hint="eastAsia"/>
          <w:kern w:val="0"/>
        </w:rPr>
        <w:t>大阪府においては、濃厚接触者の可能性がある方（有症状）に対する診断については、陽性者の同居家族等は、医師の判断により臨床症状のみで「疑似患者」として診断可能となり、同居家族以外の方は医師の判断により検査で診断（確定患者）とすることとしておりますが、受診者自らが抗原定性検査キットで陽性となった場合は、医師の判断により、再度の検査を行わず</w:t>
      </w:r>
      <w:r w:rsidR="001D08C4" w:rsidRPr="00D34BDB">
        <w:rPr>
          <w:rFonts w:hAnsi="ＭＳ 明朝" w:hint="eastAsia"/>
          <w:kern w:val="0"/>
        </w:rPr>
        <w:t>確定</w:t>
      </w:r>
      <w:r w:rsidRPr="00D34BDB">
        <w:rPr>
          <w:rFonts w:hAnsi="ＭＳ 明朝" w:hint="eastAsia"/>
          <w:kern w:val="0"/>
        </w:rPr>
        <w:t>診断して差し支えないこととなっています。その場合には、検査キットをスマートフォン等で撮影し、受診時に</w:t>
      </w:r>
      <w:r w:rsidR="001D08C4" w:rsidRPr="00D34BDB">
        <w:rPr>
          <w:rFonts w:hAnsi="ＭＳ 明朝" w:hint="eastAsia"/>
          <w:kern w:val="0"/>
        </w:rPr>
        <w:t>医師に写真を見せてください。</w:t>
      </w:r>
    </w:p>
    <w:p w14:paraId="7313BBC6" w14:textId="77777777" w:rsidR="000F55B9" w:rsidRPr="00D34BDB" w:rsidRDefault="000F55B9" w:rsidP="00B27168">
      <w:pPr>
        <w:jc w:val="left"/>
        <w:rPr>
          <w:rFonts w:hAnsi="ＭＳ 明朝"/>
          <w:kern w:val="0"/>
        </w:rPr>
      </w:pPr>
    </w:p>
    <w:p w14:paraId="6CDDD2D1" w14:textId="14ED7A30" w:rsidR="009B2C00" w:rsidRPr="00D34BDB" w:rsidRDefault="009B2C00" w:rsidP="00B27168">
      <w:pPr>
        <w:jc w:val="left"/>
        <w:rPr>
          <w:rFonts w:hAnsi="ＭＳ 明朝"/>
          <w:kern w:val="0"/>
        </w:rPr>
      </w:pPr>
    </w:p>
    <w:p w14:paraId="75754A64" w14:textId="4C868CDB" w:rsidR="009B2C00" w:rsidRPr="00D34BDB" w:rsidRDefault="009B2C00" w:rsidP="00B27168">
      <w:pPr>
        <w:jc w:val="left"/>
        <w:rPr>
          <w:rFonts w:hAnsi="ＭＳ 明朝"/>
          <w:kern w:val="0"/>
        </w:rPr>
      </w:pPr>
    </w:p>
    <w:p w14:paraId="2ED033B2" w14:textId="60D69868" w:rsidR="009B2C00" w:rsidRPr="00D34BDB" w:rsidRDefault="009B2C00" w:rsidP="00B27168">
      <w:pPr>
        <w:jc w:val="left"/>
        <w:rPr>
          <w:rFonts w:hAnsi="ＭＳ 明朝"/>
          <w:kern w:val="0"/>
        </w:rPr>
      </w:pPr>
      <w:r w:rsidRPr="00D34BDB">
        <w:rPr>
          <w:rFonts w:ascii="ＭＳ Ｐゴシック" w:eastAsia="ＭＳ Ｐゴシック" w:hAnsi="ＭＳ Ｐゴシック" w:cs="ＭＳ Ｐゴシック"/>
          <w:noProof/>
          <w:kern w:val="0"/>
          <w:u w:val="single"/>
        </w:rPr>
        <mc:AlternateContent>
          <mc:Choice Requires="wps">
            <w:drawing>
              <wp:anchor distT="0" distB="0" distL="114300" distR="114300" simplePos="0" relativeHeight="251675648" behindDoc="0" locked="0" layoutInCell="1" allowOverlap="1" wp14:anchorId="2FA5C1BD" wp14:editId="7B4C9B4E">
                <wp:simplePos x="0" y="0"/>
                <wp:positionH relativeFrom="margin">
                  <wp:posOffset>2522855</wp:posOffset>
                </wp:positionH>
                <wp:positionV relativeFrom="paragraph">
                  <wp:posOffset>203200</wp:posOffset>
                </wp:positionV>
                <wp:extent cx="3230245" cy="857250"/>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3230245" cy="857250"/>
                        </a:xfrm>
                        <a:prstGeom prst="rect">
                          <a:avLst/>
                        </a:prstGeom>
                        <a:solidFill>
                          <a:sysClr val="window" lastClr="FFFFFF"/>
                        </a:solidFill>
                        <a:ln w="6350">
                          <a:solidFill>
                            <a:prstClr val="black"/>
                          </a:solidFill>
                        </a:ln>
                      </wps:spPr>
                      <wps:txbx>
                        <w:txbxContent>
                          <w:p w14:paraId="459610A0" w14:textId="77777777" w:rsidR="009B2C00" w:rsidRPr="00CE2186" w:rsidRDefault="009B2C00" w:rsidP="009B2C00">
                            <w:pPr>
                              <w:spacing w:line="280" w:lineRule="exact"/>
                              <w:rPr>
                                <w:rFonts w:hAnsi="ＭＳ 明朝"/>
                                <w:sz w:val="20"/>
                                <w:szCs w:val="20"/>
                              </w:rPr>
                            </w:pPr>
                            <w:r>
                              <w:rPr>
                                <w:rFonts w:hAnsi="ＭＳ 明朝" w:hint="eastAsia"/>
                                <w:sz w:val="20"/>
                                <w:szCs w:val="20"/>
                              </w:rPr>
                              <w:t>問合</w:t>
                            </w:r>
                            <w:r w:rsidRPr="00CE2186">
                              <w:rPr>
                                <w:rFonts w:hAnsi="ＭＳ 明朝" w:hint="eastAsia"/>
                                <w:sz w:val="20"/>
                                <w:szCs w:val="20"/>
                              </w:rPr>
                              <w:t>先</w:t>
                            </w:r>
                          </w:p>
                          <w:p w14:paraId="2908A4B7" w14:textId="77777777" w:rsidR="009B2C00" w:rsidRDefault="009B2C00" w:rsidP="009B2C00">
                            <w:pPr>
                              <w:spacing w:line="280" w:lineRule="exact"/>
                              <w:rPr>
                                <w:rFonts w:hAnsi="ＭＳ 明朝"/>
                                <w:sz w:val="20"/>
                                <w:szCs w:val="20"/>
                              </w:rPr>
                            </w:pPr>
                            <w:r>
                              <w:rPr>
                                <w:rFonts w:hAnsi="ＭＳ 明朝" w:hint="eastAsia"/>
                                <w:sz w:val="20"/>
                                <w:szCs w:val="20"/>
                              </w:rPr>
                              <w:t>大阪府 福祉部 生活</w:t>
                            </w:r>
                            <w:r>
                              <w:rPr>
                                <w:rFonts w:hAnsi="ＭＳ 明朝"/>
                                <w:sz w:val="20"/>
                                <w:szCs w:val="20"/>
                              </w:rPr>
                              <w:t>基盤推進課</w:t>
                            </w:r>
                            <w:r>
                              <w:rPr>
                                <w:rFonts w:hAnsi="ＭＳ 明朝" w:hint="eastAsia"/>
                                <w:sz w:val="20"/>
                                <w:szCs w:val="20"/>
                              </w:rPr>
                              <w:t xml:space="preserve"> </w:t>
                            </w:r>
                            <w:r>
                              <w:rPr>
                                <w:rFonts w:hAnsi="ＭＳ 明朝"/>
                                <w:sz w:val="20"/>
                                <w:szCs w:val="20"/>
                              </w:rPr>
                              <w:t>指定・指導グループ</w:t>
                            </w:r>
                          </w:p>
                          <w:p w14:paraId="4BA3CB1C" w14:textId="77777777" w:rsidR="009B2C00" w:rsidRDefault="009B2C00" w:rsidP="009B2C00">
                            <w:pPr>
                              <w:spacing w:line="280" w:lineRule="exact"/>
                              <w:ind w:firstLineChars="500" w:firstLine="946"/>
                              <w:rPr>
                                <w:rFonts w:hAnsi="ＭＳ 明朝"/>
                                <w:sz w:val="20"/>
                                <w:szCs w:val="20"/>
                              </w:rPr>
                            </w:pPr>
                            <w:r>
                              <w:rPr>
                                <w:rFonts w:hAnsi="ＭＳ 明朝" w:hint="eastAsia"/>
                                <w:sz w:val="20"/>
                                <w:szCs w:val="20"/>
                              </w:rPr>
                              <w:t>藤田</w:t>
                            </w:r>
                            <w:r>
                              <w:rPr>
                                <w:rFonts w:hAnsi="ＭＳ 明朝"/>
                                <w:sz w:val="20"/>
                                <w:szCs w:val="20"/>
                              </w:rPr>
                              <w:t>・中井</w:t>
                            </w:r>
                          </w:p>
                          <w:p w14:paraId="65B3C7B6" w14:textId="77777777" w:rsidR="009B2C00" w:rsidRPr="00CE2186" w:rsidRDefault="009B2C00" w:rsidP="009B2C00">
                            <w:pPr>
                              <w:spacing w:line="280" w:lineRule="exact"/>
                              <w:ind w:firstLineChars="100" w:firstLine="189"/>
                              <w:rPr>
                                <w:rFonts w:hAnsi="ＭＳ 明朝"/>
                                <w:sz w:val="20"/>
                                <w:szCs w:val="20"/>
                              </w:rPr>
                            </w:pPr>
                            <w:r>
                              <w:rPr>
                                <w:rFonts w:hAnsi="ＭＳ 明朝"/>
                                <w:sz w:val="20"/>
                                <w:szCs w:val="20"/>
                              </w:rPr>
                              <w:t>TEL:</w:t>
                            </w:r>
                            <w:r w:rsidRPr="00D13B3C">
                              <w:rPr>
                                <w:rFonts w:hAnsi="ＭＳ 明朝" w:hint="eastAsia"/>
                                <w:sz w:val="20"/>
                                <w:szCs w:val="20"/>
                              </w:rPr>
                              <w:t xml:space="preserve"> </w:t>
                            </w:r>
                            <w:r w:rsidRPr="00CE2186">
                              <w:rPr>
                                <w:rFonts w:hAnsi="ＭＳ 明朝" w:hint="eastAsia"/>
                                <w:sz w:val="20"/>
                                <w:szCs w:val="20"/>
                              </w:rPr>
                              <w:t>06-6941-0351（内線</w:t>
                            </w:r>
                            <w:r>
                              <w:rPr>
                                <w:rFonts w:hAnsi="ＭＳ 明朝" w:hint="eastAsia"/>
                                <w:sz w:val="20"/>
                                <w:szCs w:val="20"/>
                              </w:rPr>
                              <w:t>2462</w:t>
                            </w:r>
                            <w:r w:rsidRPr="00CE2186">
                              <w:rPr>
                                <w:rFonts w:hAnsi="ＭＳ 明朝"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5C1BD" id="_x0000_t202" coordsize="21600,21600" o:spt="202" path="m,l,21600r21600,l21600,xe">
                <v:stroke joinstyle="miter"/>
                <v:path gradientshapeok="t" o:connecttype="rect"/>
              </v:shapetype>
              <v:shape id="テキスト ボックス 1" o:spid="_x0000_s1026" type="#_x0000_t202" style="position:absolute;margin-left:198.65pt;margin-top:16pt;width:254.35pt;height: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" fillcolor="window" strokeweight=".5pt">
                <v:textbox>
                  <w:txbxContent>
                    <w:p w14:paraId="459610A0" w14:textId="77777777" w:rsidR="009B2C00" w:rsidRPr="00CE2186" w:rsidRDefault="009B2C00" w:rsidP="009B2C00">
                      <w:pPr>
                        <w:spacing w:line="280" w:lineRule="exact"/>
                        <w:rPr>
                          <w:rFonts w:hAnsi="ＭＳ 明朝"/>
                          <w:sz w:val="20"/>
                          <w:szCs w:val="20"/>
                        </w:rPr>
                      </w:pPr>
                      <w:bookmarkStart w:id="1" w:name="_GoBack"/>
                      <w:r>
                        <w:rPr>
                          <w:rFonts w:hAnsi="ＭＳ 明朝" w:hint="eastAsia"/>
                          <w:sz w:val="20"/>
                          <w:szCs w:val="20"/>
                        </w:rPr>
                        <w:t>問合</w:t>
                      </w:r>
                      <w:r w:rsidRPr="00CE2186">
                        <w:rPr>
                          <w:rFonts w:hAnsi="ＭＳ 明朝" w:hint="eastAsia"/>
                          <w:sz w:val="20"/>
                          <w:szCs w:val="20"/>
                        </w:rPr>
                        <w:t>先</w:t>
                      </w:r>
                    </w:p>
                    <w:p w14:paraId="2908A4B7" w14:textId="77777777" w:rsidR="009B2C00" w:rsidRDefault="009B2C00" w:rsidP="009B2C00">
                      <w:pPr>
                        <w:spacing w:line="280" w:lineRule="exact"/>
                        <w:rPr>
                          <w:rFonts w:hAnsi="ＭＳ 明朝"/>
                          <w:sz w:val="20"/>
                          <w:szCs w:val="20"/>
                        </w:rPr>
                      </w:pPr>
                      <w:r>
                        <w:rPr>
                          <w:rFonts w:hAnsi="ＭＳ 明朝" w:hint="eastAsia"/>
                          <w:sz w:val="20"/>
                          <w:szCs w:val="20"/>
                        </w:rPr>
                        <w:t>大阪府 福祉部 生活</w:t>
                      </w:r>
                      <w:r>
                        <w:rPr>
                          <w:rFonts w:hAnsi="ＭＳ 明朝"/>
                          <w:sz w:val="20"/>
                          <w:szCs w:val="20"/>
                        </w:rPr>
                        <w:t>基盤推進課</w:t>
                      </w:r>
                      <w:r>
                        <w:rPr>
                          <w:rFonts w:hAnsi="ＭＳ 明朝" w:hint="eastAsia"/>
                          <w:sz w:val="20"/>
                          <w:szCs w:val="20"/>
                        </w:rPr>
                        <w:t xml:space="preserve"> </w:t>
                      </w:r>
                      <w:r>
                        <w:rPr>
                          <w:rFonts w:hAnsi="ＭＳ 明朝"/>
                          <w:sz w:val="20"/>
                          <w:szCs w:val="20"/>
                        </w:rPr>
                        <w:t>指定・指導グループ</w:t>
                      </w:r>
                    </w:p>
                    <w:p w14:paraId="4BA3CB1C" w14:textId="77777777" w:rsidR="009B2C00" w:rsidRDefault="009B2C00" w:rsidP="009B2C00">
                      <w:pPr>
                        <w:spacing w:line="280" w:lineRule="exact"/>
                        <w:ind w:firstLineChars="500" w:firstLine="946"/>
                        <w:rPr>
                          <w:rFonts w:hAnsi="ＭＳ 明朝"/>
                          <w:sz w:val="20"/>
                          <w:szCs w:val="20"/>
                        </w:rPr>
                      </w:pPr>
                      <w:r>
                        <w:rPr>
                          <w:rFonts w:hAnsi="ＭＳ 明朝" w:hint="eastAsia"/>
                          <w:sz w:val="20"/>
                          <w:szCs w:val="20"/>
                        </w:rPr>
                        <w:t>藤田</w:t>
                      </w:r>
                      <w:r>
                        <w:rPr>
                          <w:rFonts w:hAnsi="ＭＳ 明朝"/>
                          <w:sz w:val="20"/>
                          <w:szCs w:val="20"/>
                        </w:rPr>
                        <w:t>・中井</w:t>
                      </w:r>
                    </w:p>
                    <w:p w14:paraId="65B3C7B6" w14:textId="77777777" w:rsidR="009B2C00" w:rsidRPr="00CE2186" w:rsidRDefault="009B2C00" w:rsidP="009B2C00">
                      <w:pPr>
                        <w:spacing w:line="280" w:lineRule="exact"/>
                        <w:ind w:firstLineChars="100" w:firstLine="189"/>
                        <w:rPr>
                          <w:rFonts w:hAnsi="ＭＳ 明朝"/>
                          <w:sz w:val="20"/>
                          <w:szCs w:val="20"/>
                        </w:rPr>
                      </w:pPr>
                      <w:r>
                        <w:rPr>
                          <w:rFonts w:hAnsi="ＭＳ 明朝"/>
                          <w:sz w:val="20"/>
                          <w:szCs w:val="20"/>
                        </w:rPr>
                        <w:t>TEL:</w:t>
                      </w:r>
                      <w:r w:rsidRPr="00D13B3C">
                        <w:rPr>
                          <w:rFonts w:hAnsi="ＭＳ 明朝" w:hint="eastAsia"/>
                          <w:sz w:val="20"/>
                          <w:szCs w:val="20"/>
                        </w:rPr>
                        <w:t xml:space="preserve"> </w:t>
                      </w:r>
                      <w:r w:rsidRPr="00CE2186">
                        <w:rPr>
                          <w:rFonts w:hAnsi="ＭＳ 明朝" w:hint="eastAsia"/>
                          <w:sz w:val="20"/>
                          <w:szCs w:val="20"/>
                        </w:rPr>
                        <w:t>06-6941-0351（内線</w:t>
                      </w:r>
                      <w:r>
                        <w:rPr>
                          <w:rFonts w:hAnsi="ＭＳ 明朝" w:hint="eastAsia"/>
                          <w:sz w:val="20"/>
                          <w:szCs w:val="20"/>
                        </w:rPr>
                        <w:t>2462</w:t>
                      </w:r>
                      <w:r w:rsidRPr="00CE2186">
                        <w:rPr>
                          <w:rFonts w:hAnsi="ＭＳ 明朝" w:hint="eastAsia"/>
                          <w:sz w:val="20"/>
                          <w:szCs w:val="20"/>
                        </w:rPr>
                        <w:t>）</w:t>
                      </w:r>
                      <w:bookmarkEnd w:id="1"/>
                    </w:p>
                  </w:txbxContent>
                </v:textbox>
                <w10:wrap anchorx="margin"/>
              </v:shape>
            </w:pict>
          </mc:Fallback>
        </mc:AlternateContent>
      </w:r>
    </w:p>
    <w:p w14:paraId="5B2877E7" w14:textId="3A8CCBB5" w:rsidR="009B2C00" w:rsidRPr="00D34BDB" w:rsidRDefault="009B2C00" w:rsidP="00B27168">
      <w:pPr>
        <w:jc w:val="left"/>
        <w:rPr>
          <w:rFonts w:hAnsi="ＭＳ 明朝"/>
          <w:kern w:val="0"/>
        </w:rPr>
      </w:pPr>
    </w:p>
    <w:p w14:paraId="466FC315" w14:textId="489BDEC9" w:rsidR="009B2C00" w:rsidRPr="00D34BDB" w:rsidRDefault="009B2C00" w:rsidP="00B27168">
      <w:pPr>
        <w:jc w:val="left"/>
        <w:rPr>
          <w:rFonts w:hAnsi="ＭＳ 明朝"/>
          <w:kern w:val="0"/>
        </w:rPr>
      </w:pPr>
    </w:p>
    <w:p w14:paraId="1EBE9CEA" w14:textId="77777777" w:rsidR="009B2C00" w:rsidRPr="00D34BDB" w:rsidRDefault="009B2C00" w:rsidP="00B27168">
      <w:pPr>
        <w:jc w:val="left"/>
        <w:rPr>
          <w:rFonts w:hAnsi="ＭＳ 明朝"/>
          <w:kern w:val="0"/>
        </w:rPr>
      </w:pPr>
    </w:p>
    <w:p w14:paraId="3BAB0733" w14:textId="5B5B9AE6" w:rsidR="00816EAB" w:rsidRPr="00D34BDB" w:rsidRDefault="00816EAB" w:rsidP="00B27168">
      <w:pPr>
        <w:ind w:left="418" w:hangingChars="200" w:hanging="418"/>
        <w:jc w:val="left"/>
        <w:rPr>
          <w:rFonts w:hAnsi="ＭＳ 明朝"/>
        </w:rPr>
      </w:pPr>
    </w:p>
    <w:sectPr w:rsidR="00816EAB" w:rsidRPr="00D34BDB" w:rsidSect="00B27168">
      <w:pgSz w:w="11906" w:h="16838" w:code="9"/>
      <w:pgMar w:top="1134" w:right="1247" w:bottom="1134" w:left="1247" w:header="851" w:footer="992" w:gutter="0"/>
      <w:cols w:space="425"/>
      <w:docGrid w:type="linesAndChars" w:linePitch="323" w:charSpace="-22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EC657" w14:textId="77777777" w:rsidR="00734F1C" w:rsidRDefault="00734F1C" w:rsidP="00816EAB">
      <w:r>
        <w:separator/>
      </w:r>
    </w:p>
  </w:endnote>
  <w:endnote w:type="continuationSeparator" w:id="0">
    <w:p w14:paraId="5512875B" w14:textId="77777777" w:rsidR="00734F1C" w:rsidRDefault="00734F1C"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A061A" w14:textId="77777777" w:rsidR="00734F1C" w:rsidRDefault="00734F1C" w:rsidP="00816EAB">
      <w:r>
        <w:separator/>
      </w:r>
    </w:p>
  </w:footnote>
  <w:footnote w:type="continuationSeparator" w:id="0">
    <w:p w14:paraId="3DAA2E04" w14:textId="77777777" w:rsidR="00734F1C" w:rsidRDefault="00734F1C"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19D47E7C"/>
    <w:multiLevelType w:val="hybridMultilevel"/>
    <w:tmpl w:val="06CE4D0E"/>
    <w:lvl w:ilvl="0" w:tplc="A8FC65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C5C3C"/>
    <w:multiLevelType w:val="hybridMultilevel"/>
    <w:tmpl w:val="C67AB148"/>
    <w:lvl w:ilvl="0" w:tplc="AA5C390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89B1EB2"/>
    <w:multiLevelType w:val="hybridMultilevel"/>
    <w:tmpl w:val="49B04062"/>
    <w:lvl w:ilvl="0" w:tplc="9A764102">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71034E0A"/>
    <w:multiLevelType w:val="hybridMultilevel"/>
    <w:tmpl w:val="57DAB70C"/>
    <w:lvl w:ilvl="0" w:tplc="93BCFD5E">
      <w:start w:val="1"/>
      <w:numFmt w:val="decimalFullWidth"/>
      <w:lvlText w:val="%1．"/>
      <w:lvlJc w:val="left"/>
      <w:pPr>
        <w:ind w:left="480" w:hanging="480"/>
      </w:pPr>
      <w:rPr>
        <w:rFonts w:hint="default"/>
      </w:rPr>
    </w:lvl>
    <w:lvl w:ilvl="1" w:tplc="4DE6F632">
      <w:start w:val="1"/>
      <w:numFmt w:val="decimalFullWidth"/>
      <w:lvlText w:val="（%2）"/>
      <w:lvlJc w:val="left"/>
      <w:pPr>
        <w:ind w:left="1140" w:hanging="720"/>
      </w:pPr>
      <w:rPr>
        <w:rFonts w:hint="default"/>
      </w:rPr>
    </w:lvl>
    <w:lvl w:ilvl="2" w:tplc="D160DB88">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3C49FD"/>
    <w:multiLevelType w:val="hybridMultilevel"/>
    <w:tmpl w:val="B7CE0C7C"/>
    <w:lvl w:ilvl="0" w:tplc="BD0CFA5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78F36013"/>
    <w:multiLevelType w:val="hybridMultilevel"/>
    <w:tmpl w:val="D1E24960"/>
    <w:lvl w:ilvl="0" w:tplc="97CCFAB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0"/>
  </w:num>
  <w:num w:numId="3">
    <w:abstractNumId w:val="3"/>
  </w:num>
  <w:num w:numId="4">
    <w:abstractNumId w:val="2"/>
  </w:num>
  <w:num w:numId="5">
    <w:abstractNumId w:val="8"/>
  </w:num>
  <w:num w:numId="6">
    <w:abstractNumId w:val="4"/>
  </w:num>
  <w:num w:numId="7">
    <w:abstractNumId w:val="6"/>
  </w:num>
  <w:num w:numId="8">
    <w:abstractNumId w:val="10"/>
  </w:num>
  <w:num w:numId="9">
    <w:abstractNumId w:val="1"/>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09"/>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009E1"/>
    <w:rsid w:val="00006493"/>
    <w:rsid w:val="000136DF"/>
    <w:rsid w:val="00015527"/>
    <w:rsid w:val="00025B6E"/>
    <w:rsid w:val="000340CE"/>
    <w:rsid w:val="0003467B"/>
    <w:rsid w:val="00037738"/>
    <w:rsid w:val="00044CE2"/>
    <w:rsid w:val="000474C7"/>
    <w:rsid w:val="00052579"/>
    <w:rsid w:val="000632A0"/>
    <w:rsid w:val="00072C19"/>
    <w:rsid w:val="000763FE"/>
    <w:rsid w:val="000A107C"/>
    <w:rsid w:val="000A667F"/>
    <w:rsid w:val="000A6894"/>
    <w:rsid w:val="000B0000"/>
    <w:rsid w:val="000B0CC1"/>
    <w:rsid w:val="000B52FC"/>
    <w:rsid w:val="000B5887"/>
    <w:rsid w:val="000B7F39"/>
    <w:rsid w:val="000C2090"/>
    <w:rsid w:val="000D3066"/>
    <w:rsid w:val="000D32DC"/>
    <w:rsid w:val="000D3E2D"/>
    <w:rsid w:val="000D5E6B"/>
    <w:rsid w:val="000D6E1E"/>
    <w:rsid w:val="000E70DD"/>
    <w:rsid w:val="000F55B9"/>
    <w:rsid w:val="0010439B"/>
    <w:rsid w:val="00104F1B"/>
    <w:rsid w:val="00113863"/>
    <w:rsid w:val="00116227"/>
    <w:rsid w:val="0011723A"/>
    <w:rsid w:val="001217D5"/>
    <w:rsid w:val="00123480"/>
    <w:rsid w:val="00125651"/>
    <w:rsid w:val="00126CD6"/>
    <w:rsid w:val="001355A2"/>
    <w:rsid w:val="00137274"/>
    <w:rsid w:val="001430CC"/>
    <w:rsid w:val="00144344"/>
    <w:rsid w:val="001450B6"/>
    <w:rsid w:val="00146394"/>
    <w:rsid w:val="001532AC"/>
    <w:rsid w:val="00154119"/>
    <w:rsid w:val="00160D31"/>
    <w:rsid w:val="001618D5"/>
    <w:rsid w:val="001631FF"/>
    <w:rsid w:val="0016372D"/>
    <w:rsid w:val="001658DE"/>
    <w:rsid w:val="00173EE5"/>
    <w:rsid w:val="001809FF"/>
    <w:rsid w:val="0019199A"/>
    <w:rsid w:val="00191A8B"/>
    <w:rsid w:val="001A6A9E"/>
    <w:rsid w:val="001B16A4"/>
    <w:rsid w:val="001B18C0"/>
    <w:rsid w:val="001B2A5D"/>
    <w:rsid w:val="001C79E3"/>
    <w:rsid w:val="001D048A"/>
    <w:rsid w:val="001D08C4"/>
    <w:rsid w:val="001D1BD2"/>
    <w:rsid w:val="001D301C"/>
    <w:rsid w:val="001D4B73"/>
    <w:rsid w:val="001D55B5"/>
    <w:rsid w:val="001F2307"/>
    <w:rsid w:val="00201EFA"/>
    <w:rsid w:val="00203EA2"/>
    <w:rsid w:val="00210B38"/>
    <w:rsid w:val="00212342"/>
    <w:rsid w:val="00213F8B"/>
    <w:rsid w:val="00215900"/>
    <w:rsid w:val="002165D7"/>
    <w:rsid w:val="002214D5"/>
    <w:rsid w:val="002215B3"/>
    <w:rsid w:val="00223E5E"/>
    <w:rsid w:val="00234CA2"/>
    <w:rsid w:val="00234FA5"/>
    <w:rsid w:val="002425DC"/>
    <w:rsid w:val="00244569"/>
    <w:rsid w:val="0025216C"/>
    <w:rsid w:val="00264E20"/>
    <w:rsid w:val="00272503"/>
    <w:rsid w:val="00272A95"/>
    <w:rsid w:val="00275C29"/>
    <w:rsid w:val="002768E3"/>
    <w:rsid w:val="00277E7E"/>
    <w:rsid w:val="00294066"/>
    <w:rsid w:val="002A2835"/>
    <w:rsid w:val="002B232C"/>
    <w:rsid w:val="002B4C2F"/>
    <w:rsid w:val="002C29C3"/>
    <w:rsid w:val="002D277B"/>
    <w:rsid w:val="002E3710"/>
    <w:rsid w:val="002E5147"/>
    <w:rsid w:val="002F76A4"/>
    <w:rsid w:val="002F77AE"/>
    <w:rsid w:val="00300156"/>
    <w:rsid w:val="00300EBA"/>
    <w:rsid w:val="00301839"/>
    <w:rsid w:val="00304DDA"/>
    <w:rsid w:val="00311682"/>
    <w:rsid w:val="0031241C"/>
    <w:rsid w:val="003235DE"/>
    <w:rsid w:val="00324B05"/>
    <w:rsid w:val="00326174"/>
    <w:rsid w:val="00332269"/>
    <w:rsid w:val="00340768"/>
    <w:rsid w:val="00342B3E"/>
    <w:rsid w:val="00342B81"/>
    <w:rsid w:val="00362002"/>
    <w:rsid w:val="00372A02"/>
    <w:rsid w:val="00377A34"/>
    <w:rsid w:val="003916F4"/>
    <w:rsid w:val="003945A8"/>
    <w:rsid w:val="003A1BB0"/>
    <w:rsid w:val="003A5B4F"/>
    <w:rsid w:val="003A662D"/>
    <w:rsid w:val="003B46CE"/>
    <w:rsid w:val="003B7499"/>
    <w:rsid w:val="003C2B8F"/>
    <w:rsid w:val="003C7488"/>
    <w:rsid w:val="003D424D"/>
    <w:rsid w:val="003D5BF2"/>
    <w:rsid w:val="003E25D2"/>
    <w:rsid w:val="003E2CDA"/>
    <w:rsid w:val="003E4F56"/>
    <w:rsid w:val="003E6E64"/>
    <w:rsid w:val="003E70AD"/>
    <w:rsid w:val="003E73D2"/>
    <w:rsid w:val="003F040D"/>
    <w:rsid w:val="003F4342"/>
    <w:rsid w:val="004016C5"/>
    <w:rsid w:val="004071D4"/>
    <w:rsid w:val="00407FA8"/>
    <w:rsid w:val="00411479"/>
    <w:rsid w:val="0041230F"/>
    <w:rsid w:val="00416220"/>
    <w:rsid w:val="00420C30"/>
    <w:rsid w:val="0042192C"/>
    <w:rsid w:val="00430D87"/>
    <w:rsid w:val="00432389"/>
    <w:rsid w:val="00434914"/>
    <w:rsid w:val="00441D98"/>
    <w:rsid w:val="0045016D"/>
    <w:rsid w:val="00451DD0"/>
    <w:rsid w:val="004562D8"/>
    <w:rsid w:val="00456547"/>
    <w:rsid w:val="00457AC2"/>
    <w:rsid w:val="00461908"/>
    <w:rsid w:val="00462D07"/>
    <w:rsid w:val="00465AC7"/>
    <w:rsid w:val="00466343"/>
    <w:rsid w:val="004708CD"/>
    <w:rsid w:val="00473564"/>
    <w:rsid w:val="00475336"/>
    <w:rsid w:val="0048439A"/>
    <w:rsid w:val="00485733"/>
    <w:rsid w:val="00491A62"/>
    <w:rsid w:val="00494596"/>
    <w:rsid w:val="004A0822"/>
    <w:rsid w:val="004A79DA"/>
    <w:rsid w:val="004B308B"/>
    <w:rsid w:val="004C4B72"/>
    <w:rsid w:val="004C7041"/>
    <w:rsid w:val="004C7BDA"/>
    <w:rsid w:val="004D3E76"/>
    <w:rsid w:val="004D47B8"/>
    <w:rsid w:val="004D6846"/>
    <w:rsid w:val="004D7474"/>
    <w:rsid w:val="004E14E9"/>
    <w:rsid w:val="004E22CA"/>
    <w:rsid w:val="004E263F"/>
    <w:rsid w:val="004E5DEA"/>
    <w:rsid w:val="004F245F"/>
    <w:rsid w:val="004F72CF"/>
    <w:rsid w:val="0050590C"/>
    <w:rsid w:val="00505E96"/>
    <w:rsid w:val="00510E1A"/>
    <w:rsid w:val="005153B2"/>
    <w:rsid w:val="00515E2E"/>
    <w:rsid w:val="00521277"/>
    <w:rsid w:val="00521ABF"/>
    <w:rsid w:val="00526B4A"/>
    <w:rsid w:val="00526FD5"/>
    <w:rsid w:val="005333A0"/>
    <w:rsid w:val="00541712"/>
    <w:rsid w:val="00541CC8"/>
    <w:rsid w:val="005517B6"/>
    <w:rsid w:val="00554858"/>
    <w:rsid w:val="00561623"/>
    <w:rsid w:val="00564107"/>
    <w:rsid w:val="00570183"/>
    <w:rsid w:val="00580725"/>
    <w:rsid w:val="00580B19"/>
    <w:rsid w:val="005822FB"/>
    <w:rsid w:val="005853A4"/>
    <w:rsid w:val="0059127A"/>
    <w:rsid w:val="005919B7"/>
    <w:rsid w:val="00593160"/>
    <w:rsid w:val="00593D5F"/>
    <w:rsid w:val="005A05ED"/>
    <w:rsid w:val="005A145D"/>
    <w:rsid w:val="005A32D6"/>
    <w:rsid w:val="005A37D1"/>
    <w:rsid w:val="005C23E3"/>
    <w:rsid w:val="005C3617"/>
    <w:rsid w:val="005C4354"/>
    <w:rsid w:val="005C66A6"/>
    <w:rsid w:val="005D18BA"/>
    <w:rsid w:val="005D5B7A"/>
    <w:rsid w:val="005D636A"/>
    <w:rsid w:val="005D6DE7"/>
    <w:rsid w:val="005E338E"/>
    <w:rsid w:val="005E415F"/>
    <w:rsid w:val="005E48BF"/>
    <w:rsid w:val="005F5CF2"/>
    <w:rsid w:val="006015D3"/>
    <w:rsid w:val="00601920"/>
    <w:rsid w:val="006130AC"/>
    <w:rsid w:val="0061494E"/>
    <w:rsid w:val="00614E2E"/>
    <w:rsid w:val="0062124D"/>
    <w:rsid w:val="006218D9"/>
    <w:rsid w:val="0062344B"/>
    <w:rsid w:val="006251E5"/>
    <w:rsid w:val="0062766B"/>
    <w:rsid w:val="00630795"/>
    <w:rsid w:val="00635B26"/>
    <w:rsid w:val="0064016D"/>
    <w:rsid w:val="0065094D"/>
    <w:rsid w:val="00654241"/>
    <w:rsid w:val="00663EF4"/>
    <w:rsid w:val="006663C7"/>
    <w:rsid w:val="0067291E"/>
    <w:rsid w:val="00673E7B"/>
    <w:rsid w:val="0067408F"/>
    <w:rsid w:val="00677590"/>
    <w:rsid w:val="006863E1"/>
    <w:rsid w:val="006873C6"/>
    <w:rsid w:val="00693166"/>
    <w:rsid w:val="00694D87"/>
    <w:rsid w:val="00696125"/>
    <w:rsid w:val="0069651D"/>
    <w:rsid w:val="006B1285"/>
    <w:rsid w:val="006B2EA4"/>
    <w:rsid w:val="006B579A"/>
    <w:rsid w:val="006B6FFA"/>
    <w:rsid w:val="006C5867"/>
    <w:rsid w:val="006D0DF6"/>
    <w:rsid w:val="006D53AF"/>
    <w:rsid w:val="006E651E"/>
    <w:rsid w:val="0070251A"/>
    <w:rsid w:val="00703422"/>
    <w:rsid w:val="00710ADA"/>
    <w:rsid w:val="007128E6"/>
    <w:rsid w:val="0072756B"/>
    <w:rsid w:val="00727B2B"/>
    <w:rsid w:val="007308AF"/>
    <w:rsid w:val="00734F1C"/>
    <w:rsid w:val="00746A91"/>
    <w:rsid w:val="0074731F"/>
    <w:rsid w:val="007502AF"/>
    <w:rsid w:val="007520F6"/>
    <w:rsid w:val="00756031"/>
    <w:rsid w:val="00757AF6"/>
    <w:rsid w:val="00770017"/>
    <w:rsid w:val="007734BD"/>
    <w:rsid w:val="00774B99"/>
    <w:rsid w:val="00783967"/>
    <w:rsid w:val="007919C8"/>
    <w:rsid w:val="00792202"/>
    <w:rsid w:val="007959D0"/>
    <w:rsid w:val="00797441"/>
    <w:rsid w:val="007A02E3"/>
    <w:rsid w:val="007A2FF5"/>
    <w:rsid w:val="007B5988"/>
    <w:rsid w:val="007B6EB0"/>
    <w:rsid w:val="007B7823"/>
    <w:rsid w:val="007B7A20"/>
    <w:rsid w:val="007C4E5F"/>
    <w:rsid w:val="007C5392"/>
    <w:rsid w:val="007D1020"/>
    <w:rsid w:val="007D15CF"/>
    <w:rsid w:val="007D6371"/>
    <w:rsid w:val="007E1E08"/>
    <w:rsid w:val="007E55F6"/>
    <w:rsid w:val="007F459C"/>
    <w:rsid w:val="00801333"/>
    <w:rsid w:val="00807284"/>
    <w:rsid w:val="00813473"/>
    <w:rsid w:val="00815020"/>
    <w:rsid w:val="00816EAB"/>
    <w:rsid w:val="00817B8A"/>
    <w:rsid w:val="00820E3F"/>
    <w:rsid w:val="00824A53"/>
    <w:rsid w:val="008252A5"/>
    <w:rsid w:val="008351AB"/>
    <w:rsid w:val="008379AF"/>
    <w:rsid w:val="00844504"/>
    <w:rsid w:val="008450EB"/>
    <w:rsid w:val="008528F9"/>
    <w:rsid w:val="0086324D"/>
    <w:rsid w:val="00865FD2"/>
    <w:rsid w:val="008679A3"/>
    <w:rsid w:val="00884FCF"/>
    <w:rsid w:val="008879F2"/>
    <w:rsid w:val="0089121E"/>
    <w:rsid w:val="00895FA1"/>
    <w:rsid w:val="008A3B4E"/>
    <w:rsid w:val="008B3832"/>
    <w:rsid w:val="008D08B2"/>
    <w:rsid w:val="008D3901"/>
    <w:rsid w:val="008D67C0"/>
    <w:rsid w:val="008E11BA"/>
    <w:rsid w:val="008E5D57"/>
    <w:rsid w:val="008F12E9"/>
    <w:rsid w:val="008F2461"/>
    <w:rsid w:val="008F334A"/>
    <w:rsid w:val="008F3E6B"/>
    <w:rsid w:val="008F6F6B"/>
    <w:rsid w:val="008F73B7"/>
    <w:rsid w:val="00902499"/>
    <w:rsid w:val="00905A40"/>
    <w:rsid w:val="00910F2E"/>
    <w:rsid w:val="00910FBF"/>
    <w:rsid w:val="0091207A"/>
    <w:rsid w:val="0092375C"/>
    <w:rsid w:val="00926168"/>
    <w:rsid w:val="0093187A"/>
    <w:rsid w:val="00932E9F"/>
    <w:rsid w:val="00934272"/>
    <w:rsid w:val="00935591"/>
    <w:rsid w:val="00941246"/>
    <w:rsid w:val="009440CD"/>
    <w:rsid w:val="00945589"/>
    <w:rsid w:val="00950BE8"/>
    <w:rsid w:val="00956E0F"/>
    <w:rsid w:val="00965499"/>
    <w:rsid w:val="00965B63"/>
    <w:rsid w:val="009729BB"/>
    <w:rsid w:val="00972D55"/>
    <w:rsid w:val="0097437C"/>
    <w:rsid w:val="00976FA7"/>
    <w:rsid w:val="009819B8"/>
    <w:rsid w:val="00983527"/>
    <w:rsid w:val="009866D4"/>
    <w:rsid w:val="0099765A"/>
    <w:rsid w:val="009A2BE7"/>
    <w:rsid w:val="009A5624"/>
    <w:rsid w:val="009B2C00"/>
    <w:rsid w:val="009C06D4"/>
    <w:rsid w:val="009C51AE"/>
    <w:rsid w:val="009C728C"/>
    <w:rsid w:val="009C74F7"/>
    <w:rsid w:val="009D0A16"/>
    <w:rsid w:val="009D7667"/>
    <w:rsid w:val="009D7896"/>
    <w:rsid w:val="009E1DFE"/>
    <w:rsid w:val="009E5C0E"/>
    <w:rsid w:val="009F1F77"/>
    <w:rsid w:val="009F277E"/>
    <w:rsid w:val="009F2D49"/>
    <w:rsid w:val="009F6E11"/>
    <w:rsid w:val="00A038B3"/>
    <w:rsid w:val="00A04657"/>
    <w:rsid w:val="00A13BD2"/>
    <w:rsid w:val="00A14269"/>
    <w:rsid w:val="00A143C1"/>
    <w:rsid w:val="00A16803"/>
    <w:rsid w:val="00A22058"/>
    <w:rsid w:val="00A22CE6"/>
    <w:rsid w:val="00A37B12"/>
    <w:rsid w:val="00A37E2A"/>
    <w:rsid w:val="00A41DD7"/>
    <w:rsid w:val="00A43ECE"/>
    <w:rsid w:val="00A47C9A"/>
    <w:rsid w:val="00A51B11"/>
    <w:rsid w:val="00A5355C"/>
    <w:rsid w:val="00A6390C"/>
    <w:rsid w:val="00A6495D"/>
    <w:rsid w:val="00A6561E"/>
    <w:rsid w:val="00A66DFB"/>
    <w:rsid w:val="00A70048"/>
    <w:rsid w:val="00A75483"/>
    <w:rsid w:val="00A76186"/>
    <w:rsid w:val="00A828A0"/>
    <w:rsid w:val="00A83100"/>
    <w:rsid w:val="00A871EA"/>
    <w:rsid w:val="00AA2C76"/>
    <w:rsid w:val="00AA35C1"/>
    <w:rsid w:val="00AA3A28"/>
    <w:rsid w:val="00AA3A89"/>
    <w:rsid w:val="00AB27CB"/>
    <w:rsid w:val="00AB281E"/>
    <w:rsid w:val="00AB49F2"/>
    <w:rsid w:val="00AB4EF2"/>
    <w:rsid w:val="00AB5EEE"/>
    <w:rsid w:val="00AC2C90"/>
    <w:rsid w:val="00AC3F5E"/>
    <w:rsid w:val="00AC4633"/>
    <w:rsid w:val="00AD32FD"/>
    <w:rsid w:val="00AE3C1E"/>
    <w:rsid w:val="00AF113E"/>
    <w:rsid w:val="00AF1AE7"/>
    <w:rsid w:val="00B00423"/>
    <w:rsid w:val="00B02B4C"/>
    <w:rsid w:val="00B07B8E"/>
    <w:rsid w:val="00B23AC9"/>
    <w:rsid w:val="00B27168"/>
    <w:rsid w:val="00B41369"/>
    <w:rsid w:val="00B44B2D"/>
    <w:rsid w:val="00B47C9E"/>
    <w:rsid w:val="00B50ED2"/>
    <w:rsid w:val="00B54E23"/>
    <w:rsid w:val="00B57B60"/>
    <w:rsid w:val="00B62309"/>
    <w:rsid w:val="00B64476"/>
    <w:rsid w:val="00B67E37"/>
    <w:rsid w:val="00B7564F"/>
    <w:rsid w:val="00B76431"/>
    <w:rsid w:val="00B81756"/>
    <w:rsid w:val="00B86956"/>
    <w:rsid w:val="00B87858"/>
    <w:rsid w:val="00B925A2"/>
    <w:rsid w:val="00B92DC1"/>
    <w:rsid w:val="00B94106"/>
    <w:rsid w:val="00B94B5A"/>
    <w:rsid w:val="00BA352B"/>
    <w:rsid w:val="00BB1A82"/>
    <w:rsid w:val="00BB2143"/>
    <w:rsid w:val="00BB25CB"/>
    <w:rsid w:val="00BC4D3E"/>
    <w:rsid w:val="00BC511A"/>
    <w:rsid w:val="00BC70AB"/>
    <w:rsid w:val="00BD18AA"/>
    <w:rsid w:val="00BD59B6"/>
    <w:rsid w:val="00BE1009"/>
    <w:rsid w:val="00BE2754"/>
    <w:rsid w:val="00BE47D7"/>
    <w:rsid w:val="00BF0917"/>
    <w:rsid w:val="00BF2259"/>
    <w:rsid w:val="00BF408A"/>
    <w:rsid w:val="00BF57E4"/>
    <w:rsid w:val="00BF5AC0"/>
    <w:rsid w:val="00C071EA"/>
    <w:rsid w:val="00C12FFB"/>
    <w:rsid w:val="00C3118C"/>
    <w:rsid w:val="00C44FEE"/>
    <w:rsid w:val="00C56C3B"/>
    <w:rsid w:val="00C62A1F"/>
    <w:rsid w:val="00C70D56"/>
    <w:rsid w:val="00C70F93"/>
    <w:rsid w:val="00C7245F"/>
    <w:rsid w:val="00C74418"/>
    <w:rsid w:val="00C74AA6"/>
    <w:rsid w:val="00C825E5"/>
    <w:rsid w:val="00C864D4"/>
    <w:rsid w:val="00C9111A"/>
    <w:rsid w:val="00C92671"/>
    <w:rsid w:val="00CA0C23"/>
    <w:rsid w:val="00CA52F9"/>
    <w:rsid w:val="00CB0226"/>
    <w:rsid w:val="00CB28D2"/>
    <w:rsid w:val="00CB30FF"/>
    <w:rsid w:val="00CB6980"/>
    <w:rsid w:val="00CC4BB1"/>
    <w:rsid w:val="00CD07E6"/>
    <w:rsid w:val="00CD35FF"/>
    <w:rsid w:val="00CD7E07"/>
    <w:rsid w:val="00CE214C"/>
    <w:rsid w:val="00CE2186"/>
    <w:rsid w:val="00CE5FB0"/>
    <w:rsid w:val="00CF0F1E"/>
    <w:rsid w:val="00CF1AEB"/>
    <w:rsid w:val="00CF5717"/>
    <w:rsid w:val="00D014E5"/>
    <w:rsid w:val="00D059B9"/>
    <w:rsid w:val="00D071BE"/>
    <w:rsid w:val="00D119AE"/>
    <w:rsid w:val="00D131FD"/>
    <w:rsid w:val="00D13B3C"/>
    <w:rsid w:val="00D214BA"/>
    <w:rsid w:val="00D26047"/>
    <w:rsid w:val="00D27559"/>
    <w:rsid w:val="00D34BDB"/>
    <w:rsid w:val="00D44467"/>
    <w:rsid w:val="00D44A78"/>
    <w:rsid w:val="00D45993"/>
    <w:rsid w:val="00D54D3E"/>
    <w:rsid w:val="00D557BD"/>
    <w:rsid w:val="00D6577E"/>
    <w:rsid w:val="00D65C38"/>
    <w:rsid w:val="00D75751"/>
    <w:rsid w:val="00D76A7E"/>
    <w:rsid w:val="00D8361B"/>
    <w:rsid w:val="00D86B65"/>
    <w:rsid w:val="00D90FE9"/>
    <w:rsid w:val="00DA1A36"/>
    <w:rsid w:val="00DA43C2"/>
    <w:rsid w:val="00DA6123"/>
    <w:rsid w:val="00DB158B"/>
    <w:rsid w:val="00DB2FF6"/>
    <w:rsid w:val="00DB4CFE"/>
    <w:rsid w:val="00DC6C3F"/>
    <w:rsid w:val="00DD17EE"/>
    <w:rsid w:val="00DD283A"/>
    <w:rsid w:val="00DD3412"/>
    <w:rsid w:val="00DD5A53"/>
    <w:rsid w:val="00DE1687"/>
    <w:rsid w:val="00DE4249"/>
    <w:rsid w:val="00DE4A7E"/>
    <w:rsid w:val="00DE5838"/>
    <w:rsid w:val="00DE7917"/>
    <w:rsid w:val="00DF021F"/>
    <w:rsid w:val="00DF4A65"/>
    <w:rsid w:val="00DF60FC"/>
    <w:rsid w:val="00E019F5"/>
    <w:rsid w:val="00E0497A"/>
    <w:rsid w:val="00E131DB"/>
    <w:rsid w:val="00E178EC"/>
    <w:rsid w:val="00E20030"/>
    <w:rsid w:val="00E22C18"/>
    <w:rsid w:val="00E2503E"/>
    <w:rsid w:val="00E26895"/>
    <w:rsid w:val="00E453E7"/>
    <w:rsid w:val="00E54855"/>
    <w:rsid w:val="00E648C2"/>
    <w:rsid w:val="00E6704A"/>
    <w:rsid w:val="00E677BF"/>
    <w:rsid w:val="00E70874"/>
    <w:rsid w:val="00E73E2E"/>
    <w:rsid w:val="00E80A1E"/>
    <w:rsid w:val="00E878CC"/>
    <w:rsid w:val="00E91536"/>
    <w:rsid w:val="00E93CFF"/>
    <w:rsid w:val="00E941AD"/>
    <w:rsid w:val="00E97E7E"/>
    <w:rsid w:val="00EA1D14"/>
    <w:rsid w:val="00EA7729"/>
    <w:rsid w:val="00EB0400"/>
    <w:rsid w:val="00EB5FF8"/>
    <w:rsid w:val="00EB792E"/>
    <w:rsid w:val="00EC16B6"/>
    <w:rsid w:val="00EC72C3"/>
    <w:rsid w:val="00EC7C42"/>
    <w:rsid w:val="00EE155E"/>
    <w:rsid w:val="00EF2134"/>
    <w:rsid w:val="00EF2B2A"/>
    <w:rsid w:val="00EF363E"/>
    <w:rsid w:val="00EF39BD"/>
    <w:rsid w:val="00EF7C4D"/>
    <w:rsid w:val="00F037E7"/>
    <w:rsid w:val="00F04146"/>
    <w:rsid w:val="00F06784"/>
    <w:rsid w:val="00F10EE7"/>
    <w:rsid w:val="00F13D37"/>
    <w:rsid w:val="00F16515"/>
    <w:rsid w:val="00F216EB"/>
    <w:rsid w:val="00F21C48"/>
    <w:rsid w:val="00F23FD6"/>
    <w:rsid w:val="00F24BD4"/>
    <w:rsid w:val="00F250FC"/>
    <w:rsid w:val="00F26C75"/>
    <w:rsid w:val="00F320A4"/>
    <w:rsid w:val="00F340DE"/>
    <w:rsid w:val="00F3658A"/>
    <w:rsid w:val="00F5436C"/>
    <w:rsid w:val="00F560E7"/>
    <w:rsid w:val="00F60C16"/>
    <w:rsid w:val="00F64D08"/>
    <w:rsid w:val="00F724E6"/>
    <w:rsid w:val="00F76DF8"/>
    <w:rsid w:val="00F800DC"/>
    <w:rsid w:val="00F82570"/>
    <w:rsid w:val="00F87512"/>
    <w:rsid w:val="00F87ECD"/>
    <w:rsid w:val="00F90145"/>
    <w:rsid w:val="00F90D6F"/>
    <w:rsid w:val="00F93EE2"/>
    <w:rsid w:val="00F969F5"/>
    <w:rsid w:val="00F96AB8"/>
    <w:rsid w:val="00FA312A"/>
    <w:rsid w:val="00FA48B6"/>
    <w:rsid w:val="00FA528B"/>
    <w:rsid w:val="00FB0603"/>
    <w:rsid w:val="00FB092C"/>
    <w:rsid w:val="00FB2149"/>
    <w:rsid w:val="00FB2B72"/>
    <w:rsid w:val="00FB6534"/>
    <w:rsid w:val="00FC2D25"/>
    <w:rsid w:val="00FD09E9"/>
    <w:rsid w:val="00FD671F"/>
    <w:rsid w:val="00FE12DA"/>
    <w:rsid w:val="00FE2788"/>
    <w:rsid w:val="00FE469E"/>
    <w:rsid w:val="00FE580E"/>
    <w:rsid w:val="00FE6BDA"/>
    <w:rsid w:val="00FF5194"/>
    <w:rsid w:val="00FF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16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 w:type="character" w:styleId="af2">
    <w:name w:val="annotation reference"/>
    <w:basedOn w:val="a0"/>
    <w:uiPriority w:val="99"/>
    <w:semiHidden/>
    <w:unhideWhenUsed/>
    <w:rsid w:val="00950BE8"/>
    <w:rPr>
      <w:sz w:val="18"/>
      <w:szCs w:val="18"/>
    </w:rPr>
  </w:style>
  <w:style w:type="paragraph" w:styleId="af3">
    <w:name w:val="annotation text"/>
    <w:basedOn w:val="a"/>
    <w:link w:val="af4"/>
    <w:uiPriority w:val="99"/>
    <w:semiHidden/>
    <w:unhideWhenUsed/>
    <w:rsid w:val="00950BE8"/>
    <w:pPr>
      <w:jc w:val="left"/>
    </w:pPr>
  </w:style>
  <w:style w:type="character" w:customStyle="1" w:styleId="af4">
    <w:name w:val="コメント文字列 (文字)"/>
    <w:basedOn w:val="a0"/>
    <w:link w:val="af3"/>
    <w:uiPriority w:val="99"/>
    <w:semiHidden/>
    <w:rsid w:val="00950BE8"/>
  </w:style>
  <w:style w:type="paragraph" w:styleId="af5">
    <w:name w:val="annotation subject"/>
    <w:basedOn w:val="af3"/>
    <w:next w:val="af3"/>
    <w:link w:val="af6"/>
    <w:uiPriority w:val="99"/>
    <w:semiHidden/>
    <w:unhideWhenUsed/>
    <w:rsid w:val="00950BE8"/>
    <w:rPr>
      <w:b/>
      <w:bCs/>
    </w:rPr>
  </w:style>
  <w:style w:type="character" w:customStyle="1" w:styleId="af6">
    <w:name w:val="コメント内容 (文字)"/>
    <w:basedOn w:val="af4"/>
    <w:link w:val="af5"/>
    <w:uiPriority w:val="99"/>
    <w:semiHidden/>
    <w:rsid w:val="00950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497692813">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697121507">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476141086">
      <w:bodyDiv w:val="1"/>
      <w:marLeft w:val="0"/>
      <w:marRight w:val="0"/>
      <w:marTop w:val="0"/>
      <w:marBottom w:val="0"/>
      <w:divBdr>
        <w:top w:val="none" w:sz="0" w:space="0" w:color="auto"/>
        <w:left w:val="none" w:sz="0" w:space="0" w:color="auto"/>
        <w:bottom w:val="none" w:sz="0" w:space="0" w:color="auto"/>
        <w:right w:val="none" w:sz="0" w:space="0" w:color="auto"/>
      </w:divBdr>
    </w:div>
    <w:div w:id="1688869040">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33852828">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pref-osaka.form.kintoneapp.com/public/33fc4b5a40c0096cf216c9bbb7ced9e08b8d14132b555259b332d03bce0802a5"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yperlink" Target="https://www.pref.osaka.lg.jp/attach/41802/00415668/jigyousya_leaflet.pdf"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A70AA-52AF-4B96-B865-8BA418592E5C}">
  <ds:schemaRefs>
    <ds:schemaRef ds:uri="http://schemas.openxmlformats.org/officeDocument/2006/bibliography"/>
  </ds:schemaRefs>
</ds:datastoreItem>
</file>