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0C7A2A">
      <w:pPr>
        <w:jc w:val="right"/>
      </w:pPr>
      <w:r>
        <w:rPr>
          <w:rFonts w:hint="eastAsia"/>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Default="00915110" w:rsidP="00915110">
      <w:pPr>
        <w:jc w:val="right"/>
      </w:pPr>
      <w:r>
        <w:rPr>
          <w:rFonts w:hint="eastAsia"/>
        </w:rPr>
        <w:t>岸和田工務店</w:t>
      </w:r>
    </w:p>
    <w:p w:rsidR="00915110" w:rsidRDefault="00CB2081" w:rsidP="00915110">
      <w:pPr>
        <w:jc w:val="right"/>
      </w:pPr>
      <w:r>
        <w:rPr>
          <w:rFonts w:hint="eastAsia"/>
        </w:rPr>
        <w:t>現場代理人　岸</w:t>
      </w:r>
      <w:r w:rsidR="00915110">
        <w:rPr>
          <w:rFonts w:hint="eastAsia"/>
        </w:rPr>
        <w:t xml:space="preserve">　太郎</w:t>
      </w:r>
    </w:p>
    <w:p w:rsidR="00915110" w:rsidRDefault="00915110" w:rsidP="00915110">
      <w:pPr>
        <w:jc w:val="right"/>
      </w:pPr>
    </w:p>
    <w:p w:rsidR="00915110" w:rsidRPr="00915110"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2C671F" w:rsidP="00915110">
      <w:pPr>
        <w:jc w:val="center"/>
        <w:rPr>
          <w:sz w:val="56"/>
          <w:szCs w:val="56"/>
        </w:rPr>
      </w:pPr>
      <w:r>
        <w:rPr>
          <w:rFonts w:hint="eastAsia"/>
          <w:sz w:val="56"/>
          <w:szCs w:val="56"/>
        </w:rPr>
        <w:t>ＡＬＣ工</w:t>
      </w:r>
      <w:r w:rsidR="00271205" w:rsidRPr="00915110">
        <w:rPr>
          <w:rFonts w:hint="eastAsia"/>
          <w:sz w:val="56"/>
          <w:szCs w:val="56"/>
        </w:rPr>
        <w:t>事施工計画書</w:t>
      </w:r>
    </w:p>
    <w:p w:rsidR="00390260" w:rsidRDefault="00390260"/>
    <w:p w:rsidR="00390260" w:rsidRDefault="00390260"/>
    <w:p w:rsidR="00915110" w:rsidRDefault="00915110"/>
    <w:p w:rsidR="00390260" w:rsidRPr="002C671F" w:rsidRDefault="00390260"/>
    <w:tbl>
      <w:tblPr>
        <w:tblStyle w:val="a3"/>
        <w:tblW w:w="0" w:type="auto"/>
        <w:tblInd w:w="2122" w:type="dxa"/>
        <w:tblLook w:val="04A0" w:firstRow="1" w:lastRow="0" w:firstColumn="1" w:lastColumn="0" w:noHBand="0" w:noVBand="1"/>
      </w:tblPr>
      <w:tblGrid>
        <w:gridCol w:w="2298"/>
        <w:gridCol w:w="2238"/>
      </w:tblGrid>
      <w:tr w:rsidR="00390260" w:rsidTr="00EC5B39">
        <w:trPr>
          <w:trHeight w:val="436"/>
        </w:trPr>
        <w:tc>
          <w:tcPr>
            <w:tcW w:w="4536" w:type="dxa"/>
            <w:gridSpan w:val="2"/>
          </w:tcPr>
          <w:p w:rsidR="00390260" w:rsidRDefault="00390260" w:rsidP="00271205">
            <w:pPr>
              <w:jc w:val="center"/>
            </w:pPr>
            <w:r>
              <w:rPr>
                <w:rFonts w:hint="eastAsia"/>
              </w:rPr>
              <w:t>確認</w:t>
            </w:r>
          </w:p>
        </w:tc>
      </w:tr>
      <w:tr w:rsidR="00494037" w:rsidTr="00494037">
        <w:trPr>
          <w:trHeight w:val="912"/>
        </w:trPr>
        <w:tc>
          <w:tcPr>
            <w:tcW w:w="2298" w:type="dxa"/>
          </w:tcPr>
          <w:p w:rsidR="00494037" w:rsidRDefault="00494037" w:rsidP="00390260">
            <w:pPr>
              <w:jc w:val="center"/>
            </w:pPr>
            <w:r>
              <w:rPr>
                <w:rFonts w:hint="eastAsia"/>
              </w:rPr>
              <w:t>施　工</w:t>
            </w:r>
          </w:p>
          <w:p w:rsidR="00494037" w:rsidRDefault="00494037" w:rsidP="00915110">
            <w:pPr>
              <w:jc w:val="center"/>
            </w:pPr>
            <w:r>
              <w:rPr>
                <w:rFonts w:hint="eastAsia"/>
                <w:highlight w:val="yellow"/>
                <w:shd w:val="pct15" w:color="auto" w:fill="FFFFFF"/>
              </w:rPr>
              <w:t>㈱</w:t>
            </w:r>
            <w:r w:rsidRPr="00963E7B">
              <w:rPr>
                <w:rFonts w:hint="eastAsia"/>
                <w:highlight w:val="yellow"/>
                <w:shd w:val="pct15" w:color="auto" w:fill="FFFFFF"/>
              </w:rPr>
              <w:t>岸和田工務店</w:t>
            </w:r>
          </w:p>
        </w:tc>
        <w:tc>
          <w:tcPr>
            <w:tcW w:w="2238" w:type="dxa"/>
          </w:tcPr>
          <w:p w:rsidR="00494037" w:rsidRDefault="00494037" w:rsidP="00271205">
            <w:pPr>
              <w:jc w:val="center"/>
            </w:pPr>
            <w:r>
              <w:rPr>
                <w:rFonts w:hint="eastAsia"/>
              </w:rPr>
              <w:t>監　理</w:t>
            </w:r>
          </w:p>
          <w:p w:rsidR="00494037" w:rsidRDefault="00494037" w:rsidP="00390260">
            <w:pPr>
              <w:jc w:val="center"/>
            </w:pPr>
            <w:r>
              <w:rPr>
                <w:rFonts w:hint="eastAsia"/>
              </w:rPr>
              <w:t>岸和田市公共建築</w:t>
            </w:r>
          </w:p>
          <w:p w:rsidR="00494037" w:rsidRDefault="00494037" w:rsidP="00390260">
            <w:pPr>
              <w:jc w:val="center"/>
            </w:pPr>
            <w:r>
              <w:rPr>
                <w:rFonts w:hint="eastAsia"/>
              </w:rPr>
              <w:t>マネジメント課</w:t>
            </w:r>
          </w:p>
        </w:tc>
      </w:tr>
      <w:tr w:rsidR="00271205" w:rsidTr="00494037">
        <w:trPr>
          <w:trHeight w:val="1539"/>
        </w:trPr>
        <w:tc>
          <w:tcPr>
            <w:tcW w:w="2298" w:type="dxa"/>
          </w:tcPr>
          <w:p w:rsidR="00271205" w:rsidRDefault="00271205">
            <w:r>
              <w:rPr>
                <w:rFonts w:hint="eastAsia"/>
              </w:rPr>
              <w:t xml:space="preserve">　　　　　　　　　　</w:t>
            </w:r>
            <w:r w:rsidR="00F85500">
              <w:rPr>
                <w:rFonts w:hint="eastAsia"/>
              </w:rPr>
              <w:t>印</w:t>
            </w:r>
          </w:p>
        </w:tc>
        <w:tc>
          <w:tcPr>
            <w:tcW w:w="2238" w:type="dxa"/>
          </w:tcPr>
          <w:p w:rsidR="00271205" w:rsidRDefault="00271205">
            <w:r>
              <w:rPr>
                <w:rFonts w:hint="eastAsia"/>
              </w:rPr>
              <w:t xml:space="preserve">　　　　　　　　　　</w:t>
            </w:r>
            <w:r w:rsidR="00F85500">
              <w:rPr>
                <w:rFonts w:hint="eastAsia"/>
              </w:rPr>
              <w:t>印</w:t>
            </w:r>
          </w:p>
        </w:tc>
      </w:tr>
    </w:tbl>
    <w:p w:rsidR="00271205" w:rsidRDefault="00271205"/>
    <w:p w:rsidR="00915110" w:rsidRDefault="00915110"/>
    <w:p w:rsidR="00915110" w:rsidRDefault="00915110"/>
    <w:p w:rsidR="00915110" w:rsidRDefault="00915110"/>
    <w:p w:rsidR="009703DC" w:rsidRDefault="009703DC"/>
    <w:p w:rsidR="009703DC" w:rsidRDefault="009703DC"/>
    <w:p w:rsidR="00915110" w:rsidRDefault="00915110"/>
    <w:p w:rsidR="00915110" w:rsidRDefault="00915110"/>
    <w:p w:rsidR="00915110" w:rsidRDefault="00915110"/>
    <w:p w:rsidR="00915110" w:rsidRDefault="00915110"/>
    <w:p w:rsidR="001D770B" w:rsidRDefault="00CF3F86" w:rsidP="00915110">
      <w:pPr>
        <w:jc w:val="center"/>
        <w:rPr>
          <w:sz w:val="32"/>
          <w:szCs w:val="32"/>
        </w:rPr>
      </w:pPr>
      <w:r w:rsidRPr="00CF3F86">
        <w:rPr>
          <w:rFonts w:hint="eastAsia"/>
          <w:sz w:val="32"/>
          <w:szCs w:val="32"/>
        </w:rPr>
        <w:t>目次</w:t>
      </w:r>
    </w:p>
    <w:p w:rsidR="009703DC" w:rsidRDefault="009703DC" w:rsidP="00915110">
      <w:pPr>
        <w:jc w:val="center"/>
        <w:rPr>
          <w:sz w:val="32"/>
          <w:szCs w:val="32"/>
        </w:rPr>
      </w:pPr>
    </w:p>
    <w:p w:rsidR="00264F72" w:rsidRDefault="009703DC" w:rsidP="00CF3F86">
      <w:pPr>
        <w:rPr>
          <w:szCs w:val="24"/>
        </w:rPr>
      </w:pPr>
      <w:r>
        <w:rPr>
          <w:noProof/>
          <w:szCs w:val="24"/>
        </w:rPr>
        <mc:AlternateContent>
          <mc:Choice Requires="wps">
            <w:drawing>
              <wp:anchor distT="0" distB="0" distL="114300" distR="114300" simplePos="0" relativeHeight="251781120" behindDoc="1" locked="0" layoutInCell="1" allowOverlap="1" wp14:anchorId="4C3F90BE" wp14:editId="3DA0A749">
                <wp:simplePos x="0" y="0"/>
                <wp:positionH relativeFrom="column">
                  <wp:posOffset>-339090</wp:posOffset>
                </wp:positionH>
                <wp:positionV relativeFrom="paragraph">
                  <wp:posOffset>-635</wp:posOffset>
                </wp:positionV>
                <wp:extent cx="5833110" cy="5603875"/>
                <wp:effectExtent l="0" t="0" r="15240" b="15875"/>
                <wp:wrapNone/>
                <wp:docPr id="8" name="角丸四角形 8"/>
                <wp:cNvGraphicFramePr/>
                <a:graphic xmlns:a="http://schemas.openxmlformats.org/drawingml/2006/main">
                  <a:graphicData uri="http://schemas.microsoft.com/office/word/2010/wordprocessingShape">
                    <wps:wsp>
                      <wps:cNvSpPr/>
                      <wps:spPr>
                        <a:xfrm>
                          <a:off x="0" y="0"/>
                          <a:ext cx="5833110" cy="560387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0AF63" id="角丸四角形 8" o:spid="_x0000_s1026" style="position:absolute;left:0;text-align:left;margin-left:-26.7pt;margin-top:-.05pt;width:459.3pt;height:441.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BvngIAAP8EAAAOAAAAZHJzL2Uyb0RvYy54bWysVEtu2zAQ3RfoHQjuG0l27DhC5MBIkKJA&#10;kAZNiqzHFGWx4K8kbTk9RrfZddMrZNPbNECP0SGlOOlnVdQLeoYznM+bNzo63ipJNtx5YXRFi72c&#10;Eq6ZqYVeVfT99dmrGSU+gK5BGs0ress9PZ6/fHHU2ZKPTGtkzR3BINqXna1oG4Its8yzlivwe8Zy&#10;jcbGOAUBVbfKagcdRlcyG+X5NOuMq60zjHuPt6e9kc5T/KbhLLxtGs8DkRXF2kI6XTqX8czmR1Cu&#10;HNhWsKEM+IcqFAiNSXehTiEAWTvxRyglmDPeNGGPGZWZphGMpx6wmyL/rZurFixPvSA43u5g8v8v&#10;LLvYXDoi6orioDQoHNGPr5+/398/3N2h8PDtC5lFkDrrS/S9spdu0DyKseNt41T8x17INgF7uwOW&#10;bwNheDmZjcdFgfgztE2m+Xh2MIlRs6fn1vnwmhtFolBRZ9a6fofjS6jC5tyHBG89FAn1B0oaJXFY&#10;G5BkMi3GQ8DBF0M/howPtTkTUqZpS006pOphPokFAZKukRBQVBZh8HpFCcgVspkFl7J7I0Udn8dA&#10;3q2WJ9IRzIpt5qN8mkiE6X5xi7lPwbe9XzLF+qBUIiDhpVCIeB5/Q9lSRytPlMVmIzgR8x7lKC1N&#10;fYujcqbnsLfsTGCSc/DhEhzigN3gIoa3eDTSYItmkChpjfv0t/voj1xCKyUdLgG2/3ENjlMi32hk&#10;2WGxvx+3Jin7k4MRKu65ZfncotfqxCAqBa68ZUmM/kE+io0z6gb3dRGzogk0w9w90INyEvrlxI1n&#10;fLFIbrgpFsK5vrIsBo84RXivtzfg7MCXgFS7MI8LA2ViQc+wJ9/4UpvFOphG7BDucR3gxi1LrBy+&#10;CHGNn+vJ6+m7Nf8JAAD//wMAUEsDBBQABgAIAAAAIQCLPDi53QAAAAkBAAAPAAAAZHJzL2Rvd25y&#10;ZXYueG1sTI/BboMwEETvlfoP1lbqLTGhCUIUE0VFOVQ9QdL7BruAitcIm4T8fben9jarGc2+yfeL&#10;HcTVTL53pGCzjkAYapzuqVVwPh1XKQgfkDQOjoyCu/GwLx4fcsy0u1FlrnVoBZeQz1BBF8KYSemb&#10;zlj0azcaYu/LTRYDn1Mr9YQ3LreDjKMokRZ74g8djuatM813PVsFyUepZyrr9+p0KPHeJ8eqo0+l&#10;np+WwyuIYJbwF4ZffEaHgpkubibtxaBgtXvZcpTFBgT7abKLQVxYpPEWZJHL/wuKHwAAAP//AwBQ&#10;SwECLQAUAAYACAAAACEAtoM4kv4AAADhAQAAEwAAAAAAAAAAAAAAAAAAAAAAW0NvbnRlbnRfVHlw&#10;ZXNdLnhtbFBLAQItABQABgAIAAAAIQA4/SH/1gAAAJQBAAALAAAAAAAAAAAAAAAAAC8BAABfcmVs&#10;cy8ucmVsc1BLAQItABQABgAIAAAAIQDLohBvngIAAP8EAAAOAAAAAAAAAAAAAAAAAC4CAABkcnMv&#10;ZTJvRG9jLnhtbFBLAQItABQABgAIAAAAIQCLPDi53QAAAAkBAAAPAAAAAAAAAAAAAAAAAPgEAABk&#10;cnMvZG93bnJldi54bWxQSwUGAAAAAAQABADzAAAAAgYAAAAA&#10;" filled="f" strokecolor="#002060" strokeweight="1.5pt">
                <v:stroke joinstyle="miter"/>
              </v:roundrect>
            </w:pict>
          </mc:Fallback>
        </mc:AlternateContent>
      </w:r>
    </w:p>
    <w:p w:rsidR="009703DC" w:rsidRPr="009703DC" w:rsidRDefault="009703DC" w:rsidP="009703DC">
      <w:pPr>
        <w:rPr>
          <w:szCs w:val="24"/>
        </w:rPr>
      </w:pPr>
      <w:r w:rsidRPr="009703DC">
        <w:rPr>
          <w:rFonts w:hint="eastAsia"/>
          <w:szCs w:val="24"/>
        </w:rPr>
        <w:t>総則</w:t>
      </w:r>
    </w:p>
    <w:p w:rsidR="009703DC" w:rsidRPr="009703DC" w:rsidRDefault="009703DC" w:rsidP="009703DC">
      <w:pPr>
        <w:rPr>
          <w:szCs w:val="24"/>
        </w:rPr>
      </w:pPr>
      <w:r w:rsidRPr="009703DC">
        <w:rPr>
          <w:rFonts w:hint="eastAsia"/>
          <w:szCs w:val="24"/>
        </w:rPr>
        <w:t>１．１　適用範囲</w:t>
      </w:r>
    </w:p>
    <w:p w:rsidR="009703DC" w:rsidRPr="009703DC" w:rsidRDefault="009703DC" w:rsidP="009703DC">
      <w:pPr>
        <w:rPr>
          <w:szCs w:val="24"/>
        </w:rPr>
      </w:pPr>
      <w:r w:rsidRPr="009703DC">
        <w:rPr>
          <w:rFonts w:hint="eastAsia"/>
          <w:szCs w:val="24"/>
        </w:rPr>
        <w:t>１．２　作業の流れ</w:t>
      </w:r>
    </w:p>
    <w:p w:rsidR="009703DC" w:rsidRPr="009703DC" w:rsidRDefault="009703DC" w:rsidP="009703DC">
      <w:pPr>
        <w:rPr>
          <w:szCs w:val="24"/>
        </w:rPr>
      </w:pPr>
      <w:r w:rsidRPr="009703DC">
        <w:rPr>
          <w:rFonts w:hint="eastAsia"/>
          <w:szCs w:val="24"/>
        </w:rPr>
        <w:t>２一般事項</w:t>
      </w:r>
    </w:p>
    <w:p w:rsidR="009703DC" w:rsidRPr="009703DC" w:rsidRDefault="009703DC" w:rsidP="009703DC">
      <w:pPr>
        <w:rPr>
          <w:szCs w:val="24"/>
        </w:rPr>
      </w:pPr>
      <w:r w:rsidRPr="009703DC">
        <w:rPr>
          <w:rFonts w:hint="eastAsia"/>
          <w:szCs w:val="24"/>
        </w:rPr>
        <w:t>２．１　工事概要</w:t>
      </w:r>
    </w:p>
    <w:p w:rsidR="009703DC" w:rsidRPr="009703DC" w:rsidRDefault="009703DC" w:rsidP="009703DC">
      <w:pPr>
        <w:rPr>
          <w:szCs w:val="24"/>
        </w:rPr>
      </w:pPr>
      <w:r w:rsidRPr="009703DC">
        <w:rPr>
          <w:rFonts w:hint="eastAsia"/>
          <w:szCs w:val="24"/>
        </w:rPr>
        <w:t>２．２　ＡＬＣ工事概要</w:t>
      </w:r>
    </w:p>
    <w:p w:rsidR="009703DC" w:rsidRPr="009703DC" w:rsidRDefault="009703DC" w:rsidP="009703DC">
      <w:pPr>
        <w:rPr>
          <w:szCs w:val="24"/>
        </w:rPr>
      </w:pPr>
      <w:r w:rsidRPr="009703DC">
        <w:rPr>
          <w:rFonts w:hint="eastAsia"/>
          <w:szCs w:val="24"/>
          <w:highlight w:val="yellow"/>
        </w:rPr>
        <w:t>２．３（その他あれば、なければ消す）</w:t>
      </w:r>
    </w:p>
    <w:p w:rsidR="009703DC" w:rsidRPr="009703DC" w:rsidRDefault="009703DC" w:rsidP="009703DC">
      <w:pPr>
        <w:rPr>
          <w:szCs w:val="24"/>
        </w:rPr>
      </w:pPr>
      <w:r w:rsidRPr="009703DC">
        <w:rPr>
          <w:rFonts w:hint="eastAsia"/>
          <w:szCs w:val="24"/>
        </w:rPr>
        <w:t>３要求品質</w:t>
      </w:r>
    </w:p>
    <w:p w:rsidR="009703DC" w:rsidRPr="009703DC" w:rsidRDefault="009703DC" w:rsidP="009703DC">
      <w:pPr>
        <w:rPr>
          <w:szCs w:val="24"/>
        </w:rPr>
      </w:pPr>
      <w:r w:rsidRPr="009703DC">
        <w:rPr>
          <w:rFonts w:hint="eastAsia"/>
          <w:szCs w:val="24"/>
        </w:rPr>
        <w:t>３．１要求品質、設計仕様</w:t>
      </w:r>
    </w:p>
    <w:p w:rsidR="009703DC" w:rsidRPr="009703DC" w:rsidRDefault="009703DC" w:rsidP="009703DC">
      <w:pPr>
        <w:rPr>
          <w:szCs w:val="24"/>
        </w:rPr>
      </w:pPr>
      <w:r w:rsidRPr="009703DC">
        <w:rPr>
          <w:rFonts w:hint="eastAsia"/>
          <w:szCs w:val="24"/>
        </w:rPr>
        <w:t>４　施工条件</w:t>
      </w:r>
    </w:p>
    <w:p w:rsidR="009703DC" w:rsidRPr="009703DC" w:rsidRDefault="009703DC" w:rsidP="009703DC">
      <w:pPr>
        <w:rPr>
          <w:szCs w:val="24"/>
        </w:rPr>
      </w:pPr>
      <w:r w:rsidRPr="009703DC">
        <w:rPr>
          <w:rFonts w:hint="eastAsia"/>
          <w:szCs w:val="24"/>
        </w:rPr>
        <w:t>４．１　敷地条件</w:t>
      </w:r>
    </w:p>
    <w:p w:rsidR="009703DC" w:rsidRPr="009703DC" w:rsidRDefault="009703DC" w:rsidP="009703DC">
      <w:pPr>
        <w:rPr>
          <w:szCs w:val="24"/>
        </w:rPr>
      </w:pPr>
      <w:r w:rsidRPr="009703DC">
        <w:rPr>
          <w:rFonts w:hint="eastAsia"/>
          <w:szCs w:val="24"/>
        </w:rPr>
        <w:t>４．２　近隣条件</w:t>
      </w:r>
    </w:p>
    <w:p w:rsidR="009703DC" w:rsidRPr="009703DC" w:rsidRDefault="009703DC" w:rsidP="009703DC">
      <w:pPr>
        <w:rPr>
          <w:szCs w:val="24"/>
        </w:rPr>
      </w:pPr>
      <w:r w:rsidRPr="009703DC">
        <w:rPr>
          <w:rFonts w:hint="eastAsia"/>
          <w:szCs w:val="24"/>
          <w:highlight w:val="yellow"/>
        </w:rPr>
        <w:t>４．３（その他あれば、なければ消す）</w:t>
      </w:r>
    </w:p>
    <w:p w:rsidR="009703DC" w:rsidRPr="009703DC" w:rsidRDefault="009703DC" w:rsidP="009703DC">
      <w:pPr>
        <w:rPr>
          <w:szCs w:val="24"/>
        </w:rPr>
      </w:pPr>
      <w:r w:rsidRPr="009703DC">
        <w:rPr>
          <w:rFonts w:hint="eastAsia"/>
          <w:szCs w:val="24"/>
        </w:rPr>
        <w:t>５組織</w:t>
      </w:r>
    </w:p>
    <w:p w:rsidR="009703DC" w:rsidRPr="009703DC" w:rsidRDefault="009703DC" w:rsidP="009703DC">
      <w:pPr>
        <w:rPr>
          <w:szCs w:val="24"/>
        </w:rPr>
      </w:pPr>
      <w:r w:rsidRPr="009703DC">
        <w:rPr>
          <w:rFonts w:hint="eastAsia"/>
          <w:szCs w:val="24"/>
        </w:rPr>
        <w:t>５．１　組織</w:t>
      </w:r>
    </w:p>
    <w:p w:rsidR="009703DC" w:rsidRPr="009703DC" w:rsidRDefault="009703DC" w:rsidP="009703DC">
      <w:pPr>
        <w:rPr>
          <w:szCs w:val="24"/>
        </w:rPr>
      </w:pPr>
      <w:r w:rsidRPr="009703DC">
        <w:rPr>
          <w:rFonts w:hint="eastAsia"/>
          <w:szCs w:val="24"/>
        </w:rPr>
        <w:t>６工程計画</w:t>
      </w:r>
    </w:p>
    <w:p w:rsidR="009703DC" w:rsidRPr="009703DC" w:rsidRDefault="009703DC" w:rsidP="009703DC">
      <w:pPr>
        <w:rPr>
          <w:szCs w:val="24"/>
        </w:rPr>
      </w:pPr>
      <w:r w:rsidRPr="009703DC">
        <w:rPr>
          <w:rFonts w:hint="eastAsia"/>
          <w:szCs w:val="24"/>
        </w:rPr>
        <w:t>６．１　ＡＬＣ工程計画</w:t>
      </w:r>
    </w:p>
    <w:p w:rsidR="009703DC" w:rsidRPr="009703DC" w:rsidRDefault="009703DC" w:rsidP="009703DC">
      <w:pPr>
        <w:rPr>
          <w:szCs w:val="24"/>
        </w:rPr>
      </w:pPr>
      <w:r w:rsidRPr="009703DC">
        <w:rPr>
          <w:rFonts w:hint="eastAsia"/>
          <w:szCs w:val="24"/>
        </w:rPr>
        <w:t>７施工</w:t>
      </w:r>
    </w:p>
    <w:p w:rsidR="009703DC" w:rsidRPr="009703DC" w:rsidRDefault="009703DC" w:rsidP="009703DC">
      <w:pPr>
        <w:rPr>
          <w:szCs w:val="24"/>
        </w:rPr>
      </w:pPr>
      <w:r w:rsidRPr="009703DC">
        <w:rPr>
          <w:rFonts w:hint="eastAsia"/>
          <w:szCs w:val="24"/>
        </w:rPr>
        <w:t>７．１　施工方針</w:t>
      </w:r>
    </w:p>
    <w:p w:rsidR="009703DC" w:rsidRPr="009703DC" w:rsidRDefault="009703DC" w:rsidP="009703DC">
      <w:pPr>
        <w:rPr>
          <w:szCs w:val="24"/>
        </w:rPr>
      </w:pPr>
      <w:r w:rsidRPr="009703DC">
        <w:rPr>
          <w:rFonts w:hint="eastAsia"/>
          <w:szCs w:val="24"/>
        </w:rPr>
        <w:t>７．２　材料</w:t>
      </w:r>
    </w:p>
    <w:p w:rsidR="009703DC" w:rsidRPr="009703DC" w:rsidRDefault="009703DC" w:rsidP="009703DC">
      <w:pPr>
        <w:rPr>
          <w:szCs w:val="24"/>
        </w:rPr>
      </w:pPr>
      <w:r w:rsidRPr="009703DC">
        <w:rPr>
          <w:rFonts w:hint="eastAsia"/>
          <w:szCs w:val="24"/>
        </w:rPr>
        <w:t>７．３　養生その他</w:t>
      </w:r>
    </w:p>
    <w:p w:rsidR="009703DC" w:rsidRPr="009703DC" w:rsidRDefault="009703DC" w:rsidP="009703DC">
      <w:pPr>
        <w:rPr>
          <w:szCs w:val="24"/>
        </w:rPr>
      </w:pPr>
      <w:r w:rsidRPr="009703DC">
        <w:rPr>
          <w:rFonts w:hint="eastAsia"/>
          <w:szCs w:val="24"/>
        </w:rPr>
        <w:t>７．４　仮設計画</w:t>
      </w:r>
    </w:p>
    <w:p w:rsidR="009703DC" w:rsidRPr="009703DC" w:rsidRDefault="009703DC" w:rsidP="009703DC">
      <w:pPr>
        <w:rPr>
          <w:szCs w:val="24"/>
        </w:rPr>
      </w:pPr>
      <w:r w:rsidRPr="009703DC">
        <w:rPr>
          <w:rFonts w:hint="eastAsia"/>
          <w:szCs w:val="24"/>
          <w:highlight w:val="yellow"/>
        </w:rPr>
        <w:t>７．５（その他あれば、なければ消す）</w:t>
      </w:r>
    </w:p>
    <w:p w:rsidR="009703DC" w:rsidRPr="009703DC" w:rsidRDefault="009703DC" w:rsidP="009703DC">
      <w:pPr>
        <w:rPr>
          <w:szCs w:val="24"/>
        </w:rPr>
      </w:pPr>
      <w:r w:rsidRPr="009703DC">
        <w:rPr>
          <w:rFonts w:hint="eastAsia"/>
          <w:szCs w:val="24"/>
        </w:rPr>
        <w:t>８安全事項</w:t>
      </w:r>
    </w:p>
    <w:p w:rsidR="00264F72" w:rsidRDefault="009703DC" w:rsidP="009703DC">
      <w:pPr>
        <w:rPr>
          <w:szCs w:val="24"/>
        </w:rPr>
      </w:pPr>
      <w:r w:rsidRPr="009703DC">
        <w:rPr>
          <w:rFonts w:hint="eastAsia"/>
          <w:szCs w:val="24"/>
        </w:rPr>
        <w:t>９施工要領書</w:t>
      </w:r>
    </w:p>
    <w:p w:rsidR="00264F72" w:rsidRDefault="00264F72" w:rsidP="00CF3F86">
      <w:pPr>
        <w:rPr>
          <w:szCs w:val="24"/>
        </w:rPr>
      </w:pPr>
    </w:p>
    <w:p w:rsidR="00387884" w:rsidRDefault="00387884" w:rsidP="00CF3F86">
      <w:pPr>
        <w:rPr>
          <w:szCs w:val="24"/>
        </w:rPr>
      </w:pPr>
    </w:p>
    <w:p w:rsidR="00264F72" w:rsidRDefault="00264F72"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387884" w:rsidRDefault="00387884" w:rsidP="00CF3F86">
      <w:pPr>
        <w:rPr>
          <w:szCs w:val="24"/>
        </w:rPr>
      </w:pPr>
    </w:p>
    <w:p w:rsidR="00CF3F86" w:rsidRPr="00CF3F86" w:rsidRDefault="00CF3F86" w:rsidP="00CF3F86">
      <w:pPr>
        <w:rPr>
          <w:szCs w:val="24"/>
        </w:rPr>
      </w:pPr>
      <w:r>
        <w:rPr>
          <w:rFonts w:hint="eastAsia"/>
          <w:szCs w:val="24"/>
        </w:rPr>
        <w:lastRenderedPageBreak/>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9703DC" w:rsidRDefault="009703DC" w:rsidP="00CF3F86">
      <w:pPr>
        <w:rPr>
          <w:szCs w:val="24"/>
        </w:rPr>
      </w:pPr>
      <w:r>
        <w:rPr>
          <w:noProof/>
          <w:szCs w:val="24"/>
        </w:rPr>
        <w:drawing>
          <wp:anchor distT="0" distB="0" distL="114300" distR="114300" simplePos="0" relativeHeight="251782144" behindDoc="1" locked="0" layoutInCell="1" allowOverlap="1">
            <wp:simplePos x="0" y="0"/>
            <wp:positionH relativeFrom="column">
              <wp:posOffset>-239395</wp:posOffset>
            </wp:positionH>
            <wp:positionV relativeFrom="paragraph">
              <wp:posOffset>175895</wp:posOffset>
            </wp:positionV>
            <wp:extent cx="5956300" cy="701040"/>
            <wp:effectExtent l="0" t="0" r="6350" b="381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701040"/>
                    </a:xfrm>
                    <a:prstGeom prst="rect">
                      <a:avLst/>
                    </a:prstGeom>
                    <a:noFill/>
                    <a:ln>
                      <a:noFill/>
                    </a:ln>
                  </pic:spPr>
                </pic:pic>
              </a:graphicData>
            </a:graphic>
          </wp:anchor>
        </w:drawing>
      </w:r>
    </w:p>
    <w:p w:rsidR="009703DC" w:rsidRDefault="009703DC" w:rsidP="009703DC">
      <w:pPr>
        <w:ind w:firstLineChars="100" w:firstLine="240"/>
        <w:rPr>
          <w:szCs w:val="24"/>
        </w:rPr>
      </w:pPr>
      <w:r>
        <w:rPr>
          <w:rFonts w:hint="eastAsia"/>
          <w:szCs w:val="24"/>
        </w:rPr>
        <w:t>この章は、ＡＬＣパネルを屋根</w:t>
      </w:r>
      <w:r>
        <w:rPr>
          <w:rFonts w:hint="eastAsia"/>
          <w:szCs w:val="24"/>
        </w:rPr>
        <w:t>(</w:t>
      </w:r>
      <w:r>
        <w:rPr>
          <w:rFonts w:hint="eastAsia"/>
          <w:szCs w:val="24"/>
        </w:rPr>
        <w:t>非歩行</w:t>
      </w:r>
      <w:r>
        <w:rPr>
          <w:rFonts w:hint="eastAsia"/>
          <w:szCs w:val="24"/>
        </w:rPr>
        <w:t>)</w:t>
      </w:r>
      <w:r>
        <w:rPr>
          <w:rFonts w:hint="eastAsia"/>
          <w:szCs w:val="24"/>
        </w:rPr>
        <w:t>、床、外壁及び間仕切壁に用いる場合に適用する。</w:t>
      </w:r>
    </w:p>
    <w:p w:rsidR="00B93C6A" w:rsidRDefault="00B93C6A" w:rsidP="00CF3F86">
      <w:pPr>
        <w:rPr>
          <w:szCs w:val="24"/>
        </w:rPr>
      </w:pPr>
    </w:p>
    <w:p w:rsidR="00264F72" w:rsidRDefault="00B93C6A" w:rsidP="00CF3F86">
      <w:pPr>
        <w:rPr>
          <w:szCs w:val="24"/>
        </w:rPr>
      </w:pPr>
      <w:r>
        <w:rPr>
          <w:rFonts w:hint="eastAsia"/>
          <w:szCs w:val="24"/>
        </w:rPr>
        <w:t>１．２　作業の流れ</w:t>
      </w:r>
    </w:p>
    <w:p w:rsidR="009703DC" w:rsidRDefault="009703DC" w:rsidP="00CF3F86"/>
    <w:p w:rsidR="00F54682" w:rsidRDefault="009703DC" w:rsidP="00CF3F86">
      <w:pPr>
        <w:rPr>
          <w:rFonts w:eastAsiaTheme="minorEastAsia"/>
          <w:sz w:val="21"/>
        </w:rPr>
      </w:pPr>
      <w:r w:rsidRPr="009703DC">
        <w:rPr>
          <w:noProof/>
        </w:rPr>
        <w:drawing>
          <wp:inline distT="0" distB="0" distL="0" distR="0">
            <wp:extent cx="5400040" cy="3600027"/>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r w:rsidR="00F54682">
        <w:fldChar w:fldCharType="begin"/>
      </w:r>
      <w:r w:rsidR="00F54682">
        <w:instrText xml:space="preserve"> LINK </w:instrText>
      </w:r>
      <w:r w:rsidR="009D1126">
        <w:instrText>Excel.Sheet.12 \\\\FILE-SVR6\\</w:instrText>
      </w:r>
      <w:r w:rsidR="009D1126">
        <w:instrText>建築住宅課</w:instrText>
      </w:r>
      <w:r w:rsidR="009D1126">
        <w:instrText>\\S40</w:instrText>
      </w:r>
      <w:r w:rsidR="009D1126">
        <w:instrText xml:space="preserve">　建築担当</w:instrText>
      </w:r>
      <w:r w:rsidR="009D1126">
        <w:instrText>\\402</w:instrText>
      </w:r>
      <w:r w:rsidR="009D1126">
        <w:instrText>担当会議</w:instrText>
      </w:r>
      <w:r w:rsidR="009D1126">
        <w:instrText>\\</w:instrText>
      </w:r>
      <w:r w:rsidR="009D1126">
        <w:instrText>施工計画書</w:instrText>
      </w:r>
      <w:r w:rsidR="009D1126">
        <w:instrText>\\</w:instrText>
      </w:r>
      <w:r w:rsidR="009D1126">
        <w:instrText>新しいフォルダー</w:instrText>
      </w:r>
      <w:r w:rsidR="009D1126">
        <w:instrText>\\</w:instrText>
      </w:r>
      <w:r w:rsidR="009D1126">
        <w:instrText>フロー施工計画書</w:instrText>
      </w:r>
      <w:r w:rsidR="009D1126">
        <w:instrText xml:space="preserve">.xlsx </w:instrText>
      </w:r>
      <w:r w:rsidR="009D1126">
        <w:instrText>施工フロー</w:instrText>
      </w:r>
      <w:r w:rsidR="009D1126">
        <w:instrText xml:space="preserve">!R1C1:R25C9 </w:instrText>
      </w:r>
      <w:r w:rsidR="00F54682">
        <w:instrText xml:space="preserve">\a \f 4 \h </w:instrText>
      </w:r>
      <w:r w:rsidR="00BE04C6">
        <w:instrText xml:space="preserve"> \* MERGEFORMAT </w:instrText>
      </w:r>
      <w:r w:rsidR="00F54682">
        <w:fldChar w:fldCharType="separate"/>
      </w:r>
    </w:p>
    <w:p w:rsidR="00510B10" w:rsidRDefault="00F54682" w:rsidP="00B93C6A">
      <w:pPr>
        <w:rPr>
          <w:szCs w:val="24"/>
        </w:rPr>
      </w:pPr>
      <w:r>
        <w:rPr>
          <w:szCs w:val="24"/>
        </w:rPr>
        <w:fldChar w:fldCharType="end"/>
      </w: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9703DC" w:rsidRDefault="009703DC" w:rsidP="00B93C6A">
      <w:pPr>
        <w:rPr>
          <w:szCs w:val="24"/>
        </w:rPr>
      </w:pPr>
    </w:p>
    <w:p w:rsidR="00E07F8D" w:rsidRDefault="009703DC" w:rsidP="00B93C6A">
      <w:pPr>
        <w:rPr>
          <w:szCs w:val="24"/>
        </w:rPr>
      </w:pPr>
      <w:r>
        <w:rPr>
          <w:noProof/>
          <w:szCs w:val="24"/>
        </w:rPr>
        <w:lastRenderedPageBreak/>
        <mc:AlternateContent>
          <mc:Choice Requires="wps">
            <w:drawing>
              <wp:anchor distT="0" distB="0" distL="114300" distR="114300" simplePos="0" relativeHeight="251784192" behindDoc="1" locked="0" layoutInCell="1" allowOverlap="1" wp14:anchorId="1F439590" wp14:editId="7ECD8628">
                <wp:simplePos x="0" y="0"/>
                <wp:positionH relativeFrom="column">
                  <wp:posOffset>-337185</wp:posOffset>
                </wp:positionH>
                <wp:positionV relativeFrom="paragraph">
                  <wp:posOffset>568325</wp:posOffset>
                </wp:positionV>
                <wp:extent cx="5833110" cy="2517775"/>
                <wp:effectExtent l="0" t="0" r="15240" b="15875"/>
                <wp:wrapNone/>
                <wp:docPr id="11" name="角丸四角形 11"/>
                <wp:cNvGraphicFramePr/>
                <a:graphic xmlns:a="http://schemas.openxmlformats.org/drawingml/2006/main">
                  <a:graphicData uri="http://schemas.microsoft.com/office/word/2010/wordprocessingShape">
                    <wps:wsp>
                      <wps:cNvSpPr/>
                      <wps:spPr>
                        <a:xfrm>
                          <a:off x="0" y="0"/>
                          <a:ext cx="5833110" cy="251777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F7678" id="角丸四角形 11" o:spid="_x0000_s1026" style="position:absolute;left:0;text-align:left;margin-left:-26.55pt;margin-top:44.75pt;width:459.3pt;height:198.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5onwIAAAEFAAAOAAAAZHJzL2Uyb0RvYy54bWysVM1OGzEQvlfqO1i+l90NhMCKDYpAVJUQ&#10;RYWK88RrJ678V9vJhj5Gr9x66Stw6dsUqY/RsXcJ9OdUNQdnxjOen2++2aPjjVZkzX2Q1jS02ikp&#10;4YbZVppFQ99fn706oCREMC0oa3hDb3mgx9OXL446V/ORXVrVck8wiAl15xq6jNHVRRHYkmsIO9Zx&#10;g0ZhvYaIql8UrYcOo2tVjMpyv+isb523jIeAt6e9kU5zfCE4i2+FCDwS1VCsLebT53OezmJ6BPXC&#10;g1tKNpQB/1CFBmkw6TbUKUQgKy//CKUl8zZYEXeY1YUVQjKee8BuqvK3bq6W4HjuBcEJbgtT+H9h&#10;2cX60hPZ4uwqSgxonNGPr5+/398/3N2h8PDtC0ELwtS5UKP3lbv0gxZQTD1vhNfpH7shmwzt7RZa&#10;vomE4eX4YHe3qnACDG2jcTWZTMYpavH03PkQX3OrSRIa6u3KtO9wgBlXWJ+HmAFuhyqh/UCJ0ArH&#10;tQZFxvvV7hBw8MXQjyHTQ2PPpFJ53sqQDhs+LMepIEDaCQURRe0QiGAWlIBaIJ9Z9Dl7sEq26XkK&#10;FPxifqI8wazYZjkq9zONMN0vbin3KYRl75dNqT6otYxIeSV1Qw/K9BvKViZZeSYtNpvASZj3KCdp&#10;bttbHJa3PYuDY2cSk5xDiJfgEQfsBlcxvsVDKIst2kGiZGn9p7/dJ39kE1op6XANsP2PK/CcEvXG&#10;IM8Oq729tDdZ2RtPRqj455b5c4tZ6ROLqCCVsLosJv+oHkXhrb7BjZ2lrGgCwzB3D/SgnMR+PXHn&#10;GZ/NshvuioN4bq4cS8ETTgne680NeDfwJSLVLuzjykCdWdAz7Mk3vTR2topWyC3CPa4D3LhnmZXD&#10;NyEt8nM9ez19uaY/AQAA//8DAFBLAwQUAAYACAAAACEAgKYKT94AAAAKAQAADwAAAGRycy9kb3du&#10;cmV2LnhtbEyPwU7DMAyG70i8Q2Qkbls6oFHpmk4T1Q6IUzu4Z01oqjVO1aRb9/aYE9xs+dPv7y92&#10;ixvYxUyh9yhhs06AGWy97rGT8Hk8rDJgISrUavBoJNxMgF15f1eoXPsr1ubSxI5RCIZcSbAxjjnn&#10;obXGqbD2o0G6ffvJqUjr1HE9qSuFu4E/JYngTvVIH6wazZs17bmZnQTxUekZq+a9Pu4rdevFobb4&#10;JeXjw7LfAotmiX8w/OqTOpTkdPIz6sAGCav0eUOohOw1BUZAJlIaThJeMpEALwv+v0L5AwAA//8D&#10;AFBLAQItABQABgAIAAAAIQC2gziS/gAAAOEBAAATAAAAAAAAAAAAAAAAAAAAAABbQ29udGVudF9U&#10;eXBlc10ueG1sUEsBAi0AFAAGAAgAAAAhADj9If/WAAAAlAEAAAsAAAAAAAAAAAAAAAAALwEAAF9y&#10;ZWxzLy5yZWxzUEsBAi0AFAAGAAgAAAAhALtAvmifAgAAAQUAAA4AAAAAAAAAAAAAAAAALgIAAGRy&#10;cy9lMm9Eb2MueG1sUEsBAi0AFAAGAAgAAAAhAICmCk/eAAAACgEAAA8AAAAAAAAAAAAAAAAA+QQA&#10;AGRycy9kb3ducmV2LnhtbFBLBQYAAAAABAAEAPMAAAAEBgAAAAA=&#10;" filled="f" strokecolor="#002060" strokeweight="1.5pt">
                <v:stroke joinstyle="miter"/>
              </v:roundrect>
            </w:pict>
          </mc:Fallback>
        </mc:AlternateContent>
      </w:r>
      <w:r w:rsidR="00B93C6A">
        <w:rPr>
          <w:rFonts w:hint="eastAsia"/>
          <w:szCs w:val="24"/>
        </w:rPr>
        <w:t>２．　一般事項</w:t>
      </w:r>
      <w:r w:rsidR="00B93C6A">
        <w:rPr>
          <w:szCs w:val="24"/>
        </w:rPr>
        <w:br/>
      </w:r>
      <w:r w:rsidR="00B93C6A">
        <w:rPr>
          <w:rFonts w:hint="eastAsia"/>
          <w:szCs w:val="24"/>
        </w:rPr>
        <w:t>２．１</w:t>
      </w:r>
      <w:r w:rsidR="00E07F8D">
        <w:rPr>
          <w:rFonts w:hint="eastAsia"/>
          <w:szCs w:val="24"/>
        </w:rPr>
        <w:t xml:space="preserve">　工事概要</w:t>
      </w:r>
      <w:r w:rsidR="00A61A29">
        <w:rPr>
          <w:szCs w:val="24"/>
        </w:rPr>
        <w:br/>
      </w:r>
    </w:p>
    <w:p w:rsidR="009703DC" w:rsidRDefault="009703DC" w:rsidP="009703DC">
      <w:pPr>
        <w:rPr>
          <w:szCs w:val="24"/>
        </w:rPr>
      </w:pPr>
      <w:r w:rsidRPr="009703DC">
        <w:rPr>
          <w:rFonts w:hint="eastAsia"/>
          <w:spacing w:val="60"/>
          <w:kern w:val="0"/>
          <w:szCs w:val="24"/>
          <w:fitText w:val="960" w:id="-1238717440"/>
        </w:rPr>
        <w:t>工事</w:t>
      </w:r>
      <w:r w:rsidRPr="009703DC">
        <w:rPr>
          <w:rFonts w:hint="eastAsia"/>
          <w:kern w:val="0"/>
          <w:szCs w:val="24"/>
          <w:fitText w:val="960" w:id="-1238717440"/>
        </w:rPr>
        <w:t>名</w:t>
      </w:r>
      <w:r>
        <w:rPr>
          <w:rFonts w:hint="eastAsia"/>
          <w:szCs w:val="24"/>
        </w:rPr>
        <w:t xml:space="preserve">　　</w:t>
      </w:r>
      <w:r w:rsidRPr="00963E7B">
        <w:rPr>
          <w:rFonts w:hint="eastAsia"/>
          <w:szCs w:val="24"/>
          <w:highlight w:val="yellow"/>
        </w:rPr>
        <w:t>岸和田市立公共建築小学校改</w:t>
      </w:r>
      <w:r>
        <w:rPr>
          <w:rFonts w:hint="eastAsia"/>
          <w:szCs w:val="24"/>
          <w:highlight w:val="yellow"/>
        </w:rPr>
        <w:t>築</w:t>
      </w:r>
      <w:r w:rsidRPr="00963E7B">
        <w:rPr>
          <w:rFonts w:hint="eastAsia"/>
          <w:szCs w:val="24"/>
          <w:highlight w:val="yellow"/>
        </w:rPr>
        <w:t>工事</w:t>
      </w:r>
      <w:r w:rsidRPr="00963E7B">
        <w:rPr>
          <w:rFonts w:hint="eastAsia"/>
          <w:szCs w:val="24"/>
          <w:highlight w:val="yellow"/>
        </w:rPr>
        <w:t>(</w:t>
      </w:r>
      <w:r w:rsidRPr="00963E7B">
        <w:rPr>
          <w:rFonts w:hint="eastAsia"/>
          <w:szCs w:val="24"/>
          <w:highlight w:val="yellow"/>
        </w:rPr>
        <w:t>建築</w:t>
      </w:r>
      <w:r w:rsidRPr="00963E7B">
        <w:rPr>
          <w:rFonts w:hint="eastAsia"/>
          <w:szCs w:val="24"/>
          <w:highlight w:val="yellow"/>
        </w:rPr>
        <w:t>)</w:t>
      </w:r>
      <w:r>
        <w:rPr>
          <w:szCs w:val="24"/>
        </w:rPr>
        <w:br/>
      </w:r>
      <w:r>
        <w:rPr>
          <w:rFonts w:hint="eastAsia"/>
          <w:szCs w:val="24"/>
        </w:rPr>
        <w:t xml:space="preserve">施工場所　　</w:t>
      </w:r>
      <w:r w:rsidRPr="00963E7B">
        <w:rPr>
          <w:rFonts w:hint="eastAsia"/>
          <w:szCs w:val="24"/>
          <w:highlight w:val="yellow"/>
        </w:rPr>
        <w:t>○○町</w:t>
      </w:r>
      <w:r>
        <w:rPr>
          <w:szCs w:val="24"/>
        </w:rPr>
        <w:br/>
      </w:r>
      <w:r w:rsidRPr="009703DC">
        <w:rPr>
          <w:rFonts w:hint="eastAsia"/>
          <w:spacing w:val="240"/>
          <w:kern w:val="0"/>
          <w:szCs w:val="24"/>
          <w:fitText w:val="960" w:id="-1238717439"/>
        </w:rPr>
        <w:t>設</w:t>
      </w:r>
      <w:r w:rsidRPr="009703DC">
        <w:rPr>
          <w:rFonts w:hint="eastAsia"/>
          <w:kern w:val="0"/>
          <w:szCs w:val="24"/>
          <w:fitText w:val="960" w:id="-1238717439"/>
        </w:rPr>
        <w:t>計</w:t>
      </w:r>
      <w:r>
        <w:rPr>
          <w:rFonts w:hint="eastAsia"/>
          <w:szCs w:val="24"/>
        </w:rPr>
        <w:t xml:space="preserve">　　</w:t>
      </w:r>
      <w:r w:rsidRPr="00963E7B">
        <w:rPr>
          <w:rFonts w:hint="eastAsia"/>
          <w:szCs w:val="24"/>
          <w:highlight w:val="yellow"/>
        </w:rPr>
        <w:t>〇〇建築事務所</w:t>
      </w:r>
      <w:r>
        <w:rPr>
          <w:szCs w:val="24"/>
        </w:rPr>
        <w:br/>
      </w:r>
      <w:r w:rsidRPr="009703DC">
        <w:rPr>
          <w:rFonts w:hint="eastAsia"/>
          <w:spacing w:val="240"/>
          <w:kern w:val="0"/>
          <w:szCs w:val="24"/>
          <w:fitText w:val="960" w:id="-1238717438"/>
        </w:rPr>
        <w:t>監</w:t>
      </w:r>
      <w:r w:rsidRPr="009703DC">
        <w:rPr>
          <w:rFonts w:hint="eastAsia"/>
          <w:kern w:val="0"/>
          <w:szCs w:val="24"/>
          <w:fitText w:val="960" w:id="-1238717438"/>
        </w:rPr>
        <w:t>理</w:t>
      </w:r>
      <w:r>
        <w:rPr>
          <w:rFonts w:hint="eastAsia"/>
          <w:szCs w:val="24"/>
        </w:rPr>
        <w:t xml:space="preserve">　　岸和田市建設部公共建築マネジメント課</w:t>
      </w:r>
      <w:r>
        <w:rPr>
          <w:szCs w:val="24"/>
        </w:rPr>
        <w:br/>
      </w:r>
      <w:r w:rsidRPr="009703DC">
        <w:rPr>
          <w:rFonts w:hint="eastAsia"/>
          <w:spacing w:val="60"/>
          <w:kern w:val="0"/>
          <w:szCs w:val="24"/>
          <w:fitText w:val="960" w:id="-1238717437"/>
        </w:rPr>
        <w:t>施工</w:t>
      </w:r>
      <w:r w:rsidRPr="009703DC">
        <w:rPr>
          <w:rFonts w:hint="eastAsia"/>
          <w:kern w:val="0"/>
          <w:szCs w:val="24"/>
          <w:fitText w:val="960" w:id="-1238717437"/>
        </w:rPr>
        <w:t>者</w:t>
      </w:r>
      <w:r>
        <w:rPr>
          <w:rFonts w:hint="eastAsia"/>
          <w:szCs w:val="24"/>
        </w:rPr>
        <w:t xml:space="preserve">　　</w:t>
      </w:r>
      <w:r w:rsidRPr="00963E7B">
        <w:rPr>
          <w:rFonts w:hint="eastAsia"/>
          <w:szCs w:val="24"/>
          <w:highlight w:val="yellow"/>
        </w:rPr>
        <w:t>一次下請けを記入</w:t>
      </w:r>
    </w:p>
    <w:p w:rsidR="009703DC" w:rsidRDefault="009703DC" w:rsidP="009703DC">
      <w:pPr>
        <w:rPr>
          <w:szCs w:val="24"/>
        </w:rPr>
      </w:pPr>
      <w:r w:rsidRPr="009703DC">
        <w:rPr>
          <w:rFonts w:hint="eastAsia"/>
          <w:spacing w:val="240"/>
          <w:kern w:val="0"/>
          <w:szCs w:val="24"/>
          <w:fitText w:val="960" w:id="-1238717436"/>
        </w:rPr>
        <w:t>工</w:t>
      </w:r>
      <w:r w:rsidRPr="009703DC">
        <w:rPr>
          <w:rFonts w:hint="eastAsia"/>
          <w:kern w:val="0"/>
          <w:szCs w:val="24"/>
          <w:fitText w:val="960" w:id="-1238717436"/>
        </w:rPr>
        <w:t>期</w:t>
      </w:r>
      <w:r>
        <w:rPr>
          <w:rFonts w:hint="eastAsia"/>
          <w:szCs w:val="24"/>
        </w:rPr>
        <w:t xml:space="preserve">　　</w:t>
      </w:r>
      <w:r>
        <w:rPr>
          <w:rFonts w:hint="eastAsia"/>
          <w:szCs w:val="24"/>
          <w:highlight w:val="yellow"/>
        </w:rPr>
        <w:t>ＡＬＣ</w:t>
      </w:r>
      <w:r w:rsidRPr="0082396E">
        <w:rPr>
          <w:rFonts w:hint="eastAsia"/>
          <w:szCs w:val="24"/>
          <w:highlight w:val="yellow"/>
        </w:rPr>
        <w:t>工事の施工体制台帳の工期</w:t>
      </w:r>
    </w:p>
    <w:p w:rsidR="009703DC" w:rsidRDefault="009703DC" w:rsidP="009703DC">
      <w:pPr>
        <w:rPr>
          <w:szCs w:val="24"/>
        </w:rPr>
      </w:pPr>
      <w:r>
        <w:rPr>
          <w:rFonts w:hint="eastAsia"/>
          <w:szCs w:val="24"/>
        </w:rPr>
        <w:t xml:space="preserve">敷地面積　　</w:t>
      </w:r>
      <w:r w:rsidRPr="00963E7B">
        <w:rPr>
          <w:rFonts w:hint="eastAsia"/>
          <w:szCs w:val="24"/>
          <w:highlight w:val="yellow"/>
        </w:rPr>
        <w:t>１０，０００㎡</w:t>
      </w:r>
    </w:p>
    <w:p w:rsidR="009703DC" w:rsidRDefault="009703DC" w:rsidP="009703DC">
      <w:pPr>
        <w:rPr>
          <w:szCs w:val="24"/>
        </w:rPr>
      </w:pPr>
      <w:r>
        <w:rPr>
          <w:rFonts w:hint="eastAsia"/>
          <w:szCs w:val="24"/>
        </w:rPr>
        <w:t xml:space="preserve">建築面積　　　</w:t>
      </w:r>
      <w:r w:rsidRPr="00963E7B">
        <w:rPr>
          <w:rFonts w:hint="eastAsia"/>
          <w:szCs w:val="24"/>
          <w:highlight w:val="yellow"/>
        </w:rPr>
        <w:t>１，０００㎡</w:t>
      </w:r>
    </w:p>
    <w:p w:rsidR="009703DC" w:rsidRDefault="009703DC" w:rsidP="009703DC">
      <w:pPr>
        <w:rPr>
          <w:szCs w:val="24"/>
        </w:rPr>
      </w:pPr>
      <w:r>
        <w:rPr>
          <w:rFonts w:hint="eastAsia"/>
          <w:szCs w:val="24"/>
        </w:rPr>
        <w:t xml:space="preserve">延床面積　　　</w:t>
      </w:r>
      <w:r w:rsidRPr="00963E7B">
        <w:rPr>
          <w:rFonts w:hint="eastAsia"/>
          <w:szCs w:val="24"/>
          <w:highlight w:val="yellow"/>
        </w:rPr>
        <w:t>２，０００㎡</w:t>
      </w:r>
    </w:p>
    <w:p w:rsidR="009703DC" w:rsidRDefault="009703DC" w:rsidP="009703DC">
      <w:pPr>
        <w:rPr>
          <w:szCs w:val="24"/>
        </w:rPr>
      </w:pPr>
      <w:r>
        <w:rPr>
          <w:noProof/>
          <w:szCs w:val="24"/>
        </w:rPr>
        <mc:AlternateContent>
          <mc:Choice Requires="wps">
            <w:drawing>
              <wp:anchor distT="0" distB="0" distL="114300" distR="114300" simplePos="0" relativeHeight="251772928" behindDoc="0" locked="0" layoutInCell="1" allowOverlap="1">
                <wp:simplePos x="0" y="0"/>
                <wp:positionH relativeFrom="column">
                  <wp:posOffset>1375410</wp:posOffset>
                </wp:positionH>
                <wp:positionV relativeFrom="paragraph">
                  <wp:posOffset>139065</wp:posOffset>
                </wp:positionV>
                <wp:extent cx="3324225" cy="895350"/>
                <wp:effectExtent l="19050" t="0" r="47625" b="476250"/>
                <wp:wrapNone/>
                <wp:docPr id="3" name="雲形吹き出し 3"/>
                <wp:cNvGraphicFramePr/>
                <a:graphic xmlns:a="http://schemas.openxmlformats.org/drawingml/2006/main">
                  <a:graphicData uri="http://schemas.microsoft.com/office/word/2010/wordprocessingShape">
                    <wps:wsp>
                      <wps:cNvSpPr/>
                      <wps:spPr>
                        <a:xfrm>
                          <a:off x="0" y="0"/>
                          <a:ext cx="3324225" cy="895350"/>
                        </a:xfrm>
                        <a:prstGeom prst="cloudCallout">
                          <a:avLst>
                            <a:gd name="adj1" fmla="val -10416"/>
                            <a:gd name="adj2" fmla="val 976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B11" w:rsidRPr="00992B11" w:rsidRDefault="00992B11" w:rsidP="00992B11">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B11">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w:t>
                            </w:r>
                            <w:r w:rsidRPr="00992B11">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対応で</w:t>
                            </w:r>
                          </w:p>
                          <w:p w:rsidR="00992B11" w:rsidRPr="00992B11" w:rsidRDefault="00992B11" w:rsidP="00992B11">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B11">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ここの</w:t>
                            </w: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w:t>
                            </w:r>
                            <w:r w:rsidRPr="00992B11">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数量がポイント</w:t>
                            </w:r>
                          </w:p>
                          <w:p w:rsidR="00992B11" w:rsidRDefault="00992B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3" o:spid="_x0000_s1026" type="#_x0000_t106" style="position:absolute;left:0;text-align:left;margin-left:108.3pt;margin-top:10.95pt;width:261.75pt;height:70.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mF5QIAAPIFAAAOAAAAZHJzL2Uyb0RvYy54bWysVM1uEzEQviPxDpbv7f4k6U/UTRWlKkKq&#10;2ogW9ex47e4ir21sJ9lw64kTEjcO3HgEbiDxNFUPvAVj708iqDggcnBmPDPfjL+dmZPTuhJoxYwt&#10;lcxwsh9jxCRVeSnvMvz65nzvCCPriMyJUJJleMMsPp08f3ay1mOWqkKJnBkEINKO1zrDhXN6HEWW&#10;Fqwidl9pJsHIlamIA9XcRbkha0CvRJTG8UG0VibXRlFmLdyeNUY8CficM+quOLfMIZFhqM2F04Rz&#10;4c9ockLGd4booqRtGeQfqqhIKSFpD3VGHEFLU/4BVZXUKKu426eqihTnJWXhDfCaJP7tNdcF0Sy8&#10;BcixuqfJ/j9YermaG1TmGR5gJEkFn+jn56+PP748fvz2cP/h8f33h/tPaOB5Wms7BvdrPTetZkH0&#10;j665qfw/PAfVgdtNzy2rHaJwORikwzQdYUTBdnQ8GowC+dE2WhvrXjBVIS9kmAq1zGdEwJ8L1JLV&#10;hXWB47ytlORvEox4JeCTrYhAe0k8TA7ab7rjlO46HR8exMEHUreQIHXJPb5U56UQoTOE9BdWiTL3&#10;d0HxrclmwiBImWFXJz4hQOx4geYjI09ZQ1KQ3EYwDyHkK8aBdKAlDU8L7b7FJJQy6ZLGVJCcNalG&#10;Mfy6ZF0VIXUA9MgciuyxW4DOswHpsJuaW38fysK09MHx3wprgvuIkFlJ1wdXpVTmKQABr2ozN/4d&#10;SQ01niVXL2pw8eJC5RvoTqOasbWanpfQGxfEujkx8NFhomH3uCs4uFDrDKtWwqhQ5t1T994fxges&#10;GK1h7jNs3y6JYRiJlxIG6zgZDv2iCMpwdJiCYnYti12LXFYzBV0AbQjVBdH7O9GJ3KjqFlbU1GcF&#10;E5EUckN3O9MpM9fsI1hylE2nwQ2WgybuQl5r6sE9wb5Db+pbYnQ7IA5G61J1O6Jt5obcra+PlGq6&#10;dIqXzhu3vLYKLJbQQ+0S9JtrVw9e21U9+QUAAP//AwBQSwMEFAAGAAgAAAAhABYzohreAAAACgEA&#10;AA8AAABkcnMvZG93bnJldi54bWxMj8FOwzAMhu9IvENkJC6Ipa2g20rTCZA4IC5QeICs8ZpC41RJ&#10;thWeHu8EN1v+9Pv7683sRnHAEAdPCvJFBgKp82agXsHH+9P1CkRMmowePaGCb4ywac7Pal0Zf6Q3&#10;PLSpFxxCsdIKbEpTJWXsLDodF35C4tvOB6cTr6GXJugjh7tRFllWSqcH4g9WT/hosftq904Bmdv5&#10;Kjzo/GeJ9vnl87XtpqxV6vJivr8DkXBOfzCc9FkdGnba+j2ZKEYFRV6WjJ6GNQgGljdZDmLLZFms&#10;QTa1/F+h+QUAAP//AwBQSwECLQAUAAYACAAAACEAtoM4kv4AAADhAQAAEwAAAAAAAAAAAAAAAAAA&#10;AAAAW0NvbnRlbnRfVHlwZXNdLnhtbFBLAQItABQABgAIAAAAIQA4/SH/1gAAAJQBAAALAAAAAAAA&#10;AAAAAAAAAC8BAABfcmVscy8ucmVsc1BLAQItABQABgAIAAAAIQD8RqmF5QIAAPIFAAAOAAAAAAAA&#10;AAAAAAAAAC4CAABkcnMvZTJvRG9jLnhtbFBLAQItABQABgAIAAAAIQAWM6Ia3gAAAAoBAAAPAAAA&#10;AAAAAAAAAAAAAD8FAABkcnMvZG93bnJldi54bWxQSwUGAAAAAAQABADzAAAASgYAAAAA&#10;" adj="8550,31883" filled="f" strokecolor="black [3213]" strokeweight="1pt">
                <v:stroke joinstyle="miter"/>
                <v:textbox>
                  <w:txbxContent>
                    <w:p w:rsidR="00992B11" w:rsidRPr="00992B11" w:rsidRDefault="00992B11" w:rsidP="00992B11">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B11">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w:t>
                      </w:r>
                      <w:r w:rsidRPr="00992B11">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対応で</w:t>
                      </w:r>
                    </w:p>
                    <w:p w:rsidR="00992B11" w:rsidRPr="00992B11" w:rsidRDefault="00992B11" w:rsidP="00992B11">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2B11">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ここの</w:t>
                      </w: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内容</w:t>
                      </w:r>
                      <w:r w:rsidRPr="00992B11">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数量がポイント</w:t>
                      </w:r>
                    </w:p>
                    <w:p w:rsidR="00992B11" w:rsidRDefault="00992B11"/>
                  </w:txbxContent>
                </v:textbox>
              </v:shape>
            </w:pict>
          </mc:Fallback>
        </mc:AlternateContent>
      </w:r>
      <w:r>
        <w:rPr>
          <w:rFonts w:hint="eastAsia"/>
          <w:szCs w:val="24"/>
        </w:rPr>
        <w:t xml:space="preserve">構造規模　　</w:t>
      </w:r>
      <w:r>
        <w:rPr>
          <w:rFonts w:hint="eastAsia"/>
          <w:szCs w:val="24"/>
          <w:highlight w:val="yellow"/>
        </w:rPr>
        <w:t>鉄骨</w:t>
      </w:r>
      <w:r w:rsidRPr="00963E7B">
        <w:rPr>
          <w:rFonts w:hint="eastAsia"/>
          <w:szCs w:val="24"/>
          <w:highlight w:val="yellow"/>
        </w:rPr>
        <w:t>３階建て</w:t>
      </w:r>
    </w:p>
    <w:p w:rsidR="009703DC" w:rsidRDefault="009703DC" w:rsidP="009703DC">
      <w:pPr>
        <w:rPr>
          <w:szCs w:val="24"/>
        </w:rPr>
      </w:pPr>
      <w:r w:rsidRPr="009703DC">
        <w:rPr>
          <w:rFonts w:hint="eastAsia"/>
          <w:spacing w:val="14"/>
          <w:kern w:val="0"/>
          <w:szCs w:val="24"/>
          <w:fitText w:val="960" w:id="-1238717435"/>
        </w:rPr>
        <w:t>掘削深</w:t>
      </w:r>
      <w:r w:rsidRPr="009703DC">
        <w:rPr>
          <w:rFonts w:hint="eastAsia"/>
          <w:spacing w:val="3"/>
          <w:kern w:val="0"/>
          <w:szCs w:val="24"/>
          <w:fitText w:val="960" w:id="-1238717435"/>
        </w:rPr>
        <w:t>さ</w:t>
      </w:r>
      <w:r>
        <w:rPr>
          <w:rFonts w:hint="eastAsia"/>
          <w:szCs w:val="24"/>
        </w:rPr>
        <w:t xml:space="preserve">　　</w:t>
      </w:r>
      <w:r w:rsidRPr="00963E7B">
        <w:rPr>
          <w:rFonts w:hint="eastAsia"/>
          <w:szCs w:val="24"/>
          <w:highlight w:val="yellow"/>
        </w:rPr>
        <w:t>ＧＬ－１．５０ｍ</w:t>
      </w:r>
    </w:p>
    <w:p w:rsidR="009703DC" w:rsidRDefault="009703DC" w:rsidP="00B93C6A">
      <w:pPr>
        <w:rPr>
          <w:szCs w:val="24"/>
        </w:rPr>
      </w:pPr>
    </w:p>
    <w:p w:rsidR="00E07F8D" w:rsidRDefault="00E07F8D" w:rsidP="00B93C6A">
      <w:pPr>
        <w:rPr>
          <w:szCs w:val="24"/>
        </w:rPr>
      </w:pPr>
    </w:p>
    <w:p w:rsidR="003B0D00" w:rsidRPr="003B0D00" w:rsidRDefault="00570C38" w:rsidP="003B0D00">
      <w:pPr>
        <w:rPr>
          <w:szCs w:val="24"/>
        </w:rPr>
      </w:pPr>
      <w:r>
        <w:rPr>
          <w:rFonts w:hint="eastAsia"/>
          <w:szCs w:val="24"/>
        </w:rPr>
        <w:t>２．２　ＡＬＣ</w:t>
      </w:r>
      <w:r w:rsidR="003B0D00">
        <w:rPr>
          <w:rFonts w:hint="eastAsia"/>
          <w:szCs w:val="24"/>
        </w:rPr>
        <w:t>工事概要</w:t>
      </w:r>
      <w:r w:rsidR="00A61A29">
        <w:rPr>
          <w:szCs w:val="24"/>
        </w:rPr>
        <w:br/>
      </w:r>
    </w:p>
    <w:tbl>
      <w:tblPr>
        <w:tblStyle w:val="a3"/>
        <w:tblW w:w="0" w:type="auto"/>
        <w:tblLook w:val="04A0" w:firstRow="1" w:lastRow="0" w:firstColumn="1" w:lastColumn="0" w:noHBand="0" w:noVBand="1"/>
      </w:tblPr>
      <w:tblGrid>
        <w:gridCol w:w="2831"/>
        <w:gridCol w:w="1559"/>
        <w:gridCol w:w="4104"/>
      </w:tblGrid>
      <w:tr w:rsidR="00491213" w:rsidTr="00570C38">
        <w:tc>
          <w:tcPr>
            <w:tcW w:w="2831" w:type="dxa"/>
          </w:tcPr>
          <w:p w:rsidR="00491213" w:rsidRDefault="00491213" w:rsidP="00491213">
            <w:pPr>
              <w:jc w:val="center"/>
              <w:rPr>
                <w:szCs w:val="24"/>
              </w:rPr>
            </w:pPr>
            <w:r>
              <w:rPr>
                <w:rFonts w:hint="eastAsia"/>
                <w:szCs w:val="24"/>
              </w:rPr>
              <w:t>品目</w:t>
            </w:r>
          </w:p>
        </w:tc>
        <w:tc>
          <w:tcPr>
            <w:tcW w:w="1559" w:type="dxa"/>
          </w:tcPr>
          <w:p w:rsidR="00491213" w:rsidRDefault="00491213" w:rsidP="00491213">
            <w:pPr>
              <w:jc w:val="center"/>
              <w:rPr>
                <w:szCs w:val="24"/>
              </w:rPr>
            </w:pPr>
            <w:r>
              <w:rPr>
                <w:rFonts w:hint="eastAsia"/>
                <w:szCs w:val="24"/>
              </w:rPr>
              <w:t>内容</w:t>
            </w:r>
          </w:p>
        </w:tc>
        <w:tc>
          <w:tcPr>
            <w:tcW w:w="4104" w:type="dxa"/>
          </w:tcPr>
          <w:p w:rsidR="00491213" w:rsidRDefault="00491213" w:rsidP="00491213">
            <w:pPr>
              <w:jc w:val="center"/>
              <w:rPr>
                <w:szCs w:val="24"/>
              </w:rPr>
            </w:pPr>
            <w:r>
              <w:rPr>
                <w:rFonts w:hint="eastAsia"/>
                <w:szCs w:val="24"/>
              </w:rPr>
              <w:t>摘要</w:t>
            </w:r>
          </w:p>
        </w:tc>
      </w:tr>
      <w:tr w:rsidR="00491213" w:rsidTr="00570C38">
        <w:tc>
          <w:tcPr>
            <w:tcW w:w="2831" w:type="dxa"/>
            <w:vAlign w:val="center"/>
          </w:tcPr>
          <w:p w:rsidR="00491213" w:rsidRPr="00963E7B" w:rsidRDefault="009D1126" w:rsidP="009D1126">
            <w:pPr>
              <w:jc w:val="center"/>
              <w:rPr>
                <w:szCs w:val="24"/>
                <w:highlight w:val="yellow"/>
              </w:rPr>
            </w:pPr>
            <w:r>
              <w:rPr>
                <w:rFonts w:hint="eastAsia"/>
                <w:szCs w:val="24"/>
                <w:highlight w:val="yellow"/>
              </w:rPr>
              <w:t>壁ＡＬＣ版</w:t>
            </w:r>
          </w:p>
        </w:tc>
        <w:tc>
          <w:tcPr>
            <w:tcW w:w="1559" w:type="dxa"/>
            <w:vAlign w:val="center"/>
          </w:tcPr>
          <w:p w:rsidR="00491213" w:rsidRPr="00963E7B" w:rsidRDefault="009D1126" w:rsidP="009D1126">
            <w:pPr>
              <w:jc w:val="center"/>
              <w:rPr>
                <w:szCs w:val="24"/>
                <w:highlight w:val="yellow"/>
              </w:rPr>
            </w:pPr>
            <w:r>
              <w:rPr>
                <w:rFonts w:hint="eastAsia"/>
                <w:szCs w:val="24"/>
                <w:highlight w:val="yellow"/>
              </w:rPr>
              <w:t>５６</w:t>
            </w:r>
            <w:r w:rsidR="00491213" w:rsidRPr="00963E7B">
              <w:rPr>
                <w:rFonts w:hint="eastAsia"/>
                <w:szCs w:val="24"/>
                <w:highlight w:val="yellow"/>
              </w:rPr>
              <w:t>．</w:t>
            </w:r>
            <w:r>
              <w:rPr>
                <w:rFonts w:hint="eastAsia"/>
                <w:szCs w:val="24"/>
                <w:highlight w:val="yellow"/>
              </w:rPr>
              <w:t>２</w:t>
            </w:r>
            <w:r w:rsidR="00491213" w:rsidRPr="00963E7B">
              <w:rPr>
                <w:rFonts w:ascii="Segoe UI Symbol" w:eastAsia="Segoe UI Symbol" w:hAnsi="Segoe UI Symbol" w:cs="Segoe UI Symbol" w:hint="eastAsia"/>
                <w:szCs w:val="24"/>
                <w:highlight w:val="yellow"/>
              </w:rPr>
              <w:t>㎥</w:t>
            </w:r>
          </w:p>
        </w:tc>
        <w:tc>
          <w:tcPr>
            <w:tcW w:w="4104" w:type="dxa"/>
          </w:tcPr>
          <w:p w:rsidR="00491213" w:rsidRPr="00963E7B" w:rsidRDefault="009D1126" w:rsidP="003B0D00">
            <w:pPr>
              <w:rPr>
                <w:szCs w:val="24"/>
                <w:highlight w:val="yellow"/>
              </w:rPr>
            </w:pPr>
            <w:r>
              <w:rPr>
                <w:rFonts w:hint="eastAsia"/>
                <w:szCs w:val="24"/>
                <w:highlight w:val="yellow"/>
              </w:rPr>
              <w:t>t=120</w:t>
            </w:r>
            <w:r>
              <w:rPr>
                <w:rFonts w:hint="eastAsia"/>
                <w:szCs w:val="24"/>
                <w:highlight w:val="yellow"/>
              </w:rPr>
              <w:t>目地シール耐火目地充填とも</w:t>
            </w:r>
          </w:p>
        </w:tc>
      </w:tr>
      <w:tr w:rsidR="00491213" w:rsidTr="00570C38">
        <w:tc>
          <w:tcPr>
            <w:tcW w:w="2831" w:type="dxa"/>
            <w:vAlign w:val="center"/>
          </w:tcPr>
          <w:p w:rsidR="00491213" w:rsidRPr="00963E7B" w:rsidRDefault="009D1126" w:rsidP="009D1126">
            <w:pPr>
              <w:jc w:val="center"/>
              <w:rPr>
                <w:szCs w:val="24"/>
                <w:highlight w:val="yellow"/>
              </w:rPr>
            </w:pPr>
            <w:r>
              <w:rPr>
                <w:rFonts w:hint="eastAsia"/>
                <w:szCs w:val="24"/>
                <w:highlight w:val="yellow"/>
              </w:rPr>
              <w:t>ＡＬＣ足元金物</w:t>
            </w:r>
          </w:p>
        </w:tc>
        <w:tc>
          <w:tcPr>
            <w:tcW w:w="1559" w:type="dxa"/>
            <w:vAlign w:val="center"/>
          </w:tcPr>
          <w:p w:rsidR="00491213" w:rsidRPr="00963E7B" w:rsidRDefault="009D1126" w:rsidP="009D1126">
            <w:pPr>
              <w:jc w:val="center"/>
              <w:rPr>
                <w:szCs w:val="24"/>
                <w:highlight w:val="yellow"/>
              </w:rPr>
            </w:pPr>
            <w:r>
              <w:rPr>
                <w:rFonts w:hint="eastAsia"/>
                <w:szCs w:val="24"/>
                <w:highlight w:val="yellow"/>
              </w:rPr>
              <w:t>２．９ｍ</w:t>
            </w:r>
          </w:p>
        </w:tc>
        <w:tc>
          <w:tcPr>
            <w:tcW w:w="4104" w:type="dxa"/>
          </w:tcPr>
          <w:p w:rsidR="00491213" w:rsidRPr="00963E7B" w:rsidRDefault="009D1126" w:rsidP="003B0D00">
            <w:pPr>
              <w:rPr>
                <w:szCs w:val="24"/>
                <w:highlight w:val="yellow"/>
              </w:rPr>
            </w:pPr>
            <w:r>
              <w:rPr>
                <w:rFonts w:hint="eastAsia"/>
                <w:szCs w:val="24"/>
                <w:highlight w:val="yellow"/>
              </w:rPr>
              <w:t>L-65</w:t>
            </w:r>
            <w:r>
              <w:rPr>
                <w:rFonts w:hint="eastAsia"/>
                <w:szCs w:val="24"/>
                <w:highlight w:val="yellow"/>
              </w:rPr>
              <w:t>×</w:t>
            </w:r>
            <w:r>
              <w:rPr>
                <w:rFonts w:hint="eastAsia"/>
                <w:szCs w:val="24"/>
                <w:highlight w:val="yellow"/>
              </w:rPr>
              <w:t>65</w:t>
            </w:r>
            <w:r>
              <w:rPr>
                <w:rFonts w:hint="eastAsia"/>
                <w:szCs w:val="24"/>
                <w:highlight w:val="yellow"/>
              </w:rPr>
              <w:t>×</w:t>
            </w:r>
            <w:r>
              <w:rPr>
                <w:rFonts w:hint="eastAsia"/>
                <w:szCs w:val="24"/>
                <w:highlight w:val="yellow"/>
              </w:rPr>
              <w:t>6</w:t>
            </w:r>
            <w:r>
              <w:rPr>
                <w:rFonts w:hint="eastAsia"/>
                <w:szCs w:val="24"/>
                <w:highlight w:val="yellow"/>
              </w:rPr>
              <w:t>アンカープレート</w:t>
            </w:r>
            <w:r>
              <w:rPr>
                <w:rFonts w:hint="eastAsia"/>
                <w:szCs w:val="24"/>
                <w:highlight w:val="yellow"/>
              </w:rPr>
              <w:t>@600</w:t>
            </w:r>
          </w:p>
        </w:tc>
      </w:tr>
      <w:tr w:rsidR="00570C38" w:rsidTr="00570C38">
        <w:tc>
          <w:tcPr>
            <w:tcW w:w="2831" w:type="dxa"/>
            <w:vAlign w:val="center"/>
          </w:tcPr>
          <w:p w:rsidR="00570C38" w:rsidRPr="00963E7B" w:rsidRDefault="00570C38" w:rsidP="00570C38">
            <w:pPr>
              <w:jc w:val="center"/>
              <w:rPr>
                <w:szCs w:val="24"/>
                <w:highlight w:val="yellow"/>
              </w:rPr>
            </w:pPr>
            <w:r>
              <w:rPr>
                <w:rFonts w:hint="eastAsia"/>
                <w:szCs w:val="24"/>
                <w:highlight w:val="yellow"/>
              </w:rPr>
              <w:t>ＡＬＣ取付け金物</w:t>
            </w:r>
          </w:p>
        </w:tc>
        <w:tc>
          <w:tcPr>
            <w:tcW w:w="1559" w:type="dxa"/>
            <w:vAlign w:val="center"/>
          </w:tcPr>
          <w:p w:rsidR="00570C38" w:rsidRPr="00963E7B" w:rsidRDefault="00570C38" w:rsidP="00734567">
            <w:pPr>
              <w:jc w:val="center"/>
              <w:rPr>
                <w:szCs w:val="24"/>
                <w:highlight w:val="yellow"/>
              </w:rPr>
            </w:pPr>
            <w:r>
              <w:rPr>
                <w:rFonts w:hint="eastAsia"/>
                <w:szCs w:val="24"/>
                <w:highlight w:val="yellow"/>
              </w:rPr>
              <w:t>１１．７</w:t>
            </w:r>
            <w:r w:rsidR="00734567">
              <w:rPr>
                <w:rFonts w:hint="eastAsia"/>
                <w:szCs w:val="24"/>
                <w:highlight w:val="yellow"/>
              </w:rPr>
              <w:t>ｍ</w:t>
            </w:r>
          </w:p>
        </w:tc>
        <w:tc>
          <w:tcPr>
            <w:tcW w:w="4104" w:type="dxa"/>
          </w:tcPr>
          <w:p w:rsidR="00570C38" w:rsidRPr="00963E7B" w:rsidRDefault="00570C38" w:rsidP="00570C38">
            <w:pPr>
              <w:rPr>
                <w:szCs w:val="24"/>
                <w:highlight w:val="yellow"/>
              </w:rPr>
            </w:pPr>
            <w:r>
              <w:rPr>
                <w:rFonts w:hint="eastAsia"/>
                <w:szCs w:val="24"/>
                <w:highlight w:val="yellow"/>
              </w:rPr>
              <w:t>L-65</w:t>
            </w:r>
            <w:r>
              <w:rPr>
                <w:rFonts w:hint="eastAsia"/>
                <w:szCs w:val="24"/>
                <w:highlight w:val="yellow"/>
              </w:rPr>
              <w:t>×</w:t>
            </w:r>
            <w:r>
              <w:rPr>
                <w:rFonts w:hint="eastAsia"/>
                <w:szCs w:val="24"/>
                <w:highlight w:val="yellow"/>
              </w:rPr>
              <w:t>65</w:t>
            </w:r>
            <w:r>
              <w:rPr>
                <w:rFonts w:hint="eastAsia"/>
                <w:szCs w:val="24"/>
                <w:highlight w:val="yellow"/>
              </w:rPr>
              <w:t>×</w:t>
            </w:r>
            <w:r>
              <w:rPr>
                <w:rFonts w:hint="eastAsia"/>
                <w:szCs w:val="24"/>
                <w:highlight w:val="yellow"/>
              </w:rPr>
              <w:t>6</w:t>
            </w:r>
            <w:r>
              <w:rPr>
                <w:rFonts w:hint="eastAsia"/>
                <w:szCs w:val="24"/>
                <w:highlight w:val="yellow"/>
              </w:rPr>
              <w:t>アンカープレート</w:t>
            </w:r>
            <w:r>
              <w:rPr>
                <w:rFonts w:hint="eastAsia"/>
                <w:szCs w:val="24"/>
                <w:highlight w:val="yellow"/>
              </w:rPr>
              <w:t>@600</w:t>
            </w:r>
          </w:p>
        </w:tc>
      </w:tr>
      <w:tr w:rsidR="00491213" w:rsidTr="00570C38">
        <w:tc>
          <w:tcPr>
            <w:tcW w:w="2831" w:type="dxa"/>
            <w:vAlign w:val="center"/>
          </w:tcPr>
          <w:p w:rsidR="00491213" w:rsidRPr="00963E7B" w:rsidRDefault="00570C38" w:rsidP="00570C38">
            <w:pPr>
              <w:jc w:val="center"/>
              <w:rPr>
                <w:szCs w:val="24"/>
                <w:highlight w:val="yellow"/>
              </w:rPr>
            </w:pPr>
            <w:r>
              <w:rPr>
                <w:rFonts w:hint="eastAsia"/>
                <w:szCs w:val="24"/>
                <w:highlight w:val="yellow"/>
              </w:rPr>
              <w:t>ＡＬＣ壁開口補強</w:t>
            </w:r>
          </w:p>
        </w:tc>
        <w:tc>
          <w:tcPr>
            <w:tcW w:w="1559" w:type="dxa"/>
            <w:vAlign w:val="center"/>
          </w:tcPr>
          <w:p w:rsidR="00491213" w:rsidRPr="00963E7B" w:rsidRDefault="00570C38" w:rsidP="00570C38">
            <w:pPr>
              <w:jc w:val="center"/>
              <w:rPr>
                <w:szCs w:val="24"/>
                <w:highlight w:val="yellow"/>
              </w:rPr>
            </w:pPr>
            <w:r>
              <w:rPr>
                <w:rFonts w:hint="eastAsia"/>
                <w:szCs w:val="24"/>
                <w:highlight w:val="yellow"/>
              </w:rPr>
              <w:t>１５</w:t>
            </w:r>
            <w:r w:rsidR="00491213" w:rsidRPr="00963E7B">
              <w:rPr>
                <w:rFonts w:hint="eastAsia"/>
                <w:szCs w:val="24"/>
                <w:highlight w:val="yellow"/>
              </w:rPr>
              <w:t>．</w:t>
            </w:r>
            <w:r>
              <w:rPr>
                <w:rFonts w:hint="eastAsia"/>
                <w:szCs w:val="24"/>
                <w:highlight w:val="yellow"/>
              </w:rPr>
              <w:t>１ｍ</w:t>
            </w:r>
          </w:p>
        </w:tc>
        <w:tc>
          <w:tcPr>
            <w:tcW w:w="4104" w:type="dxa"/>
          </w:tcPr>
          <w:p w:rsidR="00491213" w:rsidRPr="00963E7B" w:rsidRDefault="00570C38" w:rsidP="003B0D00">
            <w:pPr>
              <w:rPr>
                <w:szCs w:val="24"/>
                <w:highlight w:val="yellow"/>
              </w:rPr>
            </w:pPr>
            <w:r>
              <w:rPr>
                <w:rFonts w:hint="eastAsia"/>
                <w:szCs w:val="24"/>
                <w:highlight w:val="yellow"/>
              </w:rPr>
              <w:t>縦材</w:t>
            </w:r>
            <w:r w:rsidRPr="00570C38">
              <w:rPr>
                <w:szCs w:val="24"/>
                <w:highlight w:val="yellow"/>
              </w:rPr>
              <w:t>L-65×65×6</w:t>
            </w:r>
          </w:p>
        </w:tc>
      </w:tr>
      <w:tr w:rsidR="00491213" w:rsidTr="00570C38">
        <w:tc>
          <w:tcPr>
            <w:tcW w:w="2831" w:type="dxa"/>
            <w:vAlign w:val="center"/>
          </w:tcPr>
          <w:p w:rsidR="00491213" w:rsidRPr="00963E7B" w:rsidRDefault="00570C38" w:rsidP="00570C38">
            <w:pPr>
              <w:jc w:val="center"/>
              <w:rPr>
                <w:szCs w:val="24"/>
                <w:highlight w:val="yellow"/>
              </w:rPr>
            </w:pPr>
            <w:r>
              <w:rPr>
                <w:rFonts w:hint="eastAsia"/>
                <w:szCs w:val="24"/>
                <w:highlight w:val="yellow"/>
              </w:rPr>
              <w:t>ＡＬＣ壁開口補強</w:t>
            </w:r>
          </w:p>
        </w:tc>
        <w:tc>
          <w:tcPr>
            <w:tcW w:w="1559" w:type="dxa"/>
            <w:vAlign w:val="center"/>
          </w:tcPr>
          <w:p w:rsidR="00491213" w:rsidRPr="00963E7B" w:rsidRDefault="00570C38" w:rsidP="00570C38">
            <w:pPr>
              <w:jc w:val="center"/>
              <w:rPr>
                <w:szCs w:val="24"/>
                <w:highlight w:val="yellow"/>
              </w:rPr>
            </w:pPr>
            <w:r>
              <w:rPr>
                <w:rFonts w:hint="eastAsia"/>
                <w:szCs w:val="24"/>
                <w:highlight w:val="yellow"/>
              </w:rPr>
              <w:t>７．７ｍ</w:t>
            </w:r>
          </w:p>
        </w:tc>
        <w:tc>
          <w:tcPr>
            <w:tcW w:w="4104" w:type="dxa"/>
          </w:tcPr>
          <w:p w:rsidR="00491213" w:rsidRPr="00963E7B" w:rsidRDefault="00570C38" w:rsidP="003B0D00">
            <w:pPr>
              <w:rPr>
                <w:szCs w:val="24"/>
                <w:highlight w:val="yellow"/>
              </w:rPr>
            </w:pPr>
            <w:r>
              <w:rPr>
                <w:rFonts w:hint="eastAsia"/>
                <w:szCs w:val="24"/>
                <w:highlight w:val="yellow"/>
              </w:rPr>
              <w:t>横材</w:t>
            </w:r>
            <w:r>
              <w:rPr>
                <w:rFonts w:hint="eastAsia"/>
                <w:szCs w:val="24"/>
                <w:highlight w:val="yellow"/>
              </w:rPr>
              <w:t>L-65</w:t>
            </w:r>
            <w:r>
              <w:rPr>
                <w:rFonts w:hint="eastAsia"/>
                <w:szCs w:val="24"/>
                <w:highlight w:val="yellow"/>
              </w:rPr>
              <w:t>×</w:t>
            </w:r>
            <w:r>
              <w:rPr>
                <w:rFonts w:hint="eastAsia"/>
                <w:szCs w:val="24"/>
                <w:highlight w:val="yellow"/>
              </w:rPr>
              <w:t>65</w:t>
            </w:r>
            <w:r>
              <w:rPr>
                <w:rFonts w:hint="eastAsia"/>
                <w:szCs w:val="24"/>
                <w:highlight w:val="yellow"/>
              </w:rPr>
              <w:t>×</w:t>
            </w:r>
            <w:r>
              <w:rPr>
                <w:rFonts w:hint="eastAsia"/>
                <w:szCs w:val="24"/>
                <w:highlight w:val="yellow"/>
              </w:rPr>
              <w:t>6</w:t>
            </w:r>
          </w:p>
        </w:tc>
      </w:tr>
      <w:tr w:rsidR="00491213" w:rsidTr="00570C38">
        <w:tc>
          <w:tcPr>
            <w:tcW w:w="2831" w:type="dxa"/>
          </w:tcPr>
          <w:p w:rsidR="00491213" w:rsidRPr="00963E7B" w:rsidRDefault="00491213" w:rsidP="003B0D00">
            <w:pPr>
              <w:rPr>
                <w:szCs w:val="24"/>
                <w:highlight w:val="yellow"/>
              </w:rPr>
            </w:pPr>
          </w:p>
        </w:tc>
        <w:tc>
          <w:tcPr>
            <w:tcW w:w="1559" w:type="dxa"/>
          </w:tcPr>
          <w:p w:rsidR="00491213" w:rsidRPr="00963E7B" w:rsidRDefault="00491213" w:rsidP="003B0D00">
            <w:pPr>
              <w:rPr>
                <w:szCs w:val="24"/>
                <w:highlight w:val="yellow"/>
              </w:rPr>
            </w:pPr>
          </w:p>
        </w:tc>
        <w:tc>
          <w:tcPr>
            <w:tcW w:w="4104" w:type="dxa"/>
          </w:tcPr>
          <w:p w:rsidR="00491213" w:rsidRPr="00963E7B" w:rsidRDefault="00491213" w:rsidP="003B0D00">
            <w:pPr>
              <w:rPr>
                <w:szCs w:val="24"/>
                <w:highlight w:val="yellow"/>
              </w:rPr>
            </w:pPr>
          </w:p>
        </w:tc>
      </w:tr>
      <w:tr w:rsidR="00491213" w:rsidTr="00570C38">
        <w:tc>
          <w:tcPr>
            <w:tcW w:w="2831" w:type="dxa"/>
          </w:tcPr>
          <w:p w:rsidR="00491213" w:rsidRPr="00963E7B" w:rsidRDefault="00491213" w:rsidP="003B0D00">
            <w:pPr>
              <w:rPr>
                <w:szCs w:val="24"/>
                <w:highlight w:val="yellow"/>
              </w:rPr>
            </w:pPr>
          </w:p>
        </w:tc>
        <w:tc>
          <w:tcPr>
            <w:tcW w:w="1559" w:type="dxa"/>
          </w:tcPr>
          <w:p w:rsidR="00491213" w:rsidRPr="00963E7B" w:rsidRDefault="00491213" w:rsidP="003B0D00">
            <w:pPr>
              <w:rPr>
                <w:szCs w:val="24"/>
                <w:highlight w:val="yellow"/>
              </w:rPr>
            </w:pPr>
          </w:p>
        </w:tc>
        <w:tc>
          <w:tcPr>
            <w:tcW w:w="4104" w:type="dxa"/>
          </w:tcPr>
          <w:p w:rsidR="00491213" w:rsidRPr="00963E7B" w:rsidRDefault="00491213" w:rsidP="003B0D00">
            <w:pPr>
              <w:rPr>
                <w:szCs w:val="24"/>
                <w:highlight w:val="yellow"/>
              </w:rPr>
            </w:pPr>
          </w:p>
        </w:tc>
      </w:tr>
      <w:tr w:rsidR="00491213" w:rsidTr="00570C38">
        <w:tc>
          <w:tcPr>
            <w:tcW w:w="2831" w:type="dxa"/>
          </w:tcPr>
          <w:p w:rsidR="00491213" w:rsidRPr="00963E7B" w:rsidRDefault="00491213" w:rsidP="003B0D00">
            <w:pPr>
              <w:rPr>
                <w:szCs w:val="24"/>
                <w:highlight w:val="yellow"/>
              </w:rPr>
            </w:pPr>
          </w:p>
        </w:tc>
        <w:tc>
          <w:tcPr>
            <w:tcW w:w="1559" w:type="dxa"/>
          </w:tcPr>
          <w:p w:rsidR="00491213" w:rsidRPr="00963E7B" w:rsidRDefault="00491213" w:rsidP="003B0D00">
            <w:pPr>
              <w:rPr>
                <w:szCs w:val="24"/>
                <w:highlight w:val="yellow"/>
              </w:rPr>
            </w:pPr>
          </w:p>
        </w:tc>
        <w:tc>
          <w:tcPr>
            <w:tcW w:w="4104" w:type="dxa"/>
          </w:tcPr>
          <w:p w:rsidR="00491213" w:rsidRPr="00963E7B" w:rsidRDefault="00491213" w:rsidP="003B0D00">
            <w:pPr>
              <w:rPr>
                <w:szCs w:val="24"/>
                <w:highlight w:val="yellow"/>
              </w:rPr>
            </w:pPr>
          </w:p>
        </w:tc>
      </w:tr>
    </w:tbl>
    <w:p w:rsidR="003B0D00" w:rsidRDefault="003B0D00" w:rsidP="003B0D00">
      <w:pPr>
        <w:rPr>
          <w:szCs w:val="24"/>
        </w:rPr>
      </w:pPr>
    </w:p>
    <w:p w:rsidR="00A61A29" w:rsidRDefault="00A61A29" w:rsidP="003B0D00">
      <w:r>
        <w:rPr>
          <w:rFonts w:hint="eastAsia"/>
          <w:szCs w:val="24"/>
        </w:rPr>
        <w:t>３．　要求品質</w:t>
      </w:r>
      <w:r>
        <w:rPr>
          <w:szCs w:val="24"/>
        </w:rPr>
        <w:br/>
      </w:r>
      <w:r>
        <w:rPr>
          <w:rFonts w:hint="eastAsia"/>
          <w:szCs w:val="24"/>
        </w:rPr>
        <w:t xml:space="preserve">３．１　</w:t>
      </w:r>
      <w:r w:rsidR="00B7119F">
        <w:rPr>
          <w:rFonts w:hint="eastAsia"/>
        </w:rPr>
        <w:t>要求品質、設計仕様</w:t>
      </w:r>
    </w:p>
    <w:p w:rsidR="009703DC" w:rsidRDefault="009703DC" w:rsidP="003B0D00">
      <w:r>
        <w:rPr>
          <w:noProof/>
          <w:szCs w:val="24"/>
        </w:rPr>
        <mc:AlternateContent>
          <mc:Choice Requires="wps">
            <w:drawing>
              <wp:anchor distT="0" distB="0" distL="114300" distR="114300" simplePos="0" relativeHeight="251786240" behindDoc="1" locked="0" layoutInCell="1" allowOverlap="1" wp14:anchorId="79E7C0C5" wp14:editId="4ADB4115">
                <wp:simplePos x="0" y="0"/>
                <wp:positionH relativeFrom="column">
                  <wp:posOffset>-222885</wp:posOffset>
                </wp:positionH>
                <wp:positionV relativeFrom="paragraph">
                  <wp:posOffset>173990</wp:posOffset>
                </wp:positionV>
                <wp:extent cx="5833110" cy="917575"/>
                <wp:effectExtent l="0" t="0" r="15240" b="15875"/>
                <wp:wrapNone/>
                <wp:docPr id="12" name="角丸四角形 12"/>
                <wp:cNvGraphicFramePr/>
                <a:graphic xmlns:a="http://schemas.openxmlformats.org/drawingml/2006/main">
                  <a:graphicData uri="http://schemas.microsoft.com/office/word/2010/wordprocessingShape">
                    <wps:wsp>
                      <wps:cNvSpPr/>
                      <wps:spPr>
                        <a:xfrm>
                          <a:off x="0" y="0"/>
                          <a:ext cx="5833110" cy="91757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A0925" id="角丸四角形 12" o:spid="_x0000_s1026" style="position:absolute;left:0;text-align:left;margin-left:-17.55pt;margin-top:13.7pt;width:459.3pt;height:72.2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qFnwIAAAAFAAAOAAAAZHJzL2Uyb0RvYy54bWysVM1OGzEQvlfqO1i+l90NhJ8VGxSBqCoh&#10;QIWK88RrJ678V9vJhj5Gr9y49BW49G2K1Mfo2LsE+nOqmoMz4xnPzzff7OHRWiuy4j5IaxpabZWU&#10;cMNsK828oR+uT9/sUxIimBaUNbyhtzzQo8nrV4edq/nILqxquScYxIS6cw1dxOjqoghswTWELeu4&#10;QaOwXkNE1c+L1kOH0bUqRmW5W3TWt85bxkPA25PeSCc5vhCcxQshAo9ENRRri/n0+Zyls5gcQj33&#10;4BaSDWXAP1ShQRpMugl1AhHI0ss/QmnJvA1WxC1mdWGFkIznHrCbqvytm6sFOJ57QXCC28AU/l9Y&#10;dr669ES2OLsRJQY0zujH1y/fHx4e7+5QePx2T9CCMHUu1Oh95S79oAUUU89r4XX6x27IOkN7u4GW&#10;ryNheDne396uKpwAQ9tBtTfeG6egxfNr50N8y60mSWiot0vTvsf5ZVhhdRZixrcdioT2IyVCK5zW&#10;ChQZ71bbQ8DBF0M/hUwPjT2VSuVxK0M67PegHKd6AFknFEQUtUMcgplTAmqOdGbR5+zBKtmm5ylQ&#10;8PPZsfIEs2KX5ajczSzCdL+4pdwnEBa9Xzal+qDWMiLjldQN3S/TbyhbmWTlmbPYbAInQd6DnKSZ&#10;bW9xVt72JA6OnUpMcgYhXoJHHLAb3MR4gYdQFlu0g0TJwvrPf7tP/kgmtFLS4RZg+5+W4Dkl6p1B&#10;mh1UOztpbbKyM94boeJfWmYvLWapjy2iUuHOO5bF5B/Vkyi81Te4sNOUFU1gGObugR6U49hvJ648&#10;49NpdsNVcRDPzJVjKXjCKcF7vb4B7wa+RGTauX3aGKgzC3qGPfuml8ZOl9EKuUG4x3WAG9css3L4&#10;JKQ9fqlnr+cP1+QnAAAA//8DAFBLAwQUAAYACAAAACEAIq7vCN8AAAAKAQAADwAAAGRycy9kb3du&#10;cmV2LnhtbEyPwW6DMBBE75X6D9ZW6i0xJA2hBBNFRTlUPUHau4MdjIrXCJuE/H23p/a4mqeZt/l+&#10;tj276tF3DgXEywiYxsapDlsBn6fjIgXmg0Qle4dawF172BePD7nMlLthpa91aBmVoM+kABPCkHHu&#10;G6Ot9Es3aKTs4kYrA51jy9Uob1Rue76KooRb2SEtGDnoN6Ob73qyApKPUk1Y1u/V6VDKe5ccK4Nf&#10;Qjw/zYcdsKDn8AfDrz6pQ0FOZzeh8qwXsFhvYkIFrLYvwAhI0/UG2JnIbfwKvMj5/xeKHwAAAP//&#10;AwBQSwECLQAUAAYACAAAACEAtoM4kv4AAADhAQAAEwAAAAAAAAAAAAAAAAAAAAAAW0NvbnRlbnRf&#10;VHlwZXNdLnhtbFBLAQItABQABgAIAAAAIQA4/SH/1gAAAJQBAAALAAAAAAAAAAAAAAAAAC8BAABf&#10;cmVscy8ucmVsc1BLAQItABQABgAIAAAAIQDEa5qFnwIAAAAFAAAOAAAAAAAAAAAAAAAAAC4CAABk&#10;cnMvZTJvRG9jLnhtbFBLAQItABQABgAIAAAAIQAiru8I3wAAAAoBAAAPAAAAAAAAAAAAAAAAAPkE&#10;AABkcnMvZG93bnJldi54bWxQSwUGAAAAAAQABADzAAAABQYAAAAA&#10;" filled="f" strokecolor="#002060" strokeweight="1.5pt">
                <v:stroke joinstyle="miter"/>
              </v:roundrect>
            </w:pict>
          </mc:Fallback>
        </mc:AlternateContent>
      </w:r>
    </w:p>
    <w:p w:rsidR="009703DC" w:rsidRDefault="009703DC" w:rsidP="009703DC">
      <w:pPr>
        <w:rPr>
          <w:szCs w:val="24"/>
        </w:rPr>
      </w:pPr>
      <w:r>
        <w:rPr>
          <w:rFonts w:hint="eastAsia"/>
          <w:szCs w:val="24"/>
          <w:highlight w:val="yellow"/>
        </w:rPr>
        <w:t>（１）材質　ＪＩＳ　Ａ　５４１６の基準を満足する事</w:t>
      </w:r>
      <w:r>
        <w:rPr>
          <w:szCs w:val="24"/>
        </w:rPr>
        <w:br/>
      </w:r>
      <w:r>
        <w:rPr>
          <w:rFonts w:hint="eastAsia"/>
          <w:szCs w:val="24"/>
          <w:highlight w:val="yellow"/>
        </w:rPr>
        <w:t>（２）厚み１２０、縦張りロッキング工法、下地塗装工場処理パネル。</w:t>
      </w:r>
    </w:p>
    <w:p w:rsidR="009703DC" w:rsidRDefault="009703DC" w:rsidP="009703DC">
      <w:pPr>
        <w:rPr>
          <w:szCs w:val="24"/>
        </w:rPr>
      </w:pPr>
      <w:r>
        <w:rPr>
          <w:rFonts w:hint="eastAsia"/>
          <w:szCs w:val="24"/>
          <w:highlight w:val="yellow"/>
        </w:rPr>
        <w:t>（３）構造耐力、耐久性、１時間耐火の耐火性能に問題のないこと。</w:t>
      </w:r>
    </w:p>
    <w:p w:rsidR="009703DC" w:rsidRPr="009703DC" w:rsidRDefault="009703DC" w:rsidP="003B0D00">
      <w:pPr>
        <w:rPr>
          <w:szCs w:val="24"/>
        </w:rPr>
      </w:pPr>
    </w:p>
    <w:p w:rsidR="00BF2AE5" w:rsidRDefault="00BF2AE5" w:rsidP="003B0D00">
      <w:pPr>
        <w:rPr>
          <w:szCs w:val="24"/>
        </w:rPr>
      </w:pPr>
    </w:p>
    <w:p w:rsidR="004E69F2" w:rsidRDefault="004E69F2" w:rsidP="003B0D00">
      <w:pPr>
        <w:rPr>
          <w:szCs w:val="24"/>
        </w:rPr>
      </w:pPr>
    </w:p>
    <w:p w:rsidR="004E69F2" w:rsidRDefault="004E69F2" w:rsidP="004E69F2">
      <w:pPr>
        <w:rPr>
          <w:szCs w:val="24"/>
        </w:rPr>
      </w:pPr>
      <w:r>
        <w:rPr>
          <w:rFonts w:hint="eastAsia"/>
          <w:szCs w:val="24"/>
        </w:rPr>
        <w:t>４．　　施工条件</w:t>
      </w:r>
      <w:r>
        <w:rPr>
          <w:szCs w:val="24"/>
        </w:rPr>
        <w:br/>
      </w:r>
      <w:r>
        <w:rPr>
          <w:rFonts w:hint="eastAsia"/>
          <w:szCs w:val="24"/>
        </w:rPr>
        <w:t>４．１　　敷地条件</w:t>
      </w:r>
    </w:p>
    <w:p w:rsidR="009703DC" w:rsidRPr="004E69F2" w:rsidRDefault="009703DC" w:rsidP="003B0D00">
      <w:pPr>
        <w:rPr>
          <w:szCs w:val="24"/>
        </w:rPr>
      </w:pPr>
    </w:p>
    <w:p w:rsidR="009703DC" w:rsidRDefault="009703DC" w:rsidP="003B0D00">
      <w:pPr>
        <w:rPr>
          <w:szCs w:val="24"/>
        </w:rPr>
      </w:pPr>
      <w:r>
        <w:rPr>
          <w:noProof/>
          <w:szCs w:val="24"/>
        </w:rPr>
        <mc:AlternateContent>
          <mc:Choice Requires="wps">
            <w:drawing>
              <wp:anchor distT="0" distB="0" distL="114300" distR="114300" simplePos="0" relativeHeight="251790336" behindDoc="1" locked="0" layoutInCell="1" allowOverlap="1" wp14:anchorId="2A5AFD9F" wp14:editId="7FC077F4">
                <wp:simplePos x="0" y="0"/>
                <wp:positionH relativeFrom="column">
                  <wp:posOffset>-228600</wp:posOffset>
                </wp:positionH>
                <wp:positionV relativeFrom="paragraph">
                  <wp:posOffset>103505</wp:posOffset>
                </wp:positionV>
                <wp:extent cx="5833110" cy="2533015"/>
                <wp:effectExtent l="0" t="0" r="15240" b="19685"/>
                <wp:wrapNone/>
                <wp:docPr id="15" name="角丸四角形 15"/>
                <wp:cNvGraphicFramePr/>
                <a:graphic xmlns:a="http://schemas.openxmlformats.org/drawingml/2006/main">
                  <a:graphicData uri="http://schemas.microsoft.com/office/word/2010/wordprocessingShape">
                    <wps:wsp>
                      <wps:cNvSpPr/>
                      <wps:spPr>
                        <a:xfrm>
                          <a:off x="0" y="0"/>
                          <a:ext cx="5833110" cy="253301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81F04" id="角丸四角形 15" o:spid="_x0000_s1026" style="position:absolute;left:0;text-align:left;margin-left:-18pt;margin-top:8.15pt;width:459.3pt;height:199.4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02nAIAAAEFAAAOAAAAZHJzL2Uyb0RvYy54bWysVEtu2zAQ3RfoHQjuG0l2nCZG5MBIkKJA&#10;kARNiqxpirJU8FeStpweo9vsuukVsultGqDH6COlOOlnVdQLeqgZzcx780aHRxslyVo43xpd0mIn&#10;p0RobqpWL0v6/vr01T4lPjBdMWm0KOmt8PRo9vLFYWenYmQaIyvhCJJoP+1sSZsQ7DTLPG+EYn7H&#10;WKHhrI1TLODqllnlWIfsSmajPN/LOuMq6wwX3uPpSe+ks5S/rgUPF3XtRSCypOgtpNOlcxHPbHbI&#10;pkvHbNPyoQ32D10o1moU3aY6YYGRlWv/SKVa7ow3ddjhRmWmrlsuEgagKfLf0Fw1zIqEBeR4u6XJ&#10;/7+0/Hx96UhbYXYTSjRTmNGPr5+/398/3N3BePj2hcADmjrrp4i+spduuHmYEfOmdir+Aw3ZJGpv&#10;t9SKTSAcDyf743FRYAIcvtFkPM77rNnT69b58EYYRaJRUmdWunqHASZe2frMh0RwNXTJqg+U1Epi&#10;XGsmyWSvGMc2kXCIhfWYMr6ozWkrZZq31KQD4IN8EhtikF0tWYCpLIjwekkJk0vomQeXqnsj2yq+&#10;HhN5t1wcS0dQFTDzUb6XZIRyv4TF2ifMN31ccvVqU22A5GWrSrqfx9/QttQxu0iiBdiIJXLesxyt&#10;haluMSxnehV7y09bFDljPlwyBx6ABqsYLnDU0gCiGSxKGuM+/e15jIea4KWkwxoA/scVc4IS+VZD&#10;ZwfF7m7cm3TZnbwe4eKeexbPPXqljg1YKbD0liczxgf5aNbOqBts7DxWhYtpjto90cPlOPTriZ3n&#10;Yj5PYdgVy8KZvrI8Jo88RXqvNzfM2UEvAVI7N48rM6igF8RTbC+E+SqYut0y3PM60I09SyIavglx&#10;kZ/fU9TTl2v2EwAA//8DAFBLAwQUAAYACAAAACEAbf51ed4AAAAKAQAADwAAAGRycy9kb3ducmV2&#10;LnhtbEyPMW+DMBSE90r9D9aL1C0xIa2FKCaKijJUnSDt7mAXo+BnhE1C/n1fp3Y83enuu2K/uIFd&#10;zRR6jxK2mwSYwdbrHjsJn6fjOgMWokKtBo9Gwt0E2JePD4XKtb9hba5N7BiVYMiVBBvjmHMeWmuc&#10;Chs/GiTv209ORZJTx/WkblTuBp4mieBO9UgLVo3mzZr20sxOgvio9IxV816fDpW69+JYW/yS8mm1&#10;HF6BRbPEvzD84hM6lMR09jPqwAYJ652gL5EMsQNGgSxLBbCzhOftSwq8LPj/C+UPAAAA//8DAFBL&#10;AQItABQABgAIAAAAIQC2gziS/gAAAOEBAAATAAAAAAAAAAAAAAAAAAAAAABbQ29udGVudF9UeXBl&#10;c10ueG1sUEsBAi0AFAAGAAgAAAAhADj9If/WAAAAlAEAAAsAAAAAAAAAAAAAAAAALwEAAF9yZWxz&#10;Ly5yZWxzUEsBAi0AFAAGAAgAAAAhAJSEfTacAgAAAQUAAA4AAAAAAAAAAAAAAAAALgIAAGRycy9l&#10;Mm9Eb2MueG1sUEsBAi0AFAAGAAgAAAAhAG3+dXneAAAACgEAAA8AAAAAAAAAAAAAAAAA9gQAAGRy&#10;cy9kb3ducmV2LnhtbFBLBQYAAAAABAAEAPMAAAABBgAAAAA=&#10;" filled="f" strokecolor="#002060" strokeweight="1.5pt">
                <v:stroke joinstyle="miter"/>
              </v:roundrect>
            </w:pict>
          </mc:Fallback>
        </mc:AlternateContent>
      </w:r>
    </w:p>
    <w:p w:rsidR="009703DC" w:rsidRPr="00F85500" w:rsidRDefault="009703DC" w:rsidP="009703DC">
      <w:pPr>
        <w:ind w:firstLineChars="100" w:firstLine="240"/>
        <w:rPr>
          <w:szCs w:val="24"/>
          <w:highlight w:val="yellow"/>
        </w:rPr>
      </w:pPr>
      <w:r w:rsidRPr="00F85500">
        <w:rPr>
          <w:rFonts w:hint="eastAsia"/>
          <w:szCs w:val="24"/>
          <w:highlight w:val="yellow"/>
        </w:rPr>
        <w:t>敷地状況及び建物配置は右のとおりである。</w:t>
      </w:r>
    </w:p>
    <w:p w:rsidR="009703DC" w:rsidRPr="009703DC" w:rsidRDefault="009703DC" w:rsidP="00BD3730">
      <w:pPr>
        <w:pStyle w:val="a4"/>
        <w:numPr>
          <w:ilvl w:val="0"/>
          <w:numId w:val="8"/>
        </w:numPr>
        <w:ind w:leftChars="0"/>
        <w:rPr>
          <w:szCs w:val="24"/>
          <w:highlight w:val="yellow"/>
        </w:rPr>
      </w:pPr>
      <w:r w:rsidRPr="00F85500">
        <w:rPr>
          <w:rFonts w:hint="eastAsia"/>
          <w:noProof/>
          <w:szCs w:val="24"/>
          <w:highlight w:val="yellow"/>
        </w:rPr>
        <w:drawing>
          <wp:anchor distT="0" distB="0" distL="114300" distR="114300" simplePos="0" relativeHeight="251788288" behindDoc="1" locked="0" layoutInCell="1" allowOverlap="1" wp14:anchorId="19D3F6A1" wp14:editId="73A9364F">
            <wp:simplePos x="0" y="0"/>
            <wp:positionH relativeFrom="margin">
              <wp:posOffset>2400300</wp:posOffset>
            </wp:positionH>
            <wp:positionV relativeFrom="paragraph">
              <wp:posOffset>92710</wp:posOffset>
            </wp:positionV>
            <wp:extent cx="3015615" cy="2075815"/>
            <wp:effectExtent l="0" t="0" r="0" b="63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hon.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5615" cy="2075815"/>
                    </a:xfrm>
                    <a:prstGeom prst="rect">
                      <a:avLst/>
                    </a:prstGeom>
                  </pic:spPr>
                </pic:pic>
              </a:graphicData>
            </a:graphic>
            <wp14:sizeRelH relativeFrom="margin">
              <wp14:pctWidth>0</wp14:pctWidth>
            </wp14:sizeRelH>
            <wp14:sizeRelV relativeFrom="margin">
              <wp14:pctHeight>0</wp14:pctHeight>
            </wp14:sizeRelV>
          </wp:anchor>
        </w:drawing>
      </w:r>
      <w:r w:rsidRPr="009703DC">
        <w:rPr>
          <w:rFonts w:hint="eastAsia"/>
          <w:szCs w:val="24"/>
          <w:highlight w:val="yellow"/>
        </w:rPr>
        <w:t>北側道路は幅員４．０ｍで時間規制</w:t>
      </w:r>
      <w:r w:rsidRPr="009703DC">
        <w:rPr>
          <w:rFonts w:hint="eastAsia"/>
          <w:szCs w:val="24"/>
          <w:highlight w:val="yellow"/>
        </w:rPr>
        <w:t>7-9</w:t>
      </w:r>
      <w:r w:rsidRPr="009703DC">
        <w:rPr>
          <w:rFonts w:hint="eastAsia"/>
          <w:szCs w:val="24"/>
          <w:highlight w:val="yellow"/>
        </w:rPr>
        <w:t xml:space="preserve">　</w:t>
      </w:r>
      <w:r w:rsidRPr="009703DC">
        <w:rPr>
          <w:rFonts w:hint="eastAsia"/>
          <w:szCs w:val="24"/>
          <w:highlight w:val="yellow"/>
        </w:rPr>
        <w:t>13-16</w:t>
      </w:r>
      <w:r w:rsidRPr="009703DC">
        <w:rPr>
          <w:rFonts w:hint="eastAsia"/>
          <w:szCs w:val="24"/>
          <w:highlight w:val="yellow"/>
        </w:rPr>
        <w:t>の掛かっ</w:t>
      </w:r>
      <w:r w:rsidRPr="009703DC">
        <w:rPr>
          <w:szCs w:val="24"/>
          <w:highlight w:val="yellow"/>
        </w:rPr>
        <w:br/>
      </w:r>
      <w:r w:rsidRPr="009703DC">
        <w:rPr>
          <w:rFonts w:hint="eastAsia"/>
          <w:szCs w:val="24"/>
          <w:highlight w:val="yellow"/>
        </w:rPr>
        <w:t>た東行きの一方通行である。東側道路は福音１２．０ｍの比較的広い道路である。搬入は東道路を使うこと。</w:t>
      </w:r>
    </w:p>
    <w:p w:rsidR="009703DC" w:rsidRPr="00F85500" w:rsidRDefault="009703DC" w:rsidP="009703DC">
      <w:pPr>
        <w:pStyle w:val="a4"/>
        <w:numPr>
          <w:ilvl w:val="0"/>
          <w:numId w:val="8"/>
        </w:numPr>
        <w:ind w:leftChars="0"/>
        <w:rPr>
          <w:szCs w:val="24"/>
          <w:highlight w:val="yellow"/>
        </w:rPr>
      </w:pPr>
      <w:r w:rsidRPr="00F85500">
        <w:rPr>
          <w:rFonts w:hint="eastAsia"/>
          <w:szCs w:val="24"/>
          <w:highlight w:val="yellow"/>
        </w:rPr>
        <w:t>児童の通学路にあたり、規制時間中の搬出入は行えない</w:t>
      </w:r>
    </w:p>
    <w:p w:rsidR="009703DC" w:rsidRPr="009703DC" w:rsidRDefault="009703DC" w:rsidP="003B0D00">
      <w:pPr>
        <w:rPr>
          <w:szCs w:val="24"/>
        </w:rPr>
      </w:pPr>
    </w:p>
    <w:p w:rsidR="009703DC" w:rsidRDefault="009703DC" w:rsidP="003B0D00">
      <w:pPr>
        <w:rPr>
          <w:szCs w:val="24"/>
        </w:rPr>
      </w:pPr>
    </w:p>
    <w:p w:rsidR="00BE04C6" w:rsidRPr="003B0D00" w:rsidRDefault="00BE04C6" w:rsidP="003B0D00">
      <w:pPr>
        <w:rPr>
          <w:szCs w:val="24"/>
        </w:rPr>
      </w:pPr>
    </w:p>
    <w:p w:rsidR="00963E7B" w:rsidRDefault="004E69F2" w:rsidP="003B0D00">
      <w:pPr>
        <w:rPr>
          <w:szCs w:val="24"/>
        </w:rPr>
      </w:pPr>
      <w:r>
        <w:rPr>
          <w:noProof/>
          <w:szCs w:val="24"/>
        </w:rPr>
        <mc:AlternateContent>
          <mc:Choice Requires="wps">
            <w:drawing>
              <wp:anchor distT="0" distB="0" distL="114300" distR="114300" simplePos="0" relativeHeight="251792384" behindDoc="1" locked="0" layoutInCell="1" allowOverlap="1" wp14:anchorId="35F89DEA" wp14:editId="1DCEEE4E">
                <wp:simplePos x="0" y="0"/>
                <wp:positionH relativeFrom="column">
                  <wp:posOffset>-260985</wp:posOffset>
                </wp:positionH>
                <wp:positionV relativeFrom="paragraph">
                  <wp:posOffset>245745</wp:posOffset>
                </wp:positionV>
                <wp:extent cx="5833110" cy="3651250"/>
                <wp:effectExtent l="0" t="0" r="15240" b="25400"/>
                <wp:wrapNone/>
                <wp:docPr id="16" name="角丸四角形 16"/>
                <wp:cNvGraphicFramePr/>
                <a:graphic xmlns:a="http://schemas.openxmlformats.org/drawingml/2006/main">
                  <a:graphicData uri="http://schemas.microsoft.com/office/word/2010/wordprocessingShape">
                    <wps:wsp>
                      <wps:cNvSpPr/>
                      <wps:spPr>
                        <a:xfrm>
                          <a:off x="0" y="0"/>
                          <a:ext cx="5833110" cy="3651250"/>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42C1A" id="角丸四角形 16" o:spid="_x0000_s1026" style="position:absolute;left:0;text-align:left;margin-left:-20.55pt;margin-top:19.35pt;width:459.3pt;height:287.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NUnAIAAAEFAAAOAAAAZHJzL2Uyb0RvYy54bWysVEtu2zAQ3RfoHQjuG0l27CZG5MBIkKJA&#10;kARNiqxpirJU8FeS/qTH6Da7bnqFbHqbBugx+kjJTvpZFfWCHmpGM/PevNHR8UZJshLOt0aXtNjL&#10;KRGam6rVi5K+vzl7dUCJD0xXTBotSnonPD2evnxxtLYTMTCNkZVwBEm0n6xtSZsQ7CTLPG+EYn7P&#10;WKHhrI1TLODqFlnl2BrZlcwGeT7O1sZV1hkuvMfT085Jpyl/XQseLuvai0BkSdFbSKdL5zye2fSI&#10;TRaO2ablfRvsH7pQrNUoukt1ygIjS9f+kUq13Blv6rDHjcpMXbdcJAxAU+S/oblumBUJC8jxdkeT&#10;/39p+cXqypG2wuzGlGimMKMfXz9/f3h4vL+H8fjtC4EHNK2tnyD62l65/uZhRsyb2qn4DzRkk6i9&#10;21ErNoFwPBwdDIdFgQlw+IbjUTEYJfKzp9et8+GNMIpEo6TOLHX1DgNMvLLVuQ+J4KrvklUfKKmV&#10;xLhWTJLRuBjGNpGwj4W1TRlf1OaslTLNW2qyBuDDHD0QziC7WrIAU1kQ4fWCEiYX0DMPLlX3RrZV&#10;fD0m8m4xP5GOoCpg5oN8vEXyS1isfcp808UlV6c21QZIXraqpAd5/PVtSx2ziyRagI1YIucdy9Ga&#10;m+oOw3KmU7G3/KxFkXPmwxVz4AFosIrhEkctDSCa3qKkMe7T357HeKgJXkrWWAPA/7hkTlAi32ro&#10;7LDY3497ky77o9cDXNxzz/y5Ry/ViQErBZbe8mTG+CC3Zu2MusXGzmJVuJjmqN0R3V9OQree2Hku&#10;ZrMUhl2xLJzra8tj8shTpPdmc8uc7fUSILULs12ZXgWdIJ5iOyHMlsHU7Y7hjteebuxZElH/TYiL&#10;/Pyeop6+XNOfAAAA//8DAFBLAwQUAAYACAAAACEAUk0aS90AAAAKAQAADwAAAGRycy9kb3ducmV2&#10;LnhtbEyPsW6DMBBA90r9B+sqdUsMTQuIYqKoKEPVCZLsF+xgVHxG2CTk7+tO7Xi6p3fviu1iBnZV&#10;k+stCYjXETBFrZU9dQKOh/0qA+Y8ksTBkhJwVw625eNDgbm0N6rVtfEdCxJyOQrQ3o85567VyqBb&#10;21FR2F3sZNCHceq4nPAW5GbgL1GUcIM9hQsaR/WhVfvdzEZA8lXJmarmsz7sKrz3yb7WdBLi+WnZ&#10;vQPzavF/MPzmh3QoQ9PZziQdGwSsXuM4oAI2WQosAFmavgE7B3u8SYGXBf//QvkDAAD//wMAUEsB&#10;Ai0AFAAGAAgAAAAhALaDOJL+AAAA4QEAABMAAAAAAAAAAAAAAAAAAAAAAFtDb250ZW50X1R5cGVz&#10;XS54bWxQSwECLQAUAAYACAAAACEAOP0h/9YAAACUAQAACwAAAAAAAAAAAAAAAAAvAQAAX3JlbHMv&#10;LnJlbHNQSwECLQAUAAYACAAAACEAxiXDVJwCAAABBQAADgAAAAAAAAAAAAAAAAAuAgAAZHJzL2Uy&#10;b0RvYy54bWxQSwECLQAUAAYACAAAACEAUk0aS90AAAAKAQAADwAAAAAAAAAAAAAAAAD2BAAAZHJz&#10;L2Rvd25yZXYueG1sUEsFBgAAAAAEAAQA8wAAAAAGAAAAAA==&#10;" filled="f" strokecolor="#002060" strokeweight="1.5pt">
                <v:stroke joinstyle="miter"/>
              </v:roundrect>
            </w:pict>
          </mc:Fallback>
        </mc:AlternateContent>
      </w:r>
      <w:r w:rsidR="00B7119F">
        <w:rPr>
          <w:rFonts w:hint="eastAsia"/>
          <w:szCs w:val="24"/>
        </w:rPr>
        <w:t>４．２</w:t>
      </w:r>
      <w:r w:rsidR="00FD0711">
        <w:rPr>
          <w:rFonts w:hint="eastAsia"/>
          <w:szCs w:val="24"/>
        </w:rPr>
        <w:t>近隣条件</w:t>
      </w:r>
    </w:p>
    <w:p w:rsidR="004E69F2" w:rsidRDefault="004E69F2" w:rsidP="003B0D00">
      <w:pPr>
        <w:rPr>
          <w:szCs w:val="24"/>
        </w:rPr>
      </w:pPr>
    </w:p>
    <w:p w:rsidR="004E69F2" w:rsidRDefault="004E69F2" w:rsidP="003B0D00">
      <w:pPr>
        <w:rPr>
          <w:szCs w:val="24"/>
        </w:rPr>
      </w:pPr>
    </w:p>
    <w:p w:rsidR="004E69F2" w:rsidRDefault="004E69F2" w:rsidP="004E69F2">
      <w:pPr>
        <w:rPr>
          <w:szCs w:val="24"/>
          <w:highlight w:val="yellow"/>
        </w:rPr>
      </w:pPr>
      <w:r>
        <w:rPr>
          <w:rFonts w:hint="eastAsia"/>
          <w:szCs w:val="24"/>
          <w:highlight w:val="yellow"/>
        </w:rPr>
        <w:t>（１）</w:t>
      </w:r>
    </w:p>
    <w:p w:rsidR="004E69F2" w:rsidRPr="00734567" w:rsidRDefault="004E69F2" w:rsidP="004E69F2">
      <w:pPr>
        <w:rPr>
          <w:szCs w:val="24"/>
          <w:highlight w:val="yellow"/>
        </w:rPr>
      </w:pPr>
      <w:r w:rsidRPr="00734567">
        <w:rPr>
          <w:rFonts w:hint="eastAsia"/>
          <w:szCs w:val="24"/>
          <w:highlight w:val="yellow"/>
        </w:rPr>
        <w:t>北側は道路を挟んでスーパー、東側は道路を挟んで住宅地が広がり、南隣は保育園、西隣は住宅地となっている。</w:t>
      </w:r>
      <w:r w:rsidRPr="00734567">
        <w:rPr>
          <w:szCs w:val="24"/>
          <w:highlight w:val="yellow"/>
        </w:rPr>
        <w:br/>
      </w:r>
      <w:r w:rsidRPr="00734567">
        <w:rPr>
          <w:rFonts w:hint="eastAsia"/>
          <w:szCs w:val="24"/>
          <w:highlight w:val="yellow"/>
        </w:rPr>
        <w:t>（２）</w:t>
      </w:r>
      <w:r w:rsidRPr="00734567">
        <w:rPr>
          <w:szCs w:val="24"/>
          <w:highlight w:val="yellow"/>
        </w:rPr>
        <w:br/>
      </w:r>
      <w:r w:rsidRPr="00734567">
        <w:rPr>
          <w:rFonts w:hint="eastAsia"/>
          <w:szCs w:val="24"/>
          <w:highlight w:val="yellow"/>
        </w:rPr>
        <w:t>近隣協議により騒音、作業時間、休日作業は以下のように規制する。</w:t>
      </w:r>
      <w:r w:rsidRPr="00734567">
        <w:rPr>
          <w:szCs w:val="24"/>
          <w:highlight w:val="yellow"/>
        </w:rPr>
        <w:br/>
      </w:r>
      <w:r w:rsidRPr="00734567">
        <w:rPr>
          <w:rFonts w:hint="eastAsia"/>
          <w:szCs w:val="24"/>
          <w:highlight w:val="yellow"/>
        </w:rPr>
        <w:t>①騒音</w:t>
      </w:r>
      <w:r w:rsidRPr="00734567">
        <w:rPr>
          <w:szCs w:val="24"/>
          <w:highlight w:val="yellow"/>
        </w:rPr>
        <w:br/>
      </w:r>
      <w:r w:rsidRPr="00734567">
        <w:rPr>
          <w:rFonts w:hint="eastAsia"/>
          <w:szCs w:val="24"/>
          <w:highlight w:val="yellow"/>
        </w:rPr>
        <w:t>敷地境界において、</w:t>
      </w:r>
      <w:r w:rsidRPr="00734567">
        <w:rPr>
          <w:rFonts w:hint="eastAsia"/>
          <w:szCs w:val="24"/>
          <w:highlight w:val="yellow"/>
        </w:rPr>
        <w:t>60</w:t>
      </w:r>
      <w:r w:rsidRPr="00734567">
        <w:rPr>
          <w:rFonts w:hint="eastAsia"/>
          <w:szCs w:val="24"/>
          <w:highlight w:val="yellow"/>
        </w:rPr>
        <w:t>デシベル以下を目標とする。</w:t>
      </w:r>
    </w:p>
    <w:p w:rsidR="004E69F2" w:rsidRPr="0058236F" w:rsidRDefault="004E69F2" w:rsidP="004E69F2">
      <w:pPr>
        <w:rPr>
          <w:szCs w:val="24"/>
          <w:highlight w:val="yellow"/>
        </w:rPr>
      </w:pPr>
      <w:r w:rsidRPr="0058236F">
        <w:rPr>
          <w:rFonts w:hint="eastAsia"/>
          <w:szCs w:val="24"/>
          <w:highlight w:val="yellow"/>
        </w:rPr>
        <w:t>②作業時間</w:t>
      </w:r>
      <w:r w:rsidRPr="0058236F">
        <w:rPr>
          <w:szCs w:val="24"/>
          <w:highlight w:val="yellow"/>
        </w:rPr>
        <w:br/>
      </w:r>
      <w:r w:rsidRPr="0058236F">
        <w:rPr>
          <w:rFonts w:hint="eastAsia"/>
          <w:szCs w:val="24"/>
          <w:highlight w:val="yellow"/>
        </w:rPr>
        <w:t>作業時間は</w:t>
      </w:r>
      <w:r w:rsidRPr="0058236F">
        <w:rPr>
          <w:rFonts w:hint="eastAsia"/>
          <w:szCs w:val="24"/>
          <w:highlight w:val="yellow"/>
        </w:rPr>
        <w:t>8</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分から</w:t>
      </w:r>
      <w:r w:rsidRPr="0058236F">
        <w:rPr>
          <w:rFonts w:hint="eastAsia"/>
          <w:szCs w:val="24"/>
          <w:highlight w:val="yellow"/>
        </w:rPr>
        <w:t>18</w:t>
      </w:r>
      <w:r w:rsidRPr="0058236F">
        <w:rPr>
          <w:rFonts w:hint="eastAsia"/>
          <w:szCs w:val="24"/>
          <w:highlight w:val="yellow"/>
        </w:rPr>
        <w:t>：</w:t>
      </w:r>
      <w:r w:rsidRPr="0058236F">
        <w:rPr>
          <w:rFonts w:hint="eastAsia"/>
          <w:szCs w:val="24"/>
          <w:highlight w:val="yellow"/>
        </w:rPr>
        <w:t>00</w:t>
      </w:r>
      <w:r w:rsidRPr="0058236F">
        <w:rPr>
          <w:rFonts w:hint="eastAsia"/>
          <w:szCs w:val="24"/>
          <w:highlight w:val="yellow"/>
        </w:rPr>
        <w:t>までとする。</w:t>
      </w:r>
    </w:p>
    <w:p w:rsidR="004E69F2" w:rsidRPr="0058236F" w:rsidRDefault="004E69F2" w:rsidP="004E69F2">
      <w:pPr>
        <w:rPr>
          <w:szCs w:val="24"/>
          <w:highlight w:val="yellow"/>
        </w:rPr>
      </w:pPr>
      <w:r w:rsidRPr="0058236F">
        <w:rPr>
          <w:rFonts w:hint="eastAsia"/>
          <w:szCs w:val="24"/>
          <w:highlight w:val="yellow"/>
        </w:rPr>
        <w:t>③休日</w:t>
      </w:r>
    </w:p>
    <w:p w:rsidR="004E69F2" w:rsidRPr="0058236F" w:rsidRDefault="004E69F2" w:rsidP="004E69F2">
      <w:pPr>
        <w:rPr>
          <w:szCs w:val="24"/>
          <w:highlight w:val="yellow"/>
        </w:rPr>
      </w:pPr>
      <w:r w:rsidRPr="0058236F">
        <w:rPr>
          <w:rFonts w:hint="eastAsia"/>
          <w:szCs w:val="24"/>
          <w:highlight w:val="yellow"/>
        </w:rPr>
        <w:t>日曜日は全休とする。祝日についてはこの限りでない。</w:t>
      </w:r>
    </w:p>
    <w:p w:rsidR="004E69F2" w:rsidRPr="00734567" w:rsidRDefault="004E69F2" w:rsidP="004E69F2">
      <w:pPr>
        <w:pStyle w:val="a4"/>
        <w:numPr>
          <w:ilvl w:val="0"/>
          <w:numId w:val="8"/>
        </w:numPr>
        <w:ind w:leftChars="0"/>
        <w:rPr>
          <w:szCs w:val="24"/>
          <w:highlight w:val="yellow"/>
        </w:rPr>
      </w:pPr>
      <w:r w:rsidRPr="00734567">
        <w:rPr>
          <w:rFonts w:hint="eastAsia"/>
          <w:szCs w:val="24"/>
          <w:highlight w:val="yellow"/>
        </w:rPr>
        <w:t>その他</w:t>
      </w:r>
    </w:p>
    <w:p w:rsidR="004E69F2" w:rsidRDefault="004E69F2" w:rsidP="004E69F2">
      <w:pPr>
        <w:rPr>
          <w:szCs w:val="24"/>
        </w:rPr>
      </w:pPr>
      <w:r w:rsidRPr="0058236F">
        <w:rPr>
          <w:rFonts w:hint="eastAsia"/>
          <w:szCs w:val="24"/>
          <w:highlight w:val="yellow"/>
        </w:rPr>
        <w:t>隣接する保育園は</w:t>
      </w:r>
      <w:r w:rsidRPr="0058236F">
        <w:rPr>
          <w:rFonts w:hint="eastAsia"/>
          <w:szCs w:val="24"/>
          <w:highlight w:val="yellow"/>
        </w:rPr>
        <w:t>9</w:t>
      </w:r>
      <w:r w:rsidRPr="0058236F">
        <w:rPr>
          <w:rFonts w:hint="eastAsia"/>
          <w:szCs w:val="24"/>
          <w:highlight w:val="yellow"/>
        </w:rPr>
        <w:t>：</w:t>
      </w:r>
      <w:r w:rsidRPr="0058236F">
        <w:rPr>
          <w:rFonts w:hint="eastAsia"/>
          <w:szCs w:val="24"/>
          <w:highlight w:val="yellow"/>
        </w:rPr>
        <w:t>00</w:t>
      </w:r>
      <w:r w:rsidRPr="0058236F">
        <w:rPr>
          <w:rFonts w:hint="eastAsia"/>
          <w:szCs w:val="24"/>
          <w:highlight w:val="yellow"/>
        </w:rPr>
        <w:t>頃までは送りの保護者で混雑する時間帯となる。また、</w:t>
      </w:r>
      <w:r w:rsidRPr="0058236F">
        <w:rPr>
          <w:rFonts w:hint="eastAsia"/>
          <w:szCs w:val="24"/>
          <w:highlight w:val="yellow"/>
        </w:rPr>
        <w:t>12</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から</w:t>
      </w:r>
      <w:r w:rsidRPr="0058236F">
        <w:rPr>
          <w:rFonts w:hint="eastAsia"/>
          <w:szCs w:val="24"/>
          <w:highlight w:val="yellow"/>
        </w:rPr>
        <w:t>14</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までは午睡の時間となるので現場への出入りや作業に注意を要する</w:t>
      </w:r>
      <w:r>
        <w:rPr>
          <w:rFonts w:hint="eastAsia"/>
          <w:szCs w:val="24"/>
          <w:highlight w:val="yellow"/>
        </w:rPr>
        <w:t>。</w:t>
      </w:r>
    </w:p>
    <w:p w:rsidR="004E69F2" w:rsidRPr="004E69F2" w:rsidRDefault="004E69F2" w:rsidP="003B0D00">
      <w:pPr>
        <w:rPr>
          <w:szCs w:val="24"/>
        </w:rPr>
      </w:pPr>
    </w:p>
    <w:p w:rsidR="00EC5B39" w:rsidRDefault="00EC5B39" w:rsidP="0058236F">
      <w:pPr>
        <w:rPr>
          <w:szCs w:val="24"/>
        </w:rPr>
      </w:pPr>
    </w:p>
    <w:p w:rsidR="00510B10" w:rsidRDefault="00510B10" w:rsidP="0058236F">
      <w:pPr>
        <w:rPr>
          <w:szCs w:val="24"/>
        </w:rPr>
      </w:pPr>
    </w:p>
    <w:p w:rsidR="00FE159C" w:rsidRDefault="00FE159C" w:rsidP="00FE159C">
      <w:pPr>
        <w:jc w:val="left"/>
      </w:pPr>
      <w:r>
        <w:rPr>
          <w:rFonts w:hint="eastAsia"/>
        </w:rPr>
        <w:lastRenderedPageBreak/>
        <w:t>５．　組織</w:t>
      </w:r>
    </w:p>
    <w:p w:rsidR="00D9287A" w:rsidRDefault="00FE159C" w:rsidP="00FE159C">
      <w:pPr>
        <w:jc w:val="left"/>
      </w:pPr>
      <w:r>
        <w:rPr>
          <w:rFonts w:hint="eastAsia"/>
        </w:rPr>
        <w:t>５．１　組織</w:t>
      </w:r>
      <w:r>
        <w:br/>
      </w:r>
    </w:p>
    <w:tbl>
      <w:tblPr>
        <w:tblW w:w="9925" w:type="dxa"/>
        <w:tblInd w:w="-709" w:type="dxa"/>
        <w:tblCellMar>
          <w:left w:w="99" w:type="dxa"/>
          <w:right w:w="99" w:type="dxa"/>
        </w:tblCellMar>
        <w:tblLook w:val="04A0" w:firstRow="1" w:lastRow="0" w:firstColumn="1" w:lastColumn="0" w:noHBand="0" w:noVBand="1"/>
      </w:tblPr>
      <w:tblGrid>
        <w:gridCol w:w="1418"/>
        <w:gridCol w:w="1418"/>
        <w:gridCol w:w="1418"/>
        <w:gridCol w:w="1418"/>
        <w:gridCol w:w="1418"/>
        <w:gridCol w:w="1418"/>
        <w:gridCol w:w="1417"/>
      </w:tblGrid>
      <w:tr w:rsidR="00161026" w:rsidRPr="00CC4DBA" w:rsidTr="00DE1682">
        <w:trPr>
          <w:trHeight w:val="375"/>
        </w:trPr>
        <w:tc>
          <w:tcPr>
            <w:tcW w:w="2836" w:type="dxa"/>
            <w:gridSpan w:val="2"/>
            <w:tcBorders>
              <w:top w:val="nil"/>
              <w:left w:val="nil"/>
              <w:bottom w:val="single" w:sz="4" w:space="0" w:color="auto"/>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監理体制</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6" w:type="dxa"/>
            <w:gridSpan w:val="2"/>
            <w:tcBorders>
              <w:top w:val="nil"/>
              <w:left w:val="nil"/>
              <w:bottom w:val="single" w:sz="4" w:space="0" w:color="auto"/>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施工体制</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r>
      <w:tr w:rsidR="00CC4DBA" w:rsidRPr="00BE04C6" w:rsidTr="00DE1682">
        <w:trPr>
          <w:trHeight w:val="799"/>
        </w:trPr>
        <w:tc>
          <w:tcPr>
            <w:tcW w:w="283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岸和田市公共建築マネジメント課</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㈱岸和田工務店</w:t>
            </w:r>
          </w:p>
        </w:tc>
        <w:tc>
          <w:tcPr>
            <w:tcW w:w="2835" w:type="dxa"/>
            <w:gridSpan w:val="2"/>
            <w:tcBorders>
              <w:top w:val="nil"/>
              <w:left w:val="nil"/>
              <w:bottom w:val="nil"/>
              <w:right w:val="nil"/>
            </w:tcBorders>
            <w:shd w:val="clear" w:color="auto" w:fill="auto"/>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岸和田市立公共建築小学校改築工事(建築)作業所</w:t>
            </w:r>
          </w:p>
        </w:tc>
      </w:tr>
      <w:tr w:rsidR="00CC4DBA" w:rsidRPr="00BE04C6" w:rsidTr="00DE1682">
        <w:trPr>
          <w:trHeight w:val="402"/>
        </w:trPr>
        <w:tc>
          <w:tcPr>
            <w:tcW w:w="1418" w:type="dxa"/>
            <w:tcBorders>
              <w:top w:val="nil"/>
              <w:left w:val="single" w:sz="4" w:space="0" w:color="auto"/>
              <w:bottom w:val="nil"/>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r w:rsidRPr="00BE04C6">
              <w:rPr>
                <w:rFonts w:ascii="游ゴシック" w:eastAsia="游ゴシック" w:hAnsi="游ゴシック" w:cs="ＭＳ Ｐゴシック" w:hint="eastAsia"/>
                <w:color w:val="000000"/>
                <w:kern w:val="0"/>
                <w:sz w:val="22"/>
                <w:highlight w:val="yellow"/>
              </w:rPr>
              <w:t>古賀　万久</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所長</w:t>
            </w:r>
          </w:p>
        </w:tc>
        <w:tc>
          <w:tcPr>
            <w:tcW w:w="1418" w:type="dxa"/>
            <w:tcBorders>
              <w:top w:val="nil"/>
              <w:left w:val="nil"/>
              <w:bottom w:val="nil"/>
              <w:right w:val="single" w:sz="4" w:space="0" w:color="auto"/>
            </w:tcBorders>
            <w:shd w:val="clear" w:color="auto" w:fill="auto"/>
            <w:noWrap/>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岸　太郎</w:t>
            </w:r>
          </w:p>
        </w:tc>
        <w:tc>
          <w:tcPr>
            <w:tcW w:w="2835" w:type="dxa"/>
            <w:gridSpan w:val="2"/>
            <w:tcBorders>
              <w:top w:val="nil"/>
              <w:left w:val="nil"/>
              <w:bottom w:val="nil"/>
              <w:right w:val="nil"/>
            </w:tcBorders>
            <w:shd w:val="clear" w:color="auto" w:fill="auto"/>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岸和田市○○町１－１</w:t>
            </w:r>
          </w:p>
        </w:tc>
      </w:tr>
      <w:tr w:rsidR="00CC4DBA" w:rsidRPr="00BE04C6" w:rsidTr="00DE1682">
        <w:trPr>
          <w:trHeight w:val="402"/>
        </w:trPr>
        <w:tc>
          <w:tcPr>
            <w:tcW w:w="28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r w:rsidRPr="00CC4DBA">
              <w:rPr>
                <w:rFonts w:ascii="游ゴシック" w:eastAsia="游ゴシック" w:hAnsi="游ゴシック" w:cs="ＭＳ Ｐゴシック" w:hint="eastAsia"/>
                <w:color w:val="000000"/>
                <w:kern w:val="0"/>
                <w:sz w:val="22"/>
              </w:rPr>
              <w:t>℡072-423-9518</w:t>
            </w: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2836" w:type="dxa"/>
            <w:gridSpan w:val="2"/>
            <w:tcBorders>
              <w:top w:val="nil"/>
              <w:left w:val="single" w:sz="4" w:space="0" w:color="auto"/>
              <w:bottom w:val="nil"/>
              <w:right w:val="nil"/>
            </w:tcBorders>
            <w:shd w:val="clear" w:color="auto" w:fill="auto"/>
            <w:noWrap/>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℡090-0000-0000</w:t>
            </w:r>
          </w:p>
        </w:tc>
        <w:tc>
          <w:tcPr>
            <w:tcW w:w="2835" w:type="dxa"/>
            <w:gridSpan w:val="2"/>
            <w:tcBorders>
              <w:top w:val="nil"/>
              <w:left w:val="single" w:sz="4" w:space="0" w:color="auto"/>
              <w:bottom w:val="nil"/>
              <w:right w:val="nil"/>
            </w:tcBorders>
            <w:shd w:val="clear" w:color="auto" w:fill="auto"/>
            <w:noWrap/>
            <w:vAlign w:val="center"/>
            <w:hideMark/>
          </w:tcPr>
          <w:p w:rsidR="00CC4DBA" w:rsidRPr="00BE04C6" w:rsidRDefault="00CC4DBA" w:rsidP="00CC4DBA">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 xml:space="preserve">　</w:t>
            </w:r>
          </w:p>
        </w:tc>
      </w:tr>
      <w:tr w:rsidR="00CC4DBA" w:rsidRPr="00BE04C6" w:rsidTr="00DE1682">
        <w:trPr>
          <w:trHeight w:val="402"/>
        </w:trPr>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CC4DBA" w:rsidRPr="00CC4DBA" w:rsidRDefault="00CC4DBA" w:rsidP="00CC4DBA">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4DBA" w:rsidRPr="00BE04C6" w:rsidRDefault="00CC4DBA" w:rsidP="00CC4DBA">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 xml:space="preserve">　</w:t>
            </w:r>
          </w:p>
        </w:tc>
        <w:tc>
          <w:tcPr>
            <w:tcW w:w="1418" w:type="dxa"/>
            <w:tcBorders>
              <w:top w:val="single" w:sz="4" w:space="0" w:color="auto"/>
              <w:left w:val="nil"/>
              <w:bottom w:val="single" w:sz="4" w:space="0" w:color="auto"/>
              <w:right w:val="nil"/>
            </w:tcBorders>
            <w:shd w:val="clear" w:color="auto" w:fill="auto"/>
            <w:noWrap/>
            <w:vAlign w:val="center"/>
            <w:hideMark/>
          </w:tcPr>
          <w:p w:rsidR="00CC4DBA" w:rsidRPr="00BE04C6" w:rsidRDefault="00CC4DBA" w:rsidP="00CC4DBA">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 xml:space="preserve">　</w:t>
            </w:r>
          </w:p>
        </w:tc>
        <w:tc>
          <w:tcPr>
            <w:tcW w:w="1418" w:type="dxa"/>
            <w:tcBorders>
              <w:top w:val="nil"/>
              <w:left w:val="nil"/>
              <w:bottom w:val="nil"/>
              <w:right w:val="nil"/>
            </w:tcBorders>
            <w:shd w:val="clear" w:color="auto" w:fill="auto"/>
            <w:noWrap/>
            <w:vAlign w:val="center"/>
            <w:hideMark/>
          </w:tcPr>
          <w:p w:rsidR="00CC4DBA" w:rsidRPr="00BE04C6" w:rsidRDefault="00CC4DBA" w:rsidP="00CC4DBA">
            <w:pPr>
              <w:widowControl/>
              <w:jc w:val="left"/>
              <w:rPr>
                <w:rFonts w:ascii="游ゴシック" w:eastAsia="游ゴシック" w:hAnsi="游ゴシック" w:cs="ＭＳ Ｐゴシック"/>
                <w:color w:val="000000"/>
                <w:kern w:val="0"/>
                <w:sz w:val="22"/>
                <w:highlight w:val="yellow"/>
              </w:rPr>
            </w:pPr>
          </w:p>
        </w:tc>
        <w:tc>
          <w:tcPr>
            <w:tcW w:w="1417" w:type="dxa"/>
            <w:tcBorders>
              <w:top w:val="nil"/>
              <w:left w:val="nil"/>
              <w:bottom w:val="nil"/>
              <w:right w:val="nil"/>
            </w:tcBorders>
            <w:shd w:val="clear" w:color="auto" w:fill="auto"/>
            <w:noWrap/>
            <w:vAlign w:val="center"/>
            <w:hideMark/>
          </w:tcPr>
          <w:p w:rsidR="00CC4DBA" w:rsidRPr="00BE04C6" w:rsidRDefault="00CC4DBA" w:rsidP="00CC4DBA">
            <w:pPr>
              <w:widowControl/>
              <w:jc w:val="left"/>
              <w:rPr>
                <w:rFonts w:ascii="Times New Roman" w:eastAsia="Times New Roman" w:hAnsi="Times New Roman" w:cs="Times New Roman"/>
                <w:kern w:val="0"/>
                <w:sz w:val="20"/>
                <w:szCs w:val="20"/>
                <w:highlight w:val="yellow"/>
              </w:rPr>
            </w:pPr>
          </w:p>
        </w:tc>
      </w:tr>
      <w:tr w:rsidR="004E69F2" w:rsidRPr="00BE04C6" w:rsidTr="007C2934">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工程管理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8" w:type="dxa"/>
            <w:tcBorders>
              <w:top w:val="nil"/>
              <w:left w:val="nil"/>
              <w:bottom w:val="nil"/>
              <w:right w:val="nil"/>
            </w:tcBorders>
            <w:shd w:val="clear" w:color="auto" w:fill="auto"/>
            <w:noWrap/>
            <w:vAlign w:val="center"/>
            <w:hideMark/>
          </w:tcPr>
          <w:p w:rsidR="004E69F2" w:rsidRPr="00CC4DBA" w:rsidRDefault="004E69F2" w:rsidP="004E69F2">
            <w:pPr>
              <w:widowControl/>
              <w:jc w:val="left"/>
              <w:rPr>
                <w:rFonts w:ascii="Times New Roman" w:eastAsia="Times New Roman" w:hAnsi="Times New Roman" w:cs="Times New Roman"/>
                <w:kern w:val="0"/>
                <w:sz w:val="20"/>
                <w:szCs w:val="20"/>
              </w:rPr>
            </w:pPr>
          </w:p>
        </w:tc>
        <w:tc>
          <w:tcPr>
            <w:tcW w:w="283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㈱岸和田工務店</w:t>
            </w:r>
          </w:p>
        </w:tc>
        <w:tc>
          <w:tcPr>
            <w:tcW w:w="1418" w:type="dxa"/>
            <w:tcBorders>
              <w:top w:val="nil"/>
              <w:left w:val="nil"/>
              <w:bottom w:val="nil"/>
              <w:right w:val="nil"/>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p>
        </w:tc>
        <w:tc>
          <w:tcPr>
            <w:tcW w:w="1417" w:type="dxa"/>
            <w:tcBorders>
              <w:top w:val="nil"/>
              <w:left w:val="nil"/>
              <w:bottom w:val="nil"/>
              <w:right w:val="nil"/>
            </w:tcBorders>
            <w:shd w:val="clear" w:color="auto" w:fill="auto"/>
            <w:noWrap/>
            <w:vAlign w:val="center"/>
            <w:hideMark/>
          </w:tcPr>
          <w:p w:rsidR="004E69F2" w:rsidRPr="00BE04C6" w:rsidRDefault="004E69F2" w:rsidP="004E69F2">
            <w:pPr>
              <w:widowControl/>
              <w:jc w:val="left"/>
              <w:rPr>
                <w:rFonts w:ascii="Times New Roman" w:eastAsia="Times New Roman" w:hAnsi="Times New Roman" w:cs="Times New Roman"/>
                <w:kern w:val="0"/>
                <w:sz w:val="20"/>
                <w:szCs w:val="20"/>
                <w:highlight w:val="yellow"/>
              </w:rPr>
            </w:pPr>
          </w:p>
        </w:tc>
      </w:tr>
      <w:tr w:rsidR="004E69F2" w:rsidRPr="00BE04C6" w:rsidTr="007C2934">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品質管理</w:t>
            </w:r>
          </w:p>
        </w:tc>
        <w:tc>
          <w:tcPr>
            <w:tcW w:w="1418" w:type="dxa"/>
            <w:tcBorders>
              <w:top w:val="nil"/>
              <w:left w:val="nil"/>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8" w:type="dxa"/>
            <w:tcBorders>
              <w:top w:val="nil"/>
              <w:left w:val="nil"/>
              <w:bottom w:val="nil"/>
              <w:right w:val="nil"/>
            </w:tcBorders>
            <w:shd w:val="clear" w:color="auto" w:fill="auto"/>
            <w:noWrap/>
            <w:vAlign w:val="center"/>
            <w:hideMark/>
          </w:tcPr>
          <w:p w:rsidR="004E69F2" w:rsidRPr="00CC4DBA" w:rsidRDefault="004E69F2" w:rsidP="004E69F2">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主任</w:t>
            </w:r>
          </w:p>
        </w:tc>
        <w:tc>
          <w:tcPr>
            <w:tcW w:w="1418" w:type="dxa"/>
            <w:tcBorders>
              <w:top w:val="nil"/>
              <w:left w:val="nil"/>
              <w:bottom w:val="single" w:sz="4" w:space="0" w:color="auto"/>
              <w:right w:val="single" w:sz="4" w:space="0" w:color="auto"/>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和田一郎</w:t>
            </w:r>
          </w:p>
        </w:tc>
        <w:tc>
          <w:tcPr>
            <w:tcW w:w="1418" w:type="dxa"/>
            <w:tcBorders>
              <w:top w:val="nil"/>
              <w:left w:val="nil"/>
              <w:bottom w:val="nil"/>
              <w:right w:val="nil"/>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p>
        </w:tc>
        <w:tc>
          <w:tcPr>
            <w:tcW w:w="1417" w:type="dxa"/>
            <w:tcBorders>
              <w:top w:val="nil"/>
              <w:left w:val="nil"/>
              <w:bottom w:val="nil"/>
              <w:right w:val="nil"/>
            </w:tcBorders>
            <w:shd w:val="clear" w:color="auto" w:fill="auto"/>
            <w:noWrap/>
            <w:vAlign w:val="center"/>
            <w:hideMark/>
          </w:tcPr>
          <w:p w:rsidR="004E69F2" w:rsidRPr="00BE04C6" w:rsidRDefault="004E69F2" w:rsidP="004E69F2">
            <w:pPr>
              <w:widowControl/>
              <w:jc w:val="left"/>
              <w:rPr>
                <w:rFonts w:ascii="Times New Roman" w:eastAsia="Times New Roman" w:hAnsi="Times New Roman" w:cs="Times New Roman"/>
                <w:kern w:val="0"/>
                <w:sz w:val="20"/>
                <w:szCs w:val="20"/>
                <w:highlight w:val="yellow"/>
              </w:rPr>
            </w:pPr>
          </w:p>
        </w:tc>
      </w:tr>
      <w:tr w:rsidR="004E69F2" w:rsidRPr="00BE04C6" w:rsidTr="007C2934">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写真管理</w:t>
            </w:r>
          </w:p>
        </w:tc>
        <w:tc>
          <w:tcPr>
            <w:tcW w:w="1418" w:type="dxa"/>
            <w:tcBorders>
              <w:top w:val="nil"/>
              <w:left w:val="nil"/>
              <w:bottom w:val="single" w:sz="4" w:space="0" w:color="auto"/>
              <w:right w:val="single" w:sz="4" w:space="0" w:color="auto"/>
            </w:tcBorders>
            <w:shd w:val="clear" w:color="auto" w:fill="auto"/>
            <w:noWrap/>
            <w:vAlign w:val="center"/>
            <w:hideMark/>
          </w:tcPr>
          <w:p w:rsidR="004E69F2" w:rsidRPr="00623489" w:rsidRDefault="004E69F2" w:rsidP="004E69F2">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1418" w:type="dxa"/>
            <w:tcBorders>
              <w:top w:val="nil"/>
              <w:left w:val="nil"/>
              <w:bottom w:val="nil"/>
              <w:right w:val="nil"/>
            </w:tcBorders>
            <w:shd w:val="clear" w:color="auto" w:fill="auto"/>
            <w:noWrap/>
            <w:vAlign w:val="center"/>
            <w:hideMark/>
          </w:tcPr>
          <w:p w:rsidR="004E69F2" w:rsidRPr="00CC4DBA" w:rsidRDefault="004E69F2" w:rsidP="004E69F2">
            <w:pPr>
              <w:widowControl/>
              <w:jc w:val="left"/>
              <w:rPr>
                <w:rFonts w:ascii="Times New Roman" w:eastAsia="Times New Roman" w:hAnsi="Times New Roman" w:cs="Times New Roman"/>
                <w:kern w:val="0"/>
                <w:sz w:val="20"/>
                <w:szCs w:val="20"/>
              </w:rPr>
            </w:pPr>
          </w:p>
        </w:tc>
        <w:tc>
          <w:tcPr>
            <w:tcW w:w="283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℡090-0000-0000</w:t>
            </w:r>
          </w:p>
        </w:tc>
        <w:tc>
          <w:tcPr>
            <w:tcW w:w="2835" w:type="dxa"/>
            <w:gridSpan w:val="2"/>
            <w:tcBorders>
              <w:top w:val="nil"/>
              <w:left w:val="nil"/>
              <w:bottom w:val="nil"/>
              <w:right w:val="nil"/>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 xml:space="preserve">　</w:t>
            </w:r>
          </w:p>
        </w:tc>
      </w:tr>
      <w:tr w:rsidR="004E69F2" w:rsidRPr="00BE04C6" w:rsidTr="00091E97">
        <w:trPr>
          <w:gridBefore w:val="2"/>
          <w:gridAfter w:val="1"/>
          <w:wBefore w:w="2836" w:type="dxa"/>
          <w:wAfter w:w="1417" w:type="dxa"/>
          <w:trHeight w:val="402"/>
        </w:trPr>
        <w:tc>
          <w:tcPr>
            <w:tcW w:w="1418" w:type="dxa"/>
            <w:tcBorders>
              <w:top w:val="nil"/>
              <w:left w:val="nil"/>
              <w:right w:val="nil"/>
            </w:tcBorders>
            <w:shd w:val="clear" w:color="auto" w:fill="auto"/>
            <w:noWrap/>
            <w:vAlign w:val="center"/>
            <w:hideMark/>
          </w:tcPr>
          <w:p w:rsidR="004E69F2" w:rsidRPr="00CC4DBA" w:rsidRDefault="004E69F2" w:rsidP="004E69F2">
            <w:pPr>
              <w:jc w:val="left"/>
              <w:rPr>
                <w:rFonts w:ascii="游ゴシック" w:eastAsia="游ゴシック" w:hAnsi="游ゴシック" w:cs="ＭＳ Ｐゴシック"/>
                <w:color w:val="000000"/>
                <w:kern w:val="0"/>
                <w:sz w:val="22"/>
              </w:rPr>
            </w:pPr>
          </w:p>
        </w:tc>
        <w:tc>
          <w:tcPr>
            <w:tcW w:w="1418" w:type="dxa"/>
            <w:tcBorders>
              <w:top w:val="single" w:sz="4" w:space="0" w:color="auto"/>
              <w:left w:val="nil"/>
              <w:right w:val="single" w:sz="4" w:space="0" w:color="auto"/>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 xml:space="preserve">　</w:t>
            </w:r>
          </w:p>
        </w:tc>
        <w:tc>
          <w:tcPr>
            <w:tcW w:w="1418" w:type="dxa"/>
            <w:tcBorders>
              <w:top w:val="single" w:sz="4" w:space="0" w:color="auto"/>
              <w:left w:val="nil"/>
              <w:right w:val="nil"/>
            </w:tcBorders>
            <w:shd w:val="clear" w:color="auto" w:fill="auto"/>
            <w:noWrap/>
            <w:vAlign w:val="center"/>
          </w:tcPr>
          <w:p w:rsidR="004E69F2" w:rsidRPr="00BE04C6" w:rsidRDefault="004E69F2" w:rsidP="004E69F2">
            <w:pPr>
              <w:jc w:val="left"/>
              <w:rPr>
                <w:rFonts w:ascii="游ゴシック" w:eastAsia="游ゴシック" w:hAnsi="游ゴシック" w:cs="ＭＳ Ｐゴシック"/>
                <w:color w:val="000000"/>
                <w:kern w:val="0"/>
                <w:sz w:val="22"/>
                <w:highlight w:val="yellow"/>
              </w:rPr>
            </w:pPr>
          </w:p>
        </w:tc>
        <w:tc>
          <w:tcPr>
            <w:tcW w:w="1418" w:type="dxa"/>
            <w:tcBorders>
              <w:top w:val="nil"/>
              <w:left w:val="nil"/>
              <w:right w:val="nil"/>
            </w:tcBorders>
            <w:shd w:val="clear" w:color="auto" w:fill="auto"/>
            <w:noWrap/>
            <w:vAlign w:val="center"/>
          </w:tcPr>
          <w:p w:rsidR="004E69F2" w:rsidRPr="00BE04C6" w:rsidRDefault="004E69F2" w:rsidP="004E69F2">
            <w:pPr>
              <w:jc w:val="left"/>
              <w:rPr>
                <w:rFonts w:ascii="游ゴシック" w:eastAsia="游ゴシック" w:hAnsi="游ゴシック" w:cs="ＭＳ Ｐゴシック"/>
                <w:color w:val="000000"/>
                <w:kern w:val="0"/>
                <w:sz w:val="22"/>
                <w:highlight w:val="yellow"/>
              </w:rPr>
            </w:pPr>
          </w:p>
        </w:tc>
      </w:tr>
      <w:tr w:rsidR="004E69F2" w:rsidRPr="00BE04C6" w:rsidTr="000B5730">
        <w:trPr>
          <w:gridBefore w:val="3"/>
          <w:gridAfter w:val="2"/>
          <w:wBefore w:w="4254" w:type="dxa"/>
          <w:wAfter w:w="2835" w:type="dxa"/>
          <w:trHeight w:val="402"/>
        </w:trPr>
        <w:tc>
          <w:tcPr>
            <w:tcW w:w="2836" w:type="dxa"/>
            <w:gridSpan w:val="2"/>
            <w:tcBorders>
              <w:top w:val="single" w:sz="4" w:space="0" w:color="auto"/>
              <w:left w:val="single" w:sz="4" w:space="0" w:color="auto"/>
              <w:bottom w:val="nil"/>
              <w:right w:val="single" w:sz="4" w:space="0" w:color="000000"/>
            </w:tcBorders>
            <w:shd w:val="clear" w:color="auto" w:fill="auto"/>
            <w:noWrap/>
            <w:vAlign w:val="center"/>
            <w:hideMark/>
          </w:tcPr>
          <w:p w:rsidR="004E69F2" w:rsidRPr="00BE04C6" w:rsidRDefault="004E69F2" w:rsidP="004E69F2">
            <w:pPr>
              <w:widowControl/>
              <w:jc w:val="center"/>
              <w:rPr>
                <w:rFonts w:ascii="Times New Roman" w:eastAsia="Times New Roman" w:hAnsi="Times New Roman" w:cs="Times New Roman"/>
                <w:kern w:val="0"/>
                <w:sz w:val="20"/>
                <w:szCs w:val="20"/>
                <w:highlight w:val="yellow"/>
              </w:rPr>
            </w:pPr>
            <w:r w:rsidRPr="00BE04C6">
              <w:rPr>
                <w:rFonts w:ascii="游ゴシック" w:eastAsia="游ゴシック" w:hAnsi="游ゴシック" w:cs="ＭＳ Ｐゴシック" w:hint="eastAsia"/>
                <w:color w:val="000000"/>
                <w:kern w:val="0"/>
                <w:sz w:val="22"/>
                <w:highlight w:val="yellow"/>
              </w:rPr>
              <w:t>㈱岸和田工務店</w:t>
            </w:r>
          </w:p>
        </w:tc>
      </w:tr>
      <w:tr w:rsidR="004E69F2" w:rsidRPr="00BE04C6" w:rsidTr="000B5730">
        <w:trPr>
          <w:gridBefore w:val="3"/>
          <w:gridAfter w:val="2"/>
          <w:wBefore w:w="4254" w:type="dxa"/>
          <w:wAfter w:w="2835" w:type="dxa"/>
          <w:trHeight w:val="402"/>
        </w:trPr>
        <w:tc>
          <w:tcPr>
            <w:tcW w:w="1418" w:type="dxa"/>
            <w:tcBorders>
              <w:top w:val="nil"/>
              <w:left w:val="single" w:sz="4" w:space="0" w:color="auto"/>
              <w:bottom w:val="nil"/>
              <w:right w:val="nil"/>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組積工事</w:t>
            </w:r>
          </w:p>
          <w:p w:rsidR="004E69F2" w:rsidRPr="00BE04C6" w:rsidRDefault="004E69F2" w:rsidP="004E69F2">
            <w:pPr>
              <w:widowControl/>
              <w:ind w:firstLineChars="100" w:firstLine="220"/>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担当</w:t>
            </w:r>
          </w:p>
        </w:tc>
        <w:tc>
          <w:tcPr>
            <w:tcW w:w="1418" w:type="dxa"/>
            <w:tcBorders>
              <w:top w:val="nil"/>
              <w:left w:val="nil"/>
              <w:bottom w:val="nil"/>
              <w:right w:val="single" w:sz="4" w:space="0" w:color="auto"/>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下松四郎</w:t>
            </w:r>
          </w:p>
        </w:tc>
      </w:tr>
      <w:tr w:rsidR="004E69F2" w:rsidRPr="00BE04C6" w:rsidTr="000B5730">
        <w:trPr>
          <w:gridBefore w:val="3"/>
          <w:gridAfter w:val="2"/>
          <w:wBefore w:w="4254" w:type="dxa"/>
          <w:wAfter w:w="2835" w:type="dxa"/>
          <w:trHeight w:val="402"/>
        </w:trPr>
        <w:tc>
          <w:tcPr>
            <w:tcW w:w="28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℡090-0000-0000</w:t>
            </w:r>
          </w:p>
        </w:tc>
      </w:tr>
      <w:tr w:rsidR="004E69F2" w:rsidRPr="00BE04C6" w:rsidTr="000B5730">
        <w:trPr>
          <w:gridBefore w:val="3"/>
          <w:wBefore w:w="4254" w:type="dxa"/>
          <w:trHeight w:val="402"/>
        </w:trPr>
        <w:tc>
          <w:tcPr>
            <w:tcW w:w="1418" w:type="dxa"/>
            <w:tcBorders>
              <w:top w:val="nil"/>
              <w:left w:val="nil"/>
              <w:bottom w:val="nil"/>
              <w:right w:val="nil"/>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p>
        </w:tc>
        <w:tc>
          <w:tcPr>
            <w:tcW w:w="1418" w:type="dxa"/>
            <w:tcBorders>
              <w:top w:val="nil"/>
              <w:left w:val="nil"/>
              <w:bottom w:val="nil"/>
              <w:right w:val="nil"/>
            </w:tcBorders>
            <w:shd w:val="clear" w:color="auto" w:fill="auto"/>
            <w:noWrap/>
            <w:vAlign w:val="center"/>
            <w:hideMark/>
          </w:tcPr>
          <w:p w:rsidR="004E69F2" w:rsidRPr="00BE04C6" w:rsidRDefault="004E69F2" w:rsidP="004E69F2">
            <w:pPr>
              <w:widowControl/>
              <w:jc w:val="left"/>
              <w:rPr>
                <w:rFonts w:ascii="Times New Roman" w:eastAsia="Times New Roman" w:hAnsi="Times New Roman" w:cs="Times New Roman"/>
                <w:kern w:val="0"/>
                <w:sz w:val="20"/>
                <w:szCs w:val="20"/>
                <w:highlight w:val="yellow"/>
              </w:rPr>
            </w:pPr>
          </w:p>
        </w:tc>
        <w:tc>
          <w:tcPr>
            <w:tcW w:w="2835" w:type="dxa"/>
            <w:gridSpan w:val="2"/>
            <w:vMerge w:val="restart"/>
            <w:tcBorders>
              <w:top w:val="nil"/>
              <w:left w:val="nil"/>
            </w:tcBorders>
            <w:shd w:val="clear" w:color="auto" w:fill="auto"/>
            <w:noWrap/>
            <w:vAlign w:val="center"/>
          </w:tcPr>
          <w:p w:rsidR="004E69F2" w:rsidRPr="00BE04C6" w:rsidRDefault="004E69F2" w:rsidP="004E69F2">
            <w:pPr>
              <w:jc w:val="center"/>
              <w:rPr>
                <w:rFonts w:ascii="游ゴシック" w:eastAsia="游ゴシック" w:hAnsi="游ゴシック" w:cs="ＭＳ Ｐゴシック"/>
                <w:color w:val="000000"/>
                <w:kern w:val="0"/>
                <w:sz w:val="22"/>
                <w:highlight w:val="yellow"/>
              </w:rPr>
            </w:pPr>
          </w:p>
        </w:tc>
      </w:tr>
      <w:tr w:rsidR="004E69F2" w:rsidRPr="00BE04C6" w:rsidTr="000B5730">
        <w:trPr>
          <w:gridBefore w:val="3"/>
          <w:wBefore w:w="4254" w:type="dxa"/>
          <w:trHeight w:val="402"/>
        </w:trPr>
        <w:tc>
          <w:tcPr>
            <w:tcW w:w="2836" w:type="dxa"/>
            <w:gridSpan w:val="2"/>
            <w:tcBorders>
              <w:top w:val="single" w:sz="4" w:space="0" w:color="auto"/>
              <w:left w:val="single" w:sz="4" w:space="0" w:color="auto"/>
              <w:bottom w:val="nil"/>
              <w:right w:val="single" w:sz="4" w:space="0" w:color="auto"/>
            </w:tcBorders>
            <w:shd w:val="clear" w:color="auto" w:fill="auto"/>
            <w:noWrap/>
            <w:vAlign w:val="center"/>
            <w:hideMark/>
          </w:tcPr>
          <w:p w:rsidR="004E69F2" w:rsidRPr="00BE04C6" w:rsidRDefault="004E69F2" w:rsidP="004E69F2">
            <w:pPr>
              <w:widowControl/>
              <w:jc w:val="center"/>
              <w:rPr>
                <w:rFonts w:ascii="Times New Roman" w:eastAsia="Times New Roman" w:hAnsi="Times New Roman" w:cs="Times New Roman"/>
                <w:kern w:val="0"/>
                <w:sz w:val="20"/>
                <w:szCs w:val="20"/>
                <w:highlight w:val="yellow"/>
              </w:rPr>
            </w:pPr>
            <w:r w:rsidRPr="00BE04C6">
              <w:rPr>
                <w:rFonts w:ascii="游ゴシック" w:eastAsia="游ゴシック" w:hAnsi="游ゴシック" w:cs="ＭＳ Ｐゴシック" w:hint="eastAsia"/>
                <w:color w:val="000000"/>
                <w:kern w:val="0"/>
                <w:sz w:val="22"/>
                <w:highlight w:val="yellow"/>
              </w:rPr>
              <w:t>城北技研㈱</w:t>
            </w:r>
          </w:p>
        </w:tc>
        <w:tc>
          <w:tcPr>
            <w:tcW w:w="2835" w:type="dxa"/>
            <w:gridSpan w:val="2"/>
            <w:vMerge/>
            <w:tcBorders>
              <w:left w:val="single" w:sz="4" w:space="0" w:color="auto"/>
              <w:bottom w:val="nil"/>
            </w:tcBorders>
            <w:shd w:val="clear" w:color="auto" w:fill="auto"/>
            <w:noWrap/>
            <w:vAlign w:val="center"/>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p>
        </w:tc>
      </w:tr>
      <w:tr w:rsidR="004E69F2" w:rsidRPr="00BE04C6" w:rsidTr="000B5730">
        <w:trPr>
          <w:gridBefore w:val="3"/>
          <w:gridAfter w:val="2"/>
          <w:wBefore w:w="4254" w:type="dxa"/>
          <w:wAfter w:w="2835" w:type="dxa"/>
          <w:trHeight w:val="402"/>
        </w:trPr>
        <w:tc>
          <w:tcPr>
            <w:tcW w:w="1418" w:type="dxa"/>
            <w:tcBorders>
              <w:top w:val="nil"/>
              <w:left w:val="single" w:sz="4" w:space="0" w:color="auto"/>
              <w:bottom w:val="single" w:sz="4" w:space="0" w:color="auto"/>
              <w:right w:val="nil"/>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職長</w:t>
            </w:r>
          </w:p>
        </w:tc>
        <w:tc>
          <w:tcPr>
            <w:tcW w:w="1418" w:type="dxa"/>
            <w:tcBorders>
              <w:top w:val="nil"/>
              <w:left w:val="nil"/>
              <w:bottom w:val="single" w:sz="4" w:space="0" w:color="auto"/>
              <w:right w:val="single" w:sz="4" w:space="0" w:color="auto"/>
            </w:tcBorders>
            <w:shd w:val="clear" w:color="auto" w:fill="auto"/>
            <w:noWrap/>
            <w:vAlign w:val="center"/>
            <w:hideMark/>
          </w:tcPr>
          <w:p w:rsidR="004E69F2" w:rsidRPr="00BE04C6" w:rsidRDefault="004E69F2" w:rsidP="004E69F2">
            <w:pPr>
              <w:widowControl/>
              <w:jc w:val="left"/>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城北三郎</w:t>
            </w:r>
          </w:p>
        </w:tc>
      </w:tr>
      <w:tr w:rsidR="004E69F2" w:rsidRPr="00BE04C6" w:rsidTr="00E37ABF">
        <w:trPr>
          <w:gridBefore w:val="3"/>
          <w:gridAfter w:val="2"/>
          <w:wBefore w:w="4254" w:type="dxa"/>
          <w:wAfter w:w="2835" w:type="dxa"/>
          <w:trHeight w:val="402"/>
        </w:trPr>
        <w:tc>
          <w:tcPr>
            <w:tcW w:w="2836" w:type="dxa"/>
            <w:gridSpan w:val="2"/>
            <w:tcBorders>
              <w:top w:val="nil"/>
              <w:left w:val="single" w:sz="4" w:space="0" w:color="auto"/>
              <w:bottom w:val="single" w:sz="4" w:space="0" w:color="auto"/>
              <w:right w:val="single" w:sz="4" w:space="0" w:color="000000"/>
            </w:tcBorders>
            <w:shd w:val="clear" w:color="auto" w:fill="auto"/>
            <w:noWrap/>
            <w:vAlign w:val="center"/>
            <w:hideMark/>
          </w:tcPr>
          <w:p w:rsidR="004E69F2" w:rsidRPr="00BE04C6" w:rsidRDefault="004E69F2" w:rsidP="004E69F2">
            <w:pPr>
              <w:widowControl/>
              <w:jc w:val="center"/>
              <w:rPr>
                <w:rFonts w:ascii="游ゴシック" w:eastAsia="游ゴシック" w:hAnsi="游ゴシック" w:cs="ＭＳ Ｐゴシック"/>
                <w:color w:val="000000"/>
                <w:kern w:val="0"/>
                <w:sz w:val="22"/>
                <w:highlight w:val="yellow"/>
              </w:rPr>
            </w:pPr>
            <w:r w:rsidRPr="00BE04C6">
              <w:rPr>
                <w:rFonts w:ascii="游ゴシック" w:eastAsia="游ゴシック" w:hAnsi="游ゴシック" w:cs="ＭＳ Ｐゴシック" w:hint="eastAsia"/>
                <w:color w:val="000000"/>
                <w:kern w:val="0"/>
                <w:sz w:val="22"/>
                <w:highlight w:val="yellow"/>
              </w:rPr>
              <w:t>℡090-0000-0000</w:t>
            </w:r>
          </w:p>
        </w:tc>
      </w:tr>
    </w:tbl>
    <w:p w:rsidR="004E69F2" w:rsidRDefault="004E69F2" w:rsidP="00FE159C">
      <w:pPr>
        <w:jc w:val="left"/>
      </w:pPr>
    </w:p>
    <w:p w:rsidR="00FE159C" w:rsidRDefault="00FE159C" w:rsidP="00FE159C">
      <w:pPr>
        <w:jc w:val="left"/>
      </w:pPr>
      <w:r>
        <w:rPr>
          <w:rFonts w:hint="eastAsia"/>
        </w:rPr>
        <w:t>６．　工程計画</w:t>
      </w:r>
    </w:p>
    <w:p w:rsidR="004941FA" w:rsidRDefault="004941FA" w:rsidP="004941FA">
      <w:pPr>
        <w:jc w:val="left"/>
      </w:pPr>
      <w:r>
        <w:rPr>
          <w:rFonts w:hint="eastAsia"/>
        </w:rPr>
        <w:t xml:space="preserve">６．１　</w:t>
      </w:r>
      <w:r w:rsidR="000B5730">
        <w:rPr>
          <w:rFonts w:hint="eastAsia"/>
        </w:rPr>
        <w:t>ＡＬＣ</w:t>
      </w:r>
      <w:r>
        <w:rPr>
          <w:rFonts w:hint="eastAsia"/>
        </w:rPr>
        <w:t>工事工程計画</w:t>
      </w:r>
    </w:p>
    <w:p w:rsidR="004E69F2" w:rsidRDefault="004E69F2" w:rsidP="004941FA">
      <w:pPr>
        <w:jc w:val="left"/>
      </w:pPr>
      <w:r>
        <w:rPr>
          <w:noProof/>
          <w:szCs w:val="24"/>
        </w:rPr>
        <mc:AlternateContent>
          <mc:Choice Requires="wps">
            <w:drawing>
              <wp:anchor distT="0" distB="0" distL="114300" distR="114300" simplePos="0" relativeHeight="251796480" behindDoc="1" locked="0" layoutInCell="1" allowOverlap="1" wp14:anchorId="5A2E83F7" wp14:editId="45898E92">
                <wp:simplePos x="0" y="0"/>
                <wp:positionH relativeFrom="column">
                  <wp:posOffset>-222885</wp:posOffset>
                </wp:positionH>
                <wp:positionV relativeFrom="paragraph">
                  <wp:posOffset>153035</wp:posOffset>
                </wp:positionV>
                <wp:extent cx="5833110" cy="2289175"/>
                <wp:effectExtent l="0" t="0" r="15240" b="15875"/>
                <wp:wrapNone/>
                <wp:docPr id="19" name="角丸四角形 19"/>
                <wp:cNvGraphicFramePr/>
                <a:graphic xmlns:a="http://schemas.openxmlformats.org/drawingml/2006/main">
                  <a:graphicData uri="http://schemas.microsoft.com/office/word/2010/wordprocessingShape">
                    <wps:wsp>
                      <wps:cNvSpPr/>
                      <wps:spPr>
                        <a:xfrm>
                          <a:off x="0" y="0"/>
                          <a:ext cx="5833110" cy="2289175"/>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0599A" id="角丸四角形 19" o:spid="_x0000_s1026" style="position:absolute;left:0;text-align:left;margin-left:-17.55pt;margin-top:12.05pt;width:459.3pt;height:180.2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yDnwIAAAEFAAAOAAAAZHJzL2Uyb0RvYy54bWysVM1OGzEQvlfqO1i+l90NBMKKDYpAVJUQ&#10;RYWK88RrJ678V9vJhj5Gr9x66Stw6dsUqY/RsXcJ9OdUNQdnxjOen2++2aPjjVZkzX2Q1jS02ikp&#10;4YbZVppFQ99fn72aUBIimBaUNbyhtzzQ4+nLF0edq/nILq1quScYxIS6cw1dxujqoghsyTWEHeu4&#10;QaOwXkNE1S+K1kOH0bUqRmW5X3TWt85bxkPA29PeSKc5vhCcxbdCBB6JaijWFvPp8zlPZzE9gnrh&#10;wS0lG8qAf6hCgzSYdBvqFCKQlZd/hNKSeRusiDvM6sIKIRnPPWA3VflbN1dLcDz3guAEt4Up/L+w&#10;7GJ96YlscXaHlBjQOKMfXz9/v79/uLtD4eHbF4IWhKlzoUbvK3fpBy2gmHreCK/TP3ZDNhna2y20&#10;fBMJw8vxZHe3qnACDG2j0eSwOhinqMXTc+dDfM2tJkloqLcr077DAWZcYX0eYga4HaqE9gMlQisc&#10;1xoUGe9Xu0PAwRdDP4ZMD409k0rleStDutRwOU4FAdJOKIgoaodABLOgBNQC+cyiz9mDVbJNz1Og&#10;4BfzE+UJZsU2y1G5n2mE6X5xS7lPISx7v2xK9UGtZUTKK6kbOinTbyhbmWTlmbTYbAInYd6jnKS5&#10;bW9xWN72LA6OnUlMcg4hXoJHHLAbXMX4Fg+hLLZoB4mSpfWf/naf/JFNaKWkwzXA9j+uwHNK1BuD&#10;PDus9vbS3mRlb3wwQsU/t8yfW8xKn1hEpcKldyyLyT+qR1F4q29wY2cpK5rAMMzdAz0oJ7FfT9x5&#10;xmez7Ia74iCemyvHUvCEU4L3enMD3g18iUi1C/u4MlBnFvQMe/JNL42draIVcotwj+sAN+5ZZuXw&#10;TUiL/FzPXk9frulPAAAA//8DAFBLAwQUAAYACAAAACEAmu/0od4AAAAKAQAADwAAAGRycy9kb3du&#10;cmV2LnhtbEyPwW6DMAyG75P2DpEn7daGlhYhhqmqoR6mnaDbPSUZoBEHkdDSt5932k6W5U+/vz8/&#10;LHYQVzP53hHCZh2BMNQ43VOL8HE+rVIQPijSanBkEO7Gw6F4fMhVpt2NKnOtQys4hHymELoQxkxK&#10;33TGKr92oyG+fbnJqsDr1Eo9qRuH20FuoyiRVvXEHzo1mtfONN/1bBGS91LPVNZv1flYqnufnKqO&#10;PhGfn5bjC4hglvAHw68+q0PBThc3k/ZiQFjF+w2jCNsdTwbSNN6DuCDE6S4BWeTyf4XiBwAA//8D&#10;AFBLAQItABQABgAIAAAAIQC2gziS/gAAAOEBAAATAAAAAAAAAAAAAAAAAAAAAABbQ29udGVudF9U&#10;eXBlc10ueG1sUEsBAi0AFAAGAAgAAAAhADj9If/WAAAAlAEAAAsAAAAAAAAAAAAAAAAALwEAAF9y&#10;ZWxzLy5yZWxzUEsBAi0AFAAGAAgAAAAhAEodrIOfAgAAAQUAAA4AAAAAAAAAAAAAAAAALgIAAGRy&#10;cy9lMm9Eb2MueG1sUEsBAi0AFAAGAAgAAAAhAJrv9KHeAAAACgEAAA8AAAAAAAAAAAAAAAAA+QQA&#10;AGRycy9kb3ducmV2LnhtbFBLBQYAAAAABAAEAPMAAAAEBgAAAAA=&#10;" filled="f" strokecolor="#002060" strokeweight="1.5pt">
                <v:stroke joinstyle="miter"/>
              </v:roundrect>
            </w:pict>
          </mc:Fallback>
        </mc:AlternateContent>
      </w:r>
    </w:p>
    <w:p w:rsidR="004E69F2" w:rsidRDefault="004E69F2" w:rsidP="004E69F2">
      <w:pPr>
        <w:jc w:val="left"/>
      </w:pPr>
      <w:r w:rsidRPr="00CB2081">
        <w:rPr>
          <w:rFonts w:hint="eastAsia"/>
          <w:highlight w:val="yellow"/>
        </w:rPr>
        <w:t>全体計画により</w:t>
      </w:r>
      <w:r>
        <w:rPr>
          <w:rFonts w:hint="eastAsia"/>
          <w:highlight w:val="yellow"/>
        </w:rPr>
        <w:t>ＡＬＣ</w:t>
      </w:r>
      <w:r w:rsidRPr="00CB2081">
        <w:rPr>
          <w:rFonts w:hint="eastAsia"/>
          <w:highlight w:val="yellow"/>
        </w:rPr>
        <w:t>工事の日程計画は次の通りである</w:t>
      </w:r>
    </w:p>
    <w:p w:rsidR="00B429EC" w:rsidRDefault="004E69F2" w:rsidP="00FE159C">
      <w:pPr>
        <w:jc w:val="left"/>
      </w:pPr>
      <w:r>
        <w:rPr>
          <w:noProof/>
        </w:rPr>
        <w:drawing>
          <wp:anchor distT="0" distB="0" distL="114300" distR="114300" simplePos="0" relativeHeight="251793408" behindDoc="0" locked="0" layoutInCell="1" allowOverlap="1">
            <wp:simplePos x="0" y="0"/>
            <wp:positionH relativeFrom="column">
              <wp:posOffset>1828800</wp:posOffset>
            </wp:positionH>
            <wp:positionV relativeFrom="paragraph">
              <wp:posOffset>76200</wp:posOffset>
            </wp:positionV>
            <wp:extent cx="3523615" cy="1823085"/>
            <wp:effectExtent l="0" t="0" r="635" b="571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3615" cy="1823085"/>
                    </a:xfrm>
                    <a:prstGeom prst="rect">
                      <a:avLst/>
                    </a:prstGeom>
                    <a:noFill/>
                    <a:ln>
                      <a:noFill/>
                    </a:ln>
                  </pic:spPr>
                </pic:pic>
              </a:graphicData>
            </a:graphic>
          </wp:anchor>
        </w:drawing>
      </w:r>
    </w:p>
    <w:p w:rsidR="004E69F2" w:rsidRDefault="004E69F2" w:rsidP="00FE159C">
      <w:pPr>
        <w:jc w:val="left"/>
      </w:pPr>
      <w:r>
        <w:rPr>
          <w:noProof/>
        </w:rPr>
        <w:drawing>
          <wp:anchor distT="0" distB="0" distL="114300" distR="114300" simplePos="0" relativeHeight="251794432" behindDoc="1" locked="0" layoutInCell="1" allowOverlap="1">
            <wp:simplePos x="0" y="0"/>
            <wp:positionH relativeFrom="column">
              <wp:posOffset>-3810</wp:posOffset>
            </wp:positionH>
            <wp:positionV relativeFrom="paragraph">
              <wp:posOffset>188595</wp:posOffset>
            </wp:positionV>
            <wp:extent cx="1722755" cy="103187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3127" cy="10320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69F2" w:rsidRDefault="004E69F2" w:rsidP="00FE159C">
      <w:pPr>
        <w:jc w:val="left"/>
      </w:pPr>
    </w:p>
    <w:p w:rsidR="004E69F2" w:rsidRDefault="004E69F2" w:rsidP="00FE159C">
      <w:pPr>
        <w:jc w:val="left"/>
      </w:pPr>
    </w:p>
    <w:p w:rsidR="004E69F2" w:rsidRDefault="004E69F2" w:rsidP="00FE159C">
      <w:pPr>
        <w:jc w:val="left"/>
      </w:pPr>
    </w:p>
    <w:p w:rsidR="00EC5A02" w:rsidRDefault="00EC5A02" w:rsidP="00FE159C">
      <w:pPr>
        <w:jc w:val="left"/>
      </w:pPr>
    </w:p>
    <w:p w:rsidR="00EC5A02" w:rsidRDefault="00EC5A02" w:rsidP="00FE159C">
      <w:pPr>
        <w:jc w:val="left"/>
      </w:pPr>
    </w:p>
    <w:p w:rsidR="00EC5A02" w:rsidRDefault="00EC5A02" w:rsidP="00FE159C">
      <w:pPr>
        <w:jc w:val="left"/>
        <w:rPr>
          <w:rFonts w:hint="eastAsia"/>
        </w:rPr>
      </w:pPr>
    </w:p>
    <w:p w:rsidR="00FE159C" w:rsidRDefault="00FE159C" w:rsidP="00FE159C">
      <w:pPr>
        <w:jc w:val="left"/>
      </w:pPr>
      <w:r>
        <w:rPr>
          <w:rFonts w:hint="eastAsia"/>
        </w:rPr>
        <w:t>７．　施工</w:t>
      </w:r>
    </w:p>
    <w:p w:rsidR="00FE159C" w:rsidRDefault="00FE159C" w:rsidP="00FE159C">
      <w:pPr>
        <w:jc w:val="left"/>
      </w:pPr>
      <w:r>
        <w:rPr>
          <w:rFonts w:hint="eastAsia"/>
        </w:rPr>
        <w:t>７．１　施工方針</w:t>
      </w:r>
    </w:p>
    <w:p w:rsidR="004E69F2" w:rsidRDefault="004E69F2" w:rsidP="00FE159C">
      <w:pPr>
        <w:jc w:val="left"/>
      </w:pPr>
      <w:r>
        <w:rPr>
          <w:noProof/>
          <w:szCs w:val="24"/>
        </w:rPr>
        <mc:AlternateContent>
          <mc:Choice Requires="wps">
            <w:drawing>
              <wp:anchor distT="0" distB="0" distL="114300" distR="114300" simplePos="0" relativeHeight="251798528" behindDoc="1" locked="0" layoutInCell="1" allowOverlap="1" wp14:anchorId="0F4375B3" wp14:editId="2A0715E4">
                <wp:simplePos x="0" y="0"/>
                <wp:positionH relativeFrom="column">
                  <wp:posOffset>-232410</wp:posOffset>
                </wp:positionH>
                <wp:positionV relativeFrom="paragraph">
                  <wp:posOffset>156210</wp:posOffset>
                </wp:positionV>
                <wp:extent cx="5833110" cy="908050"/>
                <wp:effectExtent l="0" t="0" r="15240" b="25400"/>
                <wp:wrapNone/>
                <wp:docPr id="20" name="角丸四角形 20"/>
                <wp:cNvGraphicFramePr/>
                <a:graphic xmlns:a="http://schemas.openxmlformats.org/drawingml/2006/main">
                  <a:graphicData uri="http://schemas.microsoft.com/office/word/2010/wordprocessingShape">
                    <wps:wsp>
                      <wps:cNvSpPr/>
                      <wps:spPr>
                        <a:xfrm>
                          <a:off x="0" y="0"/>
                          <a:ext cx="5833110" cy="908050"/>
                        </a:xfrm>
                        <a:prstGeom prst="roundRect">
                          <a:avLst>
                            <a:gd name="adj" fmla="val 17151"/>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F0F29" id="角丸四角形 20" o:spid="_x0000_s1026" style="position:absolute;left:0;text-align:left;margin-left:-18.3pt;margin-top:12.3pt;width:459.3pt;height:7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TjmgIAAAEFAAAOAAAAZHJzL2Uyb0RvYy54bWysVM1OGzEQvlfqO1i+l90NBELEBkUgqkoI&#10;UKHi7Hi9yVb+q+1kQx+jV25c+gpc+jZF6mP0s3cT6M+pag7O2DP+ZubzN3t0vFaSrITzjdElLXZy&#10;SoTmpmr0vKQfbs7ejCjxgemKSaNFSe+Ep8eT16+OWjsWA7MwshKOAET7cWtLugjBjrPM84VQzO8Y&#10;KzSctXGKBWzdPKsca4GuZDbI8/2sNa6yznDhPU5POyedJPy6Fjxc1rUXgciSoraQVpfWWVyzyREb&#10;zx2zi4b3ZbB/qEKxRiPpFuqUBUaWrvkDSjXcGW/qsMONykxdN1ykHtBNkf/WzfWCWZF6ATnebmny&#10;/w+WX6yuHGmqkg5Aj2YKb/Tj65fvj49P9/cwnr49EHhAU2v9GNHX9sr1Ow8z9ryunYr/6IasE7V3&#10;W2rFOhCOw+Fod7cokILDd5iP8mECzZ5vW+fDW2EUiUZJnVnq6j3eL9HKVuc+JH6rvkhWfaSkVhKv&#10;tWKSFAfFsIhlArEPhrXBjDe1OWukTO8tNWkh1sNYBOEMsqslCzCVBRFezylhcg498+BSem9kU8Xr&#10;Eci7+exEOoK0aDMf5PubVn4Ji7lPmV90ccnVqU01AZKXjSrpKI+/vmypI7pIokW3sZfIecdytGam&#10;usNjOdOp2Ft+1iDJOfPhijkQgW4wiuESSy0NWjS9RcnCuM9/O4/xUBO8lLQYA7T/acmcoES+09DZ&#10;YbG3B9iQNnvDg6gS99Ize+nRS3ViwEqBobc8mTE+yI1ZO6NuMbHTmBUupjlyd0T3m5PQjSdmnovp&#10;NIVhViwL5/ra8ggeeYr03qxvmbO9YAKkdmE2I9OroBPEc2wnhOkymLrZMtzx2tONOUsi6r8JcZBf&#10;7lPU85dr8hMAAP//AwBQSwMEFAAGAAgAAAAhADek48TgAAAACgEAAA8AAABkcnMvZG93bnJldi54&#10;bWxMj8FOwzAMhu9IvENkJG5bSkGhKk0nNOCChMRGOXDLEtNWNE7VZFvh6TGncbIsf/r9/dVq9oM4&#10;4BT7QBqulhkIJBtcT62G5u1pUYCIyZAzQyDU8I0RVvX5WWVKF460wcM2tYJDKJZGQ5fSWEoZbYfe&#10;xGUYkfj2GSZvEq9TK91kjhzuB5lnmZLe9MQfOjPiukP7td17DUo+27z4eLfr15bmh+an6TYvj1pf&#10;Xsz3dyASzukEw58+q0PNTruwJxfFoGFxrRSjGvIbngwURc7ldkyqWwWyruT/CvUvAAAA//8DAFBL&#10;AQItABQABgAIAAAAIQC2gziS/gAAAOEBAAATAAAAAAAAAAAAAAAAAAAAAABbQ29udGVudF9UeXBl&#10;c10ueG1sUEsBAi0AFAAGAAgAAAAhADj9If/WAAAAlAEAAAsAAAAAAAAAAAAAAAAALwEAAF9yZWxz&#10;Ly5yZWxzUEsBAi0AFAAGAAgAAAAhADM8tOOaAgAAAQUAAA4AAAAAAAAAAAAAAAAALgIAAGRycy9l&#10;Mm9Eb2MueG1sUEsBAi0AFAAGAAgAAAAhADek48TgAAAACgEAAA8AAAAAAAAAAAAAAAAA9AQAAGRy&#10;cy9kb3ducmV2LnhtbFBLBQYAAAAABAAEAPMAAAABBgAAAAA=&#10;" filled="f" strokecolor="#002060" strokeweight="1.5pt">
                <v:stroke joinstyle="miter"/>
              </v:roundrect>
            </w:pict>
          </mc:Fallback>
        </mc:AlternateContent>
      </w:r>
    </w:p>
    <w:p w:rsidR="004E69F2" w:rsidRPr="00BE04C6" w:rsidRDefault="004E69F2" w:rsidP="004E69F2">
      <w:pPr>
        <w:jc w:val="left"/>
        <w:rPr>
          <w:highlight w:val="yellow"/>
        </w:rPr>
      </w:pPr>
      <w:r w:rsidRPr="00BE04C6">
        <w:rPr>
          <w:rFonts w:hint="eastAsia"/>
          <w:highlight w:val="yellow"/>
        </w:rPr>
        <w:t>本工事の構法を外壁は縦壁ロッキング工法、間仕切壁は間仕切壁ロッキング工法とする。</w:t>
      </w:r>
    </w:p>
    <w:p w:rsidR="004E69F2" w:rsidRPr="00436F64" w:rsidRDefault="004E69F2" w:rsidP="004E69F2">
      <w:pPr>
        <w:jc w:val="left"/>
      </w:pPr>
      <w:r w:rsidRPr="00BE04C6">
        <w:rPr>
          <w:rFonts w:hint="eastAsia"/>
          <w:highlight w:val="yellow"/>
        </w:rPr>
        <w:t>・耐風圧は正圧</w:t>
      </w:r>
      <w:r w:rsidRPr="00BE04C6">
        <w:rPr>
          <w:rFonts w:hint="eastAsia"/>
          <w:highlight w:val="yellow"/>
        </w:rPr>
        <w:t>2,000</w:t>
      </w:r>
      <w:r w:rsidRPr="00BE04C6">
        <w:rPr>
          <w:rFonts w:hint="eastAsia"/>
          <w:highlight w:val="yellow"/>
        </w:rPr>
        <w:t>Ｎ</w:t>
      </w:r>
      <w:r w:rsidRPr="00BE04C6">
        <w:rPr>
          <w:rFonts w:hint="eastAsia"/>
          <w:highlight w:val="yellow"/>
        </w:rPr>
        <w:t>/</w:t>
      </w:r>
      <w:r w:rsidRPr="00BE04C6">
        <w:rPr>
          <w:rFonts w:hint="eastAsia"/>
          <w:highlight w:val="yellow"/>
        </w:rPr>
        <w:t>㎡、負圧</w:t>
      </w:r>
      <w:r w:rsidRPr="00BE04C6">
        <w:rPr>
          <w:rFonts w:hint="eastAsia"/>
          <w:highlight w:val="yellow"/>
        </w:rPr>
        <w:t>1,600</w:t>
      </w:r>
      <w:r w:rsidRPr="00BE04C6">
        <w:rPr>
          <w:rFonts w:hint="eastAsia"/>
          <w:highlight w:val="yellow"/>
        </w:rPr>
        <w:t>Ｎ</w:t>
      </w:r>
      <w:r w:rsidRPr="00BE04C6">
        <w:rPr>
          <w:rFonts w:hint="eastAsia"/>
          <w:highlight w:val="yellow"/>
        </w:rPr>
        <w:t>/</w:t>
      </w:r>
      <w:r w:rsidRPr="00BE04C6">
        <w:rPr>
          <w:rFonts w:hint="eastAsia"/>
          <w:highlight w:val="yellow"/>
        </w:rPr>
        <w:t>㎡</w:t>
      </w:r>
    </w:p>
    <w:p w:rsidR="004E69F2" w:rsidRPr="004E69F2" w:rsidRDefault="004E69F2" w:rsidP="00FE159C">
      <w:pPr>
        <w:jc w:val="left"/>
      </w:pPr>
    </w:p>
    <w:p w:rsidR="00091E97" w:rsidRDefault="00091E97" w:rsidP="00FE159C">
      <w:pPr>
        <w:jc w:val="left"/>
      </w:pPr>
      <w:r>
        <w:rPr>
          <w:rFonts w:hint="eastAsia"/>
        </w:rPr>
        <w:t>７．２　材料</w:t>
      </w:r>
    </w:p>
    <w:p w:rsidR="00082E4B" w:rsidRDefault="00EC5A02" w:rsidP="00FE159C">
      <w:pPr>
        <w:jc w:val="left"/>
      </w:pPr>
      <w:r>
        <w:rPr>
          <w:noProof/>
          <w:szCs w:val="24"/>
        </w:rPr>
        <mc:AlternateContent>
          <mc:Choice Requires="wps">
            <w:drawing>
              <wp:anchor distT="0" distB="0" distL="114300" distR="114300" simplePos="0" relativeHeight="251800576" behindDoc="1" locked="0" layoutInCell="1" allowOverlap="1" wp14:anchorId="4B839E40" wp14:editId="135AE3E8">
                <wp:simplePos x="0" y="0"/>
                <wp:positionH relativeFrom="column">
                  <wp:posOffset>-232410</wp:posOffset>
                </wp:positionH>
                <wp:positionV relativeFrom="paragraph">
                  <wp:posOffset>137160</wp:posOffset>
                </wp:positionV>
                <wp:extent cx="5833110" cy="4114800"/>
                <wp:effectExtent l="0" t="0" r="15240" b="19050"/>
                <wp:wrapNone/>
                <wp:docPr id="21" name="角丸四角形 21"/>
                <wp:cNvGraphicFramePr/>
                <a:graphic xmlns:a="http://schemas.openxmlformats.org/drawingml/2006/main">
                  <a:graphicData uri="http://schemas.microsoft.com/office/word/2010/wordprocessingShape">
                    <wps:wsp>
                      <wps:cNvSpPr/>
                      <wps:spPr>
                        <a:xfrm>
                          <a:off x="0" y="0"/>
                          <a:ext cx="5833110" cy="4114800"/>
                        </a:xfrm>
                        <a:prstGeom prst="roundRect">
                          <a:avLst>
                            <a:gd name="adj" fmla="val 5613"/>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BF5B0" id="角丸四角形 21" o:spid="_x0000_s1026" style="position:absolute;left:0;text-align:left;margin-left:-18.3pt;margin-top:10.8pt;width:459.3pt;height:324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K2mwIAAAEFAAAOAAAAZHJzL2Uyb0RvYy54bWysVEtu2zAQ3RfoHQjuG0mOnSZG5MBIkKJA&#10;kBhNiqxpirJV8FeStpweo9vsuukVsultGqDH6CMlO+lnVdQLesgZzsx7fKPjk42SZC2cb4wuabGX&#10;UyI0N1WjFyV9f3P+6pASH5iumDRalPROeHoyefniuLVjMTBLIyvhCJJoP25tSZch2HGWeb4Uivk9&#10;Y4WGszZOsYCtW2SVYy2yK5kN8vwga42rrDNceI/Ts85JJyl/XQserurai0BkSdFbSKtL6zyu2eSY&#10;jReO2WXD+zbYP3ShWKNRdJfqjAVGVq75I5VquDPe1GGPG5WZum64SBiApsh/Q3O9ZFYkLCDH2x1N&#10;/v+l5ZfrmSNNVdJBQYlmCm/04+vn7w8Pj/f3MB6/fSHwgKbW+jGir+3M9TsPM2Le1E7Ff6Ahm0Tt&#10;3Y5asQmE43B0uL9fFHgBDt+wKIaHeSI/e7punQ9vhFEkGiV1ZqWrd3jAxCtbX/iQCK76Lln1gZJa&#10;STzXmkkyOij2Y5tI2MfC2qaMF7U5b6RM7y01aSHWo3wUG2KQXS1ZgKksiPB6QQmTC+iZB5eqeyOb&#10;Kl6PibxbzE+lI6gKmPkgP9gi+SUs1j5jftnFJVenNtUESF42qqQgAb++baljdpFEC7ARS+S8Yzla&#10;c1Pd4bGc6VTsLT9vUOSC+TBjDjwADUYxXGGppQFE01uULI379LfzGA81wUtJizEA/I8r5gQl8q2G&#10;zo6K4TDOTdoMR68H2Ljnnvlzj16pUwNWICV0l8wYH+TWrJ1Rt5jYaawKF9MctTui+81p6MYTM8/F&#10;dJrCMCuWhQt9bXlMHnmK9N5sbpmzvV4CpHZptiPTq6ATxFNsJ4TpKpi62THc8drTjTlLIuq/CXGQ&#10;n+9T1NOXa/ITAAD//wMAUEsDBBQABgAIAAAAIQCv0tZV3QAAAAoBAAAPAAAAZHJzL2Rvd25yZXYu&#10;eG1sTI/BTsMwDIbvSLxDZCRuW7oiRaU0nSaqHRCndnDPGtNWNE7VpFv39pgTnCzLvz5/f7Ff3Sgu&#10;OIfBk4bdNgGB1Ho7UKfh43TcZCBCNGTN6Ak13DDAvry/K0xu/ZVqvDSxEwyhkBsNfYxTLmVoe3Qm&#10;bP2ExLcvPzsTeZ07aWdzZbgbZZokSjozEH/ozYSvPbbfzeI0qPfKLlQ1b/XpUJnboI51T59aPz6s&#10;hxcQEdf4F4ZffVaHkp3OfiEbxKhh86QURzWkO54cyLKUy52Zrp4VyLKQ/yuUPwAAAP//AwBQSwEC&#10;LQAUAAYACAAAACEAtoM4kv4AAADhAQAAEwAAAAAAAAAAAAAAAAAAAAAAW0NvbnRlbnRfVHlwZXNd&#10;LnhtbFBLAQItABQABgAIAAAAIQA4/SH/1gAAAJQBAAALAAAAAAAAAAAAAAAAAC8BAABfcmVscy8u&#10;cmVsc1BLAQItABQABgAIAAAAIQBbIiK2mwIAAAEFAAAOAAAAAAAAAAAAAAAAAC4CAABkcnMvZTJv&#10;RG9jLnhtbFBLAQItABQABgAIAAAAIQCv0tZV3QAAAAoBAAAPAAAAAAAAAAAAAAAAAPUEAABkcnMv&#10;ZG93bnJldi54bWxQSwUGAAAAAAQABADzAAAA/wUAAAAA&#10;" filled="f" strokecolor="#002060" strokeweight="1.5pt">
                <v:stroke joinstyle="miter"/>
              </v:roundrect>
            </w:pict>
          </mc:Fallback>
        </mc:AlternateContent>
      </w:r>
    </w:p>
    <w:p w:rsidR="00082E4B" w:rsidRPr="00BE04C6" w:rsidRDefault="00082E4B" w:rsidP="00082E4B">
      <w:pPr>
        <w:jc w:val="left"/>
        <w:rPr>
          <w:highlight w:val="yellow"/>
        </w:rPr>
      </w:pPr>
      <w:r>
        <w:rPr>
          <w:rFonts w:hint="eastAsia"/>
        </w:rPr>
        <w:t>（</w:t>
      </w:r>
      <w:r w:rsidRPr="00BE04C6">
        <w:rPr>
          <w:rFonts w:hint="eastAsia"/>
          <w:highlight w:val="yellow"/>
        </w:rPr>
        <w:t>1</w:t>
      </w:r>
      <w:r w:rsidRPr="00BE04C6">
        <w:rPr>
          <w:rFonts w:hint="eastAsia"/>
          <w:highlight w:val="yellow"/>
        </w:rPr>
        <w:t>）製造所及び品名</w:t>
      </w:r>
    </w:p>
    <w:p w:rsidR="00082E4B" w:rsidRPr="00BE04C6" w:rsidRDefault="00082E4B" w:rsidP="00082E4B">
      <w:pPr>
        <w:jc w:val="left"/>
        <w:rPr>
          <w:highlight w:val="yellow"/>
        </w:rPr>
      </w:pPr>
      <w:r w:rsidRPr="00BE04C6">
        <w:rPr>
          <w:rFonts w:hint="eastAsia"/>
          <w:highlight w:val="yellow"/>
        </w:rPr>
        <w:t>（株）○○ＡＬＣ○○工場・工場下地処理パネルＪＩＳＡ</w:t>
      </w:r>
      <w:r w:rsidRPr="00BE04C6">
        <w:rPr>
          <w:rFonts w:hint="eastAsia"/>
          <w:highlight w:val="yellow"/>
        </w:rPr>
        <w:t>5416</w:t>
      </w:r>
      <w:r w:rsidRPr="00BE04C6">
        <w:rPr>
          <w:rFonts w:hint="eastAsia"/>
          <w:highlight w:val="yellow"/>
        </w:rPr>
        <w:t>規格品</w:t>
      </w:r>
    </w:p>
    <w:p w:rsidR="00082E4B" w:rsidRPr="00BE04C6" w:rsidRDefault="00082E4B" w:rsidP="00082E4B">
      <w:pPr>
        <w:jc w:val="left"/>
        <w:rPr>
          <w:highlight w:val="yellow"/>
        </w:rPr>
      </w:pPr>
      <w:r w:rsidRPr="00BE04C6">
        <w:rPr>
          <w:rFonts w:hint="eastAsia"/>
          <w:highlight w:val="yellow"/>
        </w:rPr>
        <w:t>（２）外壁パネル</w:t>
      </w:r>
      <w:r w:rsidRPr="00BE04C6">
        <w:rPr>
          <w:highlight w:val="yellow"/>
        </w:rPr>
        <w:br/>
      </w:r>
      <w:r w:rsidRPr="00BE04C6">
        <w:rPr>
          <w:rFonts w:hint="eastAsia"/>
          <w:highlight w:val="yellow"/>
        </w:rPr>
        <w:t>厚み１２０㎜</w:t>
      </w:r>
    </w:p>
    <w:p w:rsidR="00082E4B" w:rsidRPr="00BE04C6" w:rsidRDefault="00082E4B" w:rsidP="00082E4B">
      <w:pPr>
        <w:jc w:val="left"/>
        <w:rPr>
          <w:highlight w:val="yellow"/>
        </w:rPr>
      </w:pPr>
      <w:r w:rsidRPr="00BE04C6">
        <w:rPr>
          <w:rFonts w:hint="eastAsia"/>
          <w:highlight w:val="yellow"/>
        </w:rPr>
        <w:t>（３）内壁パネル</w:t>
      </w:r>
    </w:p>
    <w:p w:rsidR="00082E4B" w:rsidRPr="00BE04C6" w:rsidRDefault="00082E4B" w:rsidP="00082E4B">
      <w:pPr>
        <w:jc w:val="left"/>
        <w:rPr>
          <w:highlight w:val="yellow"/>
        </w:rPr>
      </w:pPr>
      <w:r w:rsidRPr="00BE04C6">
        <w:rPr>
          <w:rFonts w:hint="eastAsia"/>
          <w:highlight w:val="yellow"/>
        </w:rPr>
        <w:t>厚み１００㎜</w:t>
      </w:r>
    </w:p>
    <w:p w:rsidR="00082E4B" w:rsidRDefault="00082E4B" w:rsidP="00082E4B">
      <w:pPr>
        <w:jc w:val="left"/>
        <w:rPr>
          <w:highlight w:val="yellow"/>
        </w:rPr>
      </w:pPr>
      <w:r w:rsidRPr="00BE04C6">
        <w:rPr>
          <w:rFonts w:hint="eastAsia"/>
          <w:highlight w:val="yellow"/>
        </w:rPr>
        <w:t>（４）品質</w:t>
      </w:r>
      <w:r w:rsidRPr="00BE04C6">
        <w:rPr>
          <w:highlight w:val="yellow"/>
        </w:rPr>
        <w:br/>
      </w:r>
      <w:r w:rsidRPr="00BE04C6">
        <w:rPr>
          <w:rFonts w:hint="eastAsia"/>
          <w:highlight w:val="yellow"/>
        </w:rPr>
        <w:t>圧縮強度　３．０Ｎ</w:t>
      </w:r>
      <w:r w:rsidRPr="00BE04C6">
        <w:rPr>
          <w:rFonts w:hint="eastAsia"/>
          <w:highlight w:val="yellow"/>
        </w:rPr>
        <w:t>/</w:t>
      </w:r>
      <w:r w:rsidRPr="00BE04C6">
        <w:rPr>
          <w:rFonts w:hint="eastAsia"/>
          <w:highlight w:val="yellow"/>
        </w:rPr>
        <w:t>ｍ㎡以上</w:t>
      </w:r>
      <w:r w:rsidRPr="00BE04C6">
        <w:rPr>
          <w:highlight w:val="yellow"/>
        </w:rPr>
        <w:br/>
      </w:r>
      <w:r w:rsidRPr="00BE04C6">
        <w:rPr>
          <w:rFonts w:hint="eastAsia"/>
          <w:highlight w:val="yellow"/>
        </w:rPr>
        <w:t>密　　　度　４５０ｋｇ</w:t>
      </w:r>
      <w:r w:rsidRPr="00BE04C6">
        <w:rPr>
          <w:rFonts w:hint="eastAsia"/>
          <w:highlight w:val="yellow"/>
        </w:rPr>
        <w:t>/</w:t>
      </w:r>
      <w:r w:rsidRPr="00BE04C6">
        <w:rPr>
          <w:rFonts w:hint="eastAsia"/>
          <w:highlight w:val="yellow"/>
        </w:rPr>
        <w:t>㎡を超え５５０ｋｇ</w:t>
      </w:r>
      <w:r w:rsidRPr="00BE04C6">
        <w:rPr>
          <w:rFonts w:hint="eastAsia"/>
          <w:highlight w:val="yellow"/>
        </w:rPr>
        <w:t>/</w:t>
      </w:r>
      <w:r w:rsidRPr="00BE04C6">
        <w:rPr>
          <w:rFonts w:hint="eastAsia"/>
          <w:highlight w:val="yellow"/>
        </w:rPr>
        <w:t>㎡未満</w:t>
      </w:r>
    </w:p>
    <w:p w:rsidR="00082E4B" w:rsidRPr="00BE04C6" w:rsidRDefault="00082E4B" w:rsidP="00082E4B">
      <w:pPr>
        <w:jc w:val="left"/>
        <w:rPr>
          <w:highlight w:val="yellow"/>
        </w:rPr>
      </w:pPr>
      <w:r>
        <w:rPr>
          <w:rFonts w:hint="eastAsia"/>
          <w:highlight w:val="yellow"/>
        </w:rPr>
        <w:t>（５）下地補強鋼材</w:t>
      </w:r>
      <w:r>
        <w:rPr>
          <w:highlight w:val="yellow"/>
        </w:rPr>
        <w:br/>
      </w:r>
      <w:r>
        <w:rPr>
          <w:rFonts w:hint="eastAsia"/>
          <w:highlight w:val="yellow"/>
        </w:rPr>
        <w:t>ＪＩＳ　Ｇ　３１０１（一般構造用圧延鋼材）　ＳＳ４００でＡ種さび止め２回塗りを行う。</w:t>
      </w:r>
    </w:p>
    <w:p w:rsidR="00082E4B" w:rsidRPr="00BE04C6" w:rsidRDefault="00082E4B" w:rsidP="00082E4B">
      <w:pPr>
        <w:jc w:val="left"/>
        <w:rPr>
          <w:highlight w:val="yellow"/>
        </w:rPr>
      </w:pPr>
      <w:r w:rsidRPr="00BE04C6">
        <w:rPr>
          <w:rFonts w:hint="eastAsia"/>
          <w:highlight w:val="yellow"/>
        </w:rPr>
        <w:t>（</w:t>
      </w:r>
      <w:r>
        <w:rPr>
          <w:rFonts w:hint="eastAsia"/>
          <w:highlight w:val="yellow"/>
        </w:rPr>
        <w:t>６</w:t>
      </w:r>
      <w:r w:rsidRPr="00BE04C6">
        <w:rPr>
          <w:rFonts w:hint="eastAsia"/>
          <w:highlight w:val="yellow"/>
        </w:rPr>
        <w:t>）シーリング材</w:t>
      </w:r>
      <w:r w:rsidRPr="00BE04C6">
        <w:rPr>
          <w:highlight w:val="yellow"/>
        </w:rPr>
        <w:br/>
      </w:r>
      <w:r w:rsidRPr="00BE04C6">
        <w:rPr>
          <w:rFonts w:hint="eastAsia"/>
          <w:highlight w:val="yellow"/>
        </w:rPr>
        <w:t>変成シリコン２成形を２面接着で行う。</w:t>
      </w:r>
    </w:p>
    <w:p w:rsidR="00082E4B" w:rsidRPr="00BE04C6" w:rsidRDefault="00082E4B" w:rsidP="00082E4B">
      <w:pPr>
        <w:jc w:val="left"/>
        <w:rPr>
          <w:highlight w:val="yellow"/>
        </w:rPr>
      </w:pPr>
      <w:r w:rsidRPr="00BE04C6">
        <w:rPr>
          <w:rFonts w:hint="eastAsia"/>
          <w:highlight w:val="yellow"/>
        </w:rPr>
        <w:t>（</w:t>
      </w:r>
      <w:r>
        <w:rPr>
          <w:rFonts w:hint="eastAsia"/>
          <w:highlight w:val="yellow"/>
        </w:rPr>
        <w:t>７</w:t>
      </w:r>
      <w:r w:rsidRPr="00BE04C6">
        <w:rPr>
          <w:rFonts w:hint="eastAsia"/>
          <w:highlight w:val="yellow"/>
        </w:rPr>
        <w:t>）耐火材</w:t>
      </w:r>
    </w:p>
    <w:p w:rsidR="00082E4B" w:rsidRPr="00BE04C6" w:rsidRDefault="00082E4B" w:rsidP="00082E4B">
      <w:pPr>
        <w:jc w:val="left"/>
        <w:rPr>
          <w:highlight w:val="yellow"/>
        </w:rPr>
      </w:pPr>
      <w:r w:rsidRPr="00BE04C6">
        <w:rPr>
          <w:rFonts w:hint="eastAsia"/>
          <w:highlight w:val="yellow"/>
        </w:rPr>
        <w:t>ロックウールｔ</w:t>
      </w:r>
      <w:r w:rsidRPr="00BE04C6">
        <w:rPr>
          <w:rFonts w:hint="eastAsia"/>
          <w:highlight w:val="yellow"/>
        </w:rPr>
        <w:t>=</w:t>
      </w:r>
      <w:r w:rsidRPr="00BE04C6">
        <w:rPr>
          <w:rFonts w:hint="eastAsia"/>
          <w:highlight w:val="yellow"/>
        </w:rPr>
        <w:t>２５（ＡＬＣ支持する鋼材は１時間の耐火性能を有する事）</w:t>
      </w:r>
    </w:p>
    <w:p w:rsidR="00082E4B" w:rsidRPr="00BE04C6" w:rsidRDefault="00082E4B" w:rsidP="00082E4B">
      <w:pPr>
        <w:jc w:val="left"/>
        <w:rPr>
          <w:highlight w:val="yellow"/>
        </w:rPr>
      </w:pPr>
      <w:r w:rsidRPr="00BE04C6">
        <w:rPr>
          <w:rFonts w:hint="eastAsia"/>
          <w:highlight w:val="yellow"/>
        </w:rPr>
        <w:t>（</w:t>
      </w:r>
      <w:r>
        <w:rPr>
          <w:rFonts w:hint="eastAsia"/>
          <w:highlight w:val="yellow"/>
        </w:rPr>
        <w:t>８</w:t>
      </w:r>
      <w:r w:rsidRPr="00BE04C6">
        <w:rPr>
          <w:rFonts w:hint="eastAsia"/>
          <w:highlight w:val="yellow"/>
        </w:rPr>
        <w:t>）耐火目地材</w:t>
      </w:r>
    </w:p>
    <w:p w:rsidR="00082E4B" w:rsidRPr="00BE04C6" w:rsidRDefault="00082E4B" w:rsidP="00082E4B">
      <w:pPr>
        <w:jc w:val="left"/>
        <w:rPr>
          <w:highlight w:val="yellow"/>
        </w:rPr>
      </w:pPr>
      <w:r w:rsidRPr="00BE04C6">
        <w:rPr>
          <w:rFonts w:hint="eastAsia"/>
          <w:highlight w:val="yellow"/>
        </w:rPr>
        <w:t>ＪＩＳ　Ｒ　３３１１（セラミックファイバーブランケット）</w:t>
      </w:r>
    </w:p>
    <w:p w:rsidR="00082E4B" w:rsidRDefault="00082E4B" w:rsidP="00082E4B">
      <w:pPr>
        <w:jc w:val="left"/>
      </w:pPr>
      <w:r w:rsidRPr="00BE04C6">
        <w:rPr>
          <w:rFonts w:hint="eastAsia"/>
          <w:highlight w:val="yellow"/>
        </w:rPr>
        <w:t>ＪＩＳ　Ａ　９５０４（ロックウール保温板）</w:t>
      </w:r>
    </w:p>
    <w:p w:rsidR="00EC5A02" w:rsidRDefault="00EC5A02" w:rsidP="00082E4B">
      <w:pPr>
        <w:jc w:val="left"/>
      </w:pPr>
    </w:p>
    <w:p w:rsidR="00082E4B" w:rsidRDefault="00082E4B" w:rsidP="00082E4B">
      <w:pPr>
        <w:jc w:val="left"/>
      </w:pPr>
    </w:p>
    <w:p w:rsidR="00082E4B" w:rsidRDefault="00EC5A02" w:rsidP="00FE159C">
      <w:pPr>
        <w:jc w:val="left"/>
      </w:pPr>
      <w:r>
        <w:rPr>
          <w:rFonts w:hint="eastAsia"/>
        </w:rPr>
        <w:t>７．３養生その他</w:t>
      </w:r>
    </w:p>
    <w:p w:rsidR="00EC5A02" w:rsidRDefault="00EC5A02" w:rsidP="00FE159C">
      <w:pPr>
        <w:jc w:val="left"/>
        <w:rPr>
          <w:rFonts w:hint="eastAsia"/>
        </w:rPr>
      </w:pPr>
      <w:r>
        <w:rPr>
          <w:noProof/>
          <w:szCs w:val="24"/>
        </w:rPr>
        <mc:AlternateContent>
          <mc:Choice Requires="wps">
            <w:drawing>
              <wp:anchor distT="0" distB="0" distL="114300" distR="114300" simplePos="0" relativeHeight="251802624" behindDoc="1" locked="0" layoutInCell="1" allowOverlap="1" wp14:anchorId="005B4E44" wp14:editId="49D6493D">
                <wp:simplePos x="0" y="0"/>
                <wp:positionH relativeFrom="column">
                  <wp:posOffset>-232410</wp:posOffset>
                </wp:positionH>
                <wp:positionV relativeFrom="paragraph">
                  <wp:posOffset>154305</wp:posOffset>
                </wp:positionV>
                <wp:extent cx="5833110" cy="1374775"/>
                <wp:effectExtent l="0" t="0" r="15240" b="15875"/>
                <wp:wrapNone/>
                <wp:docPr id="1" name="角丸四角形 1"/>
                <wp:cNvGraphicFramePr/>
                <a:graphic xmlns:a="http://schemas.openxmlformats.org/drawingml/2006/main">
                  <a:graphicData uri="http://schemas.microsoft.com/office/word/2010/wordprocessingShape">
                    <wps:wsp>
                      <wps:cNvSpPr/>
                      <wps:spPr>
                        <a:xfrm>
                          <a:off x="0" y="0"/>
                          <a:ext cx="5833110" cy="1374775"/>
                        </a:xfrm>
                        <a:prstGeom prst="roundRect">
                          <a:avLst>
                            <a:gd name="adj" fmla="val 17151"/>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F36FD" id="角丸四角形 1" o:spid="_x0000_s1026" style="position:absolute;left:0;text-align:left;margin-left:-18.3pt;margin-top:12.15pt;width:459.3pt;height:108.2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LgnAIAAAAFAAAOAAAAZHJzL2Uyb0RvYy54bWysVMtOGzEU3VfqP1jel5kJCYGICYpAVJUQ&#10;oELF2vF4MlP5Vdt50M/olh2b/gKb/k2R+hk99gyBPlZVs3Du9b2+j3PPncOjjZJkJZxvjS5psZNT&#10;IjQ3VasXJf1wffpmnxIfmK6YNFqU9FZ4ejR9/epwbSdiYBojK+EIgmg/WduSNiHYSZZ53gjF/I6x&#10;QsNYG6dYgOoWWeXYGtGVzAZ5vpetjausM1x4j9uTzkinKX5dCx4u6tqLQGRJUVtIp0vnPJ7Z9JBN&#10;Fo7ZpuV9GewfqlCs1Ui6DXXCAiNL1/4RSrXcGW/qsMONykxdt1ykHtBNkf/WzVXDrEi9ABxvtzD5&#10;/xeWn68uHWkrzI4SzRRG9OPrl+8PD493dxAev92TIoK0tn4C3yt76XrNQ4wdb2qn4j96IZsE7O0W&#10;WLEJhONytL+7WxTAn8NW7I6H4/EoRs2en1vnw1thFIlCSZ1Z6uo9xpdQZaszHxK8VV8kqz5SUiuJ&#10;Ya2YJMW4GKU6EbF3hvQUM77U5rSVMo1barJGGQf5KFbEwLpasgBRWeDg9YISJhegMw8upfdGtlV8&#10;HgN5t5gfS0eQFn3mg3wvsQjpfnGLuU+Ybzq/ZOrIptoAxstWlXQ/j78eCKljdJE4i24jOhH0DuYo&#10;zU11i1k505HYW37aIskZ8+GSOQCBbrCJ4QJHLQ1aNL1ESWPc57/dR3+QCVZK1tgCtP9pyZygRL7T&#10;oNlBMRzGtUnKcDQeQHEvLfOXFr1UxwaogEqoLonRP8gnsXZG3WBhZzErTExz5O6A7pXj0G0nVp6L&#10;2Sy5YVUsC2f6yvIYPOIU4b3e3DBne8IEcO3cPG1Mz4KOYs++HRFmy2Dqdotwh2sPN9Ys0bL/JMQ9&#10;fqknr+cP1/QnAAAA//8DAFBLAwQUAAYACAAAACEAr/nFgt8AAAAKAQAADwAAAGRycy9kb3ducmV2&#10;LnhtbEyPwU7DMAyG70i8Q2QkbltKh6qoNJ3QgAsSEhvlwC1rTFPROFWTbYWnxzvB0fan399frWc/&#10;iCNOsQ+k4WaZgUBqg+2p09C8PS0UiJgMWTMEQg3fGGFdX15UprThRFs87lInOIRiaTS4lMZSytg6&#10;9CYuw4jEt88weZN4nDppJ3PicD/IPMsK6U1P/MGZETcO26/dwWso5HObq4/3dvPa0fzQ/DRu+/Ko&#10;9fXVfH8HIuGc/mA467M61Oy0DweyUQwaFquiYFRDfrsCwYBSOZfbnxeZAllX8n+F+hcAAP//AwBQ&#10;SwECLQAUAAYACAAAACEAtoM4kv4AAADhAQAAEwAAAAAAAAAAAAAAAAAAAAAAW0NvbnRlbnRfVHlw&#10;ZXNdLnhtbFBLAQItABQABgAIAAAAIQA4/SH/1gAAAJQBAAALAAAAAAAAAAAAAAAAAC8BAABfcmVs&#10;cy8ucmVsc1BLAQItABQABgAIAAAAIQBnwELgnAIAAAAFAAAOAAAAAAAAAAAAAAAAAC4CAABkcnMv&#10;ZTJvRG9jLnhtbFBLAQItABQABgAIAAAAIQCv+cWC3wAAAAoBAAAPAAAAAAAAAAAAAAAAAPYEAABk&#10;cnMvZG93bnJldi54bWxQSwUGAAAAAAQABADzAAAAAgYAAAAA&#10;" filled="f" strokecolor="#002060" strokeweight="1.5pt">
                <v:stroke joinstyle="miter"/>
              </v:roundrect>
            </w:pict>
          </mc:Fallback>
        </mc:AlternateContent>
      </w:r>
    </w:p>
    <w:p w:rsidR="00EC5A02" w:rsidRPr="00BE04C6" w:rsidRDefault="00EC5A02" w:rsidP="00EC5A02">
      <w:pPr>
        <w:jc w:val="left"/>
        <w:rPr>
          <w:highlight w:val="yellow"/>
        </w:rPr>
      </w:pPr>
      <w:r w:rsidRPr="00BE04C6">
        <w:rPr>
          <w:rFonts w:hint="eastAsia"/>
          <w:highlight w:val="yellow"/>
        </w:rPr>
        <w:t>（１）欠損</w:t>
      </w:r>
    </w:p>
    <w:p w:rsidR="00EC5A02" w:rsidRPr="00BE04C6" w:rsidRDefault="00EC5A02" w:rsidP="00EC5A02">
      <w:pPr>
        <w:jc w:val="left"/>
        <w:rPr>
          <w:highlight w:val="yellow"/>
        </w:rPr>
      </w:pPr>
      <w:r w:rsidRPr="00BE04C6">
        <w:rPr>
          <w:highlight w:val="yellow"/>
        </w:rPr>
        <w:t>パネルの巾又は長さ全体にわたりひび割れの有るものや補強鉄筋等が露出しているような構造耐力上問題の有るものは廃棄する。但し軽微な損傷や欠けについては補修して使えるものとする。</w:t>
      </w:r>
    </w:p>
    <w:p w:rsidR="00EC5A02" w:rsidRDefault="00EC5A02" w:rsidP="00EC5A02">
      <w:pPr>
        <w:jc w:val="left"/>
      </w:pPr>
      <w:r w:rsidRPr="00BE04C6">
        <w:rPr>
          <w:highlight w:val="yellow"/>
        </w:rPr>
        <w:t>（２）その他養生</w:t>
      </w:r>
      <w:r w:rsidRPr="00BE04C6">
        <w:rPr>
          <w:highlight w:val="yellow"/>
        </w:rPr>
        <w:br/>
      </w:r>
      <w:r w:rsidRPr="00BE04C6">
        <w:rPr>
          <w:highlight w:val="yellow"/>
        </w:rPr>
        <w:t>工事完了後、防水、仕上げ工事を開始するまで適切な養生を施す。</w:t>
      </w:r>
    </w:p>
    <w:p w:rsidR="000C7A2A" w:rsidRDefault="000C7A2A" w:rsidP="00FE159C">
      <w:pPr>
        <w:jc w:val="left"/>
      </w:pPr>
      <w:r>
        <w:rPr>
          <w:rFonts w:hint="eastAsia"/>
        </w:rPr>
        <w:lastRenderedPageBreak/>
        <w:t>７．４仮設計画</w:t>
      </w:r>
    </w:p>
    <w:p w:rsidR="00EC5A02" w:rsidRDefault="00EC5A02" w:rsidP="00FE159C">
      <w:pPr>
        <w:jc w:val="left"/>
      </w:pPr>
      <w:r>
        <w:rPr>
          <w:noProof/>
          <w:szCs w:val="24"/>
        </w:rPr>
        <mc:AlternateContent>
          <mc:Choice Requires="wps">
            <w:drawing>
              <wp:anchor distT="0" distB="0" distL="114300" distR="114300" simplePos="0" relativeHeight="251807744" behindDoc="1" locked="0" layoutInCell="1" allowOverlap="1" wp14:anchorId="44094A0A" wp14:editId="336A4118">
                <wp:simplePos x="0" y="0"/>
                <wp:positionH relativeFrom="column">
                  <wp:posOffset>-228600</wp:posOffset>
                </wp:positionH>
                <wp:positionV relativeFrom="paragraph">
                  <wp:posOffset>145415</wp:posOffset>
                </wp:positionV>
                <wp:extent cx="5833110" cy="3003550"/>
                <wp:effectExtent l="0" t="0" r="15240" b="25400"/>
                <wp:wrapNone/>
                <wp:docPr id="6" name="角丸四角形 6"/>
                <wp:cNvGraphicFramePr/>
                <a:graphic xmlns:a="http://schemas.openxmlformats.org/drawingml/2006/main">
                  <a:graphicData uri="http://schemas.microsoft.com/office/word/2010/wordprocessingShape">
                    <wps:wsp>
                      <wps:cNvSpPr/>
                      <wps:spPr>
                        <a:xfrm>
                          <a:off x="0" y="0"/>
                          <a:ext cx="5833110" cy="3003550"/>
                        </a:xfrm>
                        <a:prstGeom prst="roundRect">
                          <a:avLst>
                            <a:gd name="adj" fmla="val 17151"/>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7451" id="角丸四角形 6" o:spid="_x0000_s1026" style="position:absolute;left:0;text-align:left;margin-left:-18pt;margin-top:11.45pt;width:459.3pt;height:236.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RMnAIAAAAFAAAOAAAAZHJzL2Uyb0RvYy54bWysVM1OGzEQvlfqO1i+l91NSICIDYpAVJUQ&#10;RYWKs+O1s67817HzQx+jV2699BW49G2K1Mfo2LsJ9OdUNQdn7BnPzPf5mz0+2RhNVgKCcram1V5J&#10;ibDcNcouavr+5vzVISUhMtsw7ayo6Z0I9GT68sXx2k/EwLVONwIIJrFhsvY1bWP0k6IIvBWGhT3n&#10;hUWndGBYxC0sigbYGrMbXQzKclysHTQeHBch4OlZ56TTnF9KweNbKYOIRNcUe4t5hbzO01pMj9lk&#10;Acy3ivdtsH/owjBlsegu1RmLjCxB/ZHKKA4uOBn3uDOFk1JxkTEgmqr8Dc11y7zIWJCc4Hc0hf+X&#10;ll+uroCopqZjSiwz+EQ/vn7+/vDweH+PxuO3L2ScSFr7MMHYa38F/S6gmRBvJJj0j1jIJhN7tyNW&#10;bCLheDg6HA6rCvnn6BuW5XA0ytQXT9c9hPhaOEOSUVNwS9u8w+fLrLLVRYiZ3qZvkjUfKJFG42Ot&#10;mCbVQTWqUp+YsQ9Ga5sz3bTuXGmdn1tbskatHpXYBOEMVSc1i2gajzwEu6CE6QXKmUfI5YPTqknX&#10;U6IAi/mpBoJlEWc5KMdbKL+EpdpnLLRdXHZ1YjMqouK1MjU9LNOvb1vblF1kzSLahCWR3tGcrLlr&#10;7vCtwHUiDp6fKyxywUK8YoBEIBqcxPgWF6kdQnS9RUnr4NPfzlM8igm9lKxxChD+xyUDQYl+Y1Fm&#10;R9X+fhqbvNkfHQxwA8898+ceuzSnDlmpcOY9z2aKj3prSnDmFgd2lqqii1mOtTui+81p7KYTR56L&#10;2SyH4ah4Fi/stecpeeIp0XuzuWXge8FE1Nql205Mr4JOEE+xnRBmy+ik2jHc8drTjWOWRdR/EtIc&#10;P9/nqKcP1/QnAAAA//8DAFBLAwQUAAYACAAAACEAkAtAQ+EAAAAKAQAADwAAAGRycy9kb3ducmV2&#10;LnhtbEyPMU/DMBSEdyT+g/WQ2FoHA1ES8lKhAgsSUlvCwObaJo6In6PYbQO/HjPBeLrT3Xf1anYD&#10;O5op9J4QrpYZMEPK6546hPb1aVEAC1GSloMng/BlAqya87NaVtqfaGuOu9ixVEKhkgg2xrHiPChr&#10;nAxLPxpK3oefnIxJTh3XkzylcjdwkWU5d7KntGDlaNbWqM/dwSHk/FmJ4v1NrTcdzQ/td2u3L4+I&#10;lxfz/R2waOb4F4Zf/IQOTWLa+wPpwAaExXWevkQEIUpgKVAUIge2R7gpb0vgTc3/X2h+AAAA//8D&#10;AFBLAQItABQABgAIAAAAIQC2gziS/gAAAOEBAAATAAAAAAAAAAAAAAAAAAAAAABbQ29udGVudF9U&#10;eXBlc10ueG1sUEsBAi0AFAAGAAgAAAAhADj9If/WAAAAlAEAAAsAAAAAAAAAAAAAAAAALwEAAF9y&#10;ZWxzLy5yZWxzUEsBAi0AFAAGAAgAAAAhACdUdEycAgAAAAUAAA4AAAAAAAAAAAAAAAAALgIAAGRy&#10;cy9lMm9Eb2MueG1sUEsBAi0AFAAGAAgAAAAhAJALQEPhAAAACgEAAA8AAAAAAAAAAAAAAAAA9gQA&#10;AGRycy9kb3ducmV2LnhtbFBLBQYAAAAABAAEAPMAAAAEBgAAAAA=&#10;" filled="f" strokecolor="#002060" strokeweight="1.5pt">
                <v:stroke joinstyle="miter"/>
              </v:roundrect>
            </w:pict>
          </mc:Fallback>
        </mc:AlternateContent>
      </w:r>
      <w:r w:rsidRPr="000141FA">
        <w:rPr>
          <w:noProof/>
          <w:highlight w:val="yellow"/>
        </w:rPr>
        <w:drawing>
          <wp:anchor distT="0" distB="0" distL="114300" distR="114300" simplePos="0" relativeHeight="251804672" behindDoc="1" locked="0" layoutInCell="1" allowOverlap="1" wp14:anchorId="1E44B898" wp14:editId="4D6A747D">
            <wp:simplePos x="0" y="0"/>
            <wp:positionH relativeFrom="column">
              <wp:posOffset>2286000</wp:posOffset>
            </wp:positionH>
            <wp:positionV relativeFrom="paragraph">
              <wp:posOffset>155575</wp:posOffset>
            </wp:positionV>
            <wp:extent cx="3017520" cy="2072640"/>
            <wp:effectExtent l="0" t="0" r="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anchor>
        </w:drawing>
      </w:r>
    </w:p>
    <w:p w:rsidR="00EC5A02" w:rsidRDefault="00EC5A02" w:rsidP="00EC5A02">
      <w:pPr>
        <w:jc w:val="left"/>
        <w:rPr>
          <w:highlight w:val="yellow"/>
        </w:rPr>
      </w:pPr>
      <w:r w:rsidRPr="000141FA">
        <w:rPr>
          <w:rFonts w:hint="eastAsia"/>
          <w:highlight w:val="yellow"/>
        </w:rPr>
        <w:t>（１）搬入はＡゲートを使用する。</w:t>
      </w:r>
    </w:p>
    <w:p w:rsidR="00EC5A02" w:rsidRDefault="00EC5A02" w:rsidP="00EC5A02">
      <w:pPr>
        <w:jc w:val="left"/>
        <w:rPr>
          <w:highlight w:val="yellow"/>
        </w:rPr>
      </w:pPr>
      <w:r w:rsidRPr="000141FA">
        <w:rPr>
          <w:rFonts w:hint="eastAsia"/>
          <w:highlight w:val="yellow"/>
        </w:rPr>
        <w:t>（２）車上より各階に設置された仮設ステージに２５トンラフティングクレーンにより揚重する。ステージの最大積載荷重は、〇〇トンである。（３）ステージの材料は、各階ｘ１－ｘ２、Ｙ４</w:t>
      </w:r>
      <w:r w:rsidRPr="000141FA">
        <w:rPr>
          <w:rFonts w:hint="eastAsia"/>
          <w:highlight w:val="yellow"/>
        </w:rPr>
        <w:t>-</w:t>
      </w:r>
      <w:r w:rsidRPr="000141FA">
        <w:rPr>
          <w:rFonts w:hint="eastAsia"/>
          <w:highlight w:val="yellow"/>
        </w:rPr>
        <w:t>Ｙ６通りの集積場に</w:t>
      </w:r>
      <w:r>
        <w:rPr>
          <w:rFonts w:hint="eastAsia"/>
          <w:highlight w:val="yellow"/>
        </w:rPr>
        <w:t>直ちに移動し</w:t>
      </w:r>
      <w:r w:rsidRPr="000141FA">
        <w:rPr>
          <w:rFonts w:hint="eastAsia"/>
          <w:highlight w:val="yellow"/>
        </w:rPr>
        <w:t>ストックする。</w:t>
      </w:r>
    </w:p>
    <w:p w:rsidR="000C7A2A" w:rsidRDefault="00EC5A02" w:rsidP="00FE159C">
      <w:pPr>
        <w:jc w:val="left"/>
      </w:pPr>
      <w:r>
        <w:rPr>
          <w:noProof/>
        </w:rPr>
        <mc:AlternateContent>
          <mc:Choice Requires="wps">
            <w:drawing>
              <wp:anchor distT="0" distB="0" distL="114300" distR="114300" simplePos="0" relativeHeight="251805696" behindDoc="0" locked="0" layoutInCell="1" allowOverlap="1" wp14:anchorId="6F664A72" wp14:editId="4242F884">
                <wp:simplePos x="0" y="0"/>
                <wp:positionH relativeFrom="column">
                  <wp:posOffset>2070735</wp:posOffset>
                </wp:positionH>
                <wp:positionV relativeFrom="paragraph">
                  <wp:posOffset>330835</wp:posOffset>
                </wp:positionV>
                <wp:extent cx="3080385" cy="803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0385" cy="803275"/>
                        </a:xfrm>
                        <a:prstGeom prst="rect">
                          <a:avLst/>
                        </a:prstGeom>
                        <a:noFill/>
                        <a:ln>
                          <a:noFill/>
                        </a:ln>
                      </wps:spPr>
                      <wps:txbx>
                        <w:txbxContent>
                          <w:p w:rsidR="00EC5A02" w:rsidRPr="00EC5A02" w:rsidRDefault="00EC5A02" w:rsidP="00EC5A0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r w:rsidRPr="00EC5A0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EC5A02" w:rsidRPr="00EC5A02" w:rsidRDefault="00EC5A02" w:rsidP="00EC5A02">
                            <w:pPr>
                              <w:jc w:val="cente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w:t>
                            </w:r>
                            <w:r w:rsidRPr="00EC5A0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64A72" id="_x0000_t202" coordsize="21600,21600" o:spt="202" path="m,l,21600r21600,l21600,xe">
                <v:stroke joinstyle="miter"/>
                <v:path gradientshapeok="t" o:connecttype="rect"/>
              </v:shapetype>
              <v:shape id="テキスト ボックス 2" o:spid="_x0000_s1027" type="#_x0000_t202" style="position:absolute;margin-left:163.05pt;margin-top:26.05pt;width:242.55pt;height:6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JDSAIAAF4EAAAOAAAAZHJzL2Uyb0RvYy54bWysVM1u2zAMvg/YOwi6L3bctU2NOEXWIsOA&#10;oC2QDj0rshwbsEVNUmJnxwQY9hB7hWHnPY9fZJQcp1m307CLTJEUf76P9Pi6qUqyEdoUIBM6HISU&#10;CMkhLeQqoR8fZ29GlBjLZMpKkCKhW2Ho9eT1q3GtYhFBDmUqNMEg0sS1SmhurYqDwPBcVMwMQAmJ&#10;xgx0xSxe9SpINasxelUGURheBDXoVGngwhjU3nZGOvHxs0xwe59lRlhSJhRrs/7U/ly6M5iMWbzS&#10;TOUFP5TB/qGKihUSkx5D3TLLyFoXf4SqCq7BQGYHHKoAsqzgwveA3QzDF90scqaE7wXBMeoIk/l/&#10;Yfnd5kGTIk1oRIlkFVLU7r+0u+/t7me7/0ra/bd2v293P/BOIgdXrUyMrxYK39nmHTRIe683qHQo&#10;NJmu3Bf7I2hH4LdHsEVjCUflWTgKz0bnlHC0oRhdnrswwfNrpY19L6AiTkioRjI9xmwzN7Zz7V1c&#10;Mgmzoiw9oaX8TYExnSZwpXclOsk2y8Z3ftGXv4R0i11p6MbEKD4rMPWcGfvANM4FNoKzbu/xyEqo&#10;EwoHiZIc9Oe/6Z0/0oVWSmqcs4SaT2umBSXlB4lEXr6NrhAE6y+j0RWm0KeG5YlBrqsbwEEe4k4p&#10;7kXnbstezDRUT7gQU5cTTUxyzJxQ24s3tpt9XCguplPvhIOomJ3LheIutEPOwfrYPDGtDthbZO0O&#10;+nlk8QsKOt8O8+naQlZ4fhzKHaYH8HGIPcOHhXNbcnr3Xs+/hckvAAAA//8DAFBLAwQUAAYACAAA&#10;ACEALx57FeEAAAAKAQAADwAAAGRycy9kb3ducmV2LnhtbEyPwUrDQBCG74LvsIzgzW4SaQwxm5IK&#10;KnixVik9brJjEszOhuy2jT6905OehmE+/vn+YjXbQRxx8r0jBfEiAoHUONNTq+Dj/fEmA+GDJqMH&#10;R6jgGz2sysuLQufGnegNj9vQCg4hn2sFXQhjLqVvOrTaL9yIxLdPN1kdeJ1aaSZ94nA7yCSKUml1&#10;T/yh0yM+dNh8bQ9WwU/vq+fN6zrU6+X+Kdq8pH5XpUpdX83VPYiAc/iD4azP6lCyU+0OZLwYFNwm&#10;acyogmXCk4EsjhMQNZN3WQqyLOT/CuUvAAAA//8DAFBLAQItABQABgAIAAAAIQC2gziS/gAAAOEB&#10;AAATAAAAAAAAAAAAAAAAAAAAAABbQ29udGVudF9UeXBlc10ueG1sUEsBAi0AFAAGAAgAAAAhADj9&#10;If/WAAAAlAEAAAsAAAAAAAAAAAAAAAAALwEAAF9yZWxzLy5yZWxzUEsBAi0AFAAGAAgAAAAhALR9&#10;IkNIAgAAXgQAAA4AAAAAAAAAAAAAAAAALgIAAGRycy9lMm9Eb2MueG1sUEsBAi0AFAAGAAgAAAAh&#10;AC8eexXhAAAACgEAAA8AAAAAAAAAAAAAAAAAogQAAGRycy9kb3ducmV2LnhtbFBLBQYAAAAABAAE&#10;APMAAACwBQAAAAA=&#10;" filled="f" stroked="f">
                <v:textbox inset="5.85pt,.7pt,5.85pt,.7pt">
                  <w:txbxContent>
                    <w:p w:rsidR="00EC5A02" w:rsidRPr="00EC5A02" w:rsidRDefault="00EC5A02" w:rsidP="00EC5A02">
                      <w:pP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現場からの</w:t>
                      </w:r>
                      <w:r w:rsidRPr="00EC5A0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指示ポイント</w:t>
                      </w:r>
                    </w:p>
                    <w:p w:rsidR="00EC5A02" w:rsidRPr="00EC5A02" w:rsidRDefault="00EC5A02" w:rsidP="00EC5A02">
                      <w:pPr>
                        <w:jc w:val="center"/>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仮設計画図</w:t>
                      </w:r>
                      <w:r w:rsidRPr="00EC5A02">
                        <w:rPr>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w:t>
                      </w:r>
                      <w:r w:rsidRPr="00EC5A02">
                        <w:rPr>
                          <w:rFonts w:hint="eastAsia"/>
                          <w:b/>
                          <w:outline/>
                          <w:color w:val="4472C4" w:themeColor="accent5"/>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貼り付け等</w:t>
                      </w:r>
                    </w:p>
                  </w:txbxContent>
                </v:textbox>
              </v:shape>
            </w:pict>
          </mc:Fallback>
        </mc:AlternateContent>
      </w:r>
      <w:r w:rsidRPr="000141FA">
        <w:rPr>
          <w:rFonts w:hint="eastAsia"/>
          <w:highlight w:val="yellow"/>
        </w:rPr>
        <w:t>（４）パネルは輪木を配置して積み上げ</w:t>
      </w:r>
      <w:r>
        <w:rPr>
          <w:rFonts w:hint="eastAsia"/>
          <w:highlight w:val="yellow"/>
        </w:rPr>
        <w:t>保管するが</w:t>
      </w:r>
      <w:r w:rsidRPr="000141FA">
        <w:rPr>
          <w:rFonts w:hint="eastAsia"/>
          <w:highlight w:val="yellow"/>
        </w:rPr>
        <w:t>〇メートルを超えて積み上げない。</w:t>
      </w:r>
    </w:p>
    <w:p w:rsidR="00EC5A02" w:rsidRDefault="00EC5A02" w:rsidP="00FE159C">
      <w:pPr>
        <w:jc w:val="left"/>
      </w:pPr>
    </w:p>
    <w:p w:rsidR="00EC5A02" w:rsidRDefault="00EC5A02" w:rsidP="00FE159C">
      <w:pPr>
        <w:jc w:val="left"/>
      </w:pPr>
    </w:p>
    <w:p w:rsidR="00EC5A02" w:rsidRDefault="00EC5A02" w:rsidP="00FE159C">
      <w:pPr>
        <w:jc w:val="left"/>
      </w:pPr>
    </w:p>
    <w:p w:rsidR="00EC5A02" w:rsidRDefault="00EC5A02" w:rsidP="00FE159C">
      <w:pPr>
        <w:jc w:val="left"/>
        <w:rPr>
          <w:rFonts w:hint="eastAsia"/>
        </w:rPr>
      </w:pPr>
    </w:p>
    <w:p w:rsidR="00FE159C" w:rsidRDefault="00FE159C" w:rsidP="00FE159C">
      <w:pPr>
        <w:jc w:val="left"/>
      </w:pPr>
      <w:r>
        <w:rPr>
          <w:rFonts w:hint="eastAsia"/>
        </w:rPr>
        <w:t>８．　安全事項</w:t>
      </w:r>
    </w:p>
    <w:p w:rsidR="00EC5A02" w:rsidRDefault="00C30155" w:rsidP="00FE159C">
      <w:pPr>
        <w:jc w:val="left"/>
        <w:rPr>
          <w:rFonts w:hint="eastAsia"/>
        </w:rPr>
      </w:pPr>
      <w:r>
        <w:rPr>
          <w:noProof/>
          <w:szCs w:val="24"/>
        </w:rPr>
        <mc:AlternateContent>
          <mc:Choice Requires="wps">
            <w:drawing>
              <wp:anchor distT="0" distB="0" distL="114300" distR="114300" simplePos="0" relativeHeight="251809792" behindDoc="1" locked="0" layoutInCell="1" allowOverlap="1" wp14:anchorId="789C1536" wp14:editId="16E6C170">
                <wp:simplePos x="0" y="0"/>
                <wp:positionH relativeFrom="column">
                  <wp:posOffset>-232410</wp:posOffset>
                </wp:positionH>
                <wp:positionV relativeFrom="paragraph">
                  <wp:posOffset>95885</wp:posOffset>
                </wp:positionV>
                <wp:extent cx="5833110" cy="2060575"/>
                <wp:effectExtent l="0" t="0" r="15240" b="15875"/>
                <wp:wrapNone/>
                <wp:docPr id="24" name="角丸四角形 24"/>
                <wp:cNvGraphicFramePr/>
                <a:graphic xmlns:a="http://schemas.openxmlformats.org/drawingml/2006/main">
                  <a:graphicData uri="http://schemas.microsoft.com/office/word/2010/wordprocessingShape">
                    <wps:wsp>
                      <wps:cNvSpPr/>
                      <wps:spPr>
                        <a:xfrm>
                          <a:off x="0" y="0"/>
                          <a:ext cx="5833110" cy="2060575"/>
                        </a:xfrm>
                        <a:prstGeom prst="roundRect">
                          <a:avLst>
                            <a:gd name="adj" fmla="val 17151"/>
                          </a:avLst>
                        </a:prstGeom>
                        <a:noFill/>
                        <a:ln w="1905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E4A3E" id="角丸四角形 24" o:spid="_x0000_s1026" style="position:absolute;left:0;text-align:left;margin-left:-18.3pt;margin-top:7.55pt;width:459.3pt;height:162.2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T9ngIAAAIFAAAOAAAAZHJzL2Uyb0RvYy54bWysVEtu2zAQ3RfoHQjuG0mOnY8QOTASpCgQ&#10;pEGTIusxRVos+CtJf9JjdJtdN71CNr1NA/QYHVKKk35WRb2gZzjDN5zHNzo63mhFVtwHaU1Dq52S&#10;Em6YbaVZNPT99dmrA0pCBNOCsoY39JYHejx9+eJo7Wo+sp1VLfcEQUyo166hXYyuLorAOq4h7FjH&#10;DQaF9Roiun5RtB7WiK5VMSrLvWJtfeu8ZTwE3D3tg3Sa8YXgLL4VIvBIVEPxbjGvPq/ztBbTI6gX&#10;Hlwn2XAN+IdbaJAGi26hTiECWXr5B5SWzNtgRdxhVhdWCMl47gG7qcrfurnqwPHcC5IT3Jam8P9g&#10;2cXq0hPZNnQ0psSAxjf68fXz9/v7h7s7NB6+fSEYQZrWLtSYfeUu/eAFNFPPG+F1+sduyCZTe7ul&#10;lm8iYbg5OdjdrSp8AYaxUblXTvYnCbV4Ou58iK+51SQZDfV2adp3+ICZV1idh5gJbodbQvuBEqEV&#10;PtcKFKn2q0k1IA7JiP2ImU4aeyaVyg+uDFmjWg/LSboRoO6EgoimdshEMAtKQC1Q0Cz6XD5YJdt0&#10;PAEFv5ifKE+wLPZZpm6Gwr+kpdqnELo+L4dSGtRaRtS8krqhB2X6DaeVSVGeVYvdJnYS6T3NyZrb&#10;9hZfy9texsGxM4lFziHES/BIBHaDsxjf4iKUxRbtYFHSWf/pb/spH+WEUUrWOAfY/scleE6JemNQ&#10;aIfVeJwGJzvjyf4IHf88Mn8eMUt9YpGVCqfesWym/KgeTeGtvsGRnaWqGALDsHZP9OCcxH4+cegZ&#10;n81yGg6Lg3hurhxL4ImnRO/15ga8GwQTUWsX9nFmoM4q6CX2lJtOGjtbRivkluGe14FuHLQsy+Gj&#10;kCb5uZ+znj5d058AAAD//wMAUEsDBBQABgAIAAAAIQAzKUkU4AAAAAoBAAAPAAAAZHJzL2Rvd25y&#10;ZXYueG1sTI/BTsMwEETvSPyDtUjcWqeJsEKIU6ECFyQkWsKBm2ubOCJeR7HbBr6e5VSOq3mafVOv&#10;Zz+wo51iH1DCapkBs6iD6bGT0L49LUpgMSk0aghoJXzbCOvm8qJWlQkn3NrjLnWMSjBWSoJLaaw4&#10;j9pZr+IyjBYp+wyTV4nOqeNmUicq9wPPs0xwr3qkD06NduOs/todvATBn3VefrzrzWuH80P707rt&#10;y6OU11fz/R2wZOd0huFPn9ShIad9OKCJbJCwKIQglIKbFTACyjKncXsJRXErgDc1/z+h+QUAAP//&#10;AwBQSwECLQAUAAYACAAAACEAtoM4kv4AAADhAQAAEwAAAAAAAAAAAAAAAAAAAAAAW0NvbnRlbnRf&#10;VHlwZXNdLnhtbFBLAQItABQABgAIAAAAIQA4/SH/1gAAAJQBAAALAAAAAAAAAAAAAAAAAC8BAABf&#10;cmVscy8ucmVsc1BLAQItABQABgAIAAAAIQD0XsT9ngIAAAIFAAAOAAAAAAAAAAAAAAAAAC4CAABk&#10;cnMvZTJvRG9jLnhtbFBLAQItABQABgAIAAAAIQAzKUkU4AAAAAoBAAAPAAAAAAAAAAAAAAAAAPgE&#10;AABkcnMvZG93bnJldi54bWxQSwUGAAAAAAQABADzAAAABQYAAAAA&#10;" filled="f" strokecolor="#002060" strokeweight="1.5pt">
                <v:stroke joinstyle="miter"/>
              </v:roundrect>
            </w:pict>
          </mc:Fallback>
        </mc:AlternateContent>
      </w:r>
    </w:p>
    <w:p w:rsidR="00E141FE" w:rsidRDefault="00E141FE" w:rsidP="00FE159C">
      <w:pPr>
        <w:jc w:val="left"/>
      </w:pPr>
      <w:r>
        <w:rPr>
          <w:rFonts w:hint="eastAsia"/>
        </w:rPr>
        <w:t>①使用機械の始業点検の徹底</w:t>
      </w:r>
    </w:p>
    <w:p w:rsidR="00E141FE" w:rsidRDefault="00E141FE" w:rsidP="00FE159C">
      <w:pPr>
        <w:jc w:val="left"/>
      </w:pPr>
      <w:r>
        <w:rPr>
          <w:rFonts w:hint="eastAsia"/>
        </w:rPr>
        <w:t>②レッカー作業では、作業範囲内の立ち入り禁止の手徹底</w:t>
      </w:r>
    </w:p>
    <w:p w:rsidR="00E141FE" w:rsidRDefault="00E141FE" w:rsidP="00FE159C">
      <w:pPr>
        <w:jc w:val="left"/>
        <w:rPr>
          <w:rFonts w:hint="eastAsia"/>
        </w:rPr>
      </w:pPr>
      <w:r>
        <w:rPr>
          <w:rFonts w:hint="eastAsia"/>
        </w:rPr>
        <w:t>などなど</w:t>
      </w:r>
    </w:p>
    <w:p w:rsidR="00EC5A02" w:rsidRDefault="00C30155" w:rsidP="00FE159C">
      <w:pPr>
        <w:jc w:val="left"/>
      </w:pPr>
      <w:r>
        <w:rPr>
          <w:noProof/>
        </w:rPr>
        <mc:AlternateContent>
          <mc:Choice Requires="wps">
            <w:drawing>
              <wp:anchor distT="0" distB="0" distL="114300" distR="114300" simplePos="0" relativeHeight="251779072" behindDoc="0" locked="0" layoutInCell="1" allowOverlap="1" wp14:anchorId="7D226A81" wp14:editId="2C5CD32C">
                <wp:simplePos x="0" y="0"/>
                <wp:positionH relativeFrom="column">
                  <wp:posOffset>2171700</wp:posOffset>
                </wp:positionH>
                <wp:positionV relativeFrom="paragraph">
                  <wp:posOffset>52070</wp:posOffset>
                </wp:positionV>
                <wp:extent cx="2876550" cy="1057275"/>
                <wp:effectExtent l="0" t="0" r="19050" b="28575"/>
                <wp:wrapNone/>
                <wp:docPr id="339" name="テキスト ボックス 339"/>
                <wp:cNvGraphicFramePr/>
                <a:graphic xmlns:a="http://schemas.openxmlformats.org/drawingml/2006/main">
                  <a:graphicData uri="http://schemas.microsoft.com/office/word/2010/wordprocessingShape">
                    <wps:wsp>
                      <wps:cNvSpPr txBox="1"/>
                      <wps:spPr>
                        <a:xfrm>
                          <a:off x="0" y="0"/>
                          <a:ext cx="2876550" cy="1057275"/>
                        </a:xfrm>
                        <a:prstGeom prst="rect">
                          <a:avLst/>
                        </a:prstGeom>
                        <a:noFill/>
                        <a:ln w="12700">
                          <a:solidFill>
                            <a:srgbClr val="5B9BD5"/>
                          </a:solidFill>
                        </a:ln>
                      </wps:spPr>
                      <wps:txbx>
                        <w:txbxContent>
                          <w:p w:rsidR="00BF2AE5" w:rsidRPr="00BF2AE5" w:rsidRDefault="00BF2AE5" w:rsidP="00BF2AE5">
                            <w:pPr>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BF2AE5" w:rsidRPr="00BF2AE5" w:rsidRDefault="00BF2AE5" w:rsidP="00BF2AE5">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6A81" id="テキスト ボックス 339" o:spid="_x0000_s1028" type="#_x0000_t202" style="position:absolute;margin-left:171pt;margin-top:4.1pt;width:226.5pt;height:83.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NmawIAAJYEAAAOAAAAZHJzL2Uyb0RvYy54bWysVEtu2zAQ3RfoHQjua8lKHX8QOXASpChg&#10;JAGcImuaomwBFIclaUvu0gaKHqJXKLrueXSRDikrMdKuim6o4cxwPu/N6OKyLiXZCmMLUCnt92JK&#10;hOKQFWqV0k+Pt+9GlFjHVMYkKJHSnbD0cvr2zUWlJyKBNchMGIJBlJ1UOqVr5/Qkiixfi5LZHmih&#10;0JiDKZnDq1lFmWEVRi9llMTxeVSBybQBLqxF7U1rpNMQP88Fd/d5boUjMqVYmwunCefSn9H0gk1W&#10;hul1wY9lsH+oomSFwqTPoW6YY2Rjij9ClQU3YCF3PQ5lBHlecBF6wG768atuFmumRegFwbH6GSb7&#10;/8Lyu+2DIUWW0rOzMSWKlUhSc/ja7H80+1/N4RtpDt+bw6HZ/8Q78U4IWaXtBF8uNL519RXUSH2n&#10;t6j0SNS5Kf0XeyRoR/B3z4CL2hGOymQ0PB8M0MTR1o8Hw2Q48HGil+faWPdBQEm8kFKDjAag2XZu&#10;XevaufhsCm4LKQOrUpEKoybDOA4vLMgi81bvZ81qeS0N2TIcjMHV+OqmS3zihmVIhdX4dtu2vOTq&#10;ZR0QS7qWl5DtEAkD7XhZzW8LrHbOrHtgBucJO8Qdcfd45BKwKjhKlKzBfPmb3vsjzWilpML5TKn9&#10;vGFGUCI/KhyA4ftkPMCBDpfRaIwpzKlheWJQm/IasM8+7qLmQfTuTnZibqB8wkWa+ZxoYopj5pS6&#10;Trx27c7gInIxmwUnHGDN3FwtNPehPaqeicf6iRl9pMsh03fQzTGbvGKt9W15m20c5EWg1KPcYnoE&#10;H4c/DMVxUf12nd6D18vvZPobAAD//wMAUEsDBBQABgAIAAAAIQBJll0a3QAAAAkBAAAPAAAAZHJz&#10;L2Rvd25yZXYueG1sTI/BTsMwEETvSPyDtUjcqNPQkjbEqSoQ6pkQDtzceEmi2usodpvw92xPcBzN&#10;aOZNsZudFRccQ+9JwXKRgEBqvOmpVVB/vD1sQISoyWjrCRX8YIBdeXtT6Nz4id7xUsVWcAmFXCvo&#10;YhxyKUPTodNh4Qck9r796HRkObbSjHricmdlmiRP0umeeKHTA7502Jyqs1PQT+u6+pz8l13W1Wxe&#10;s/Zw2u6Vur+b988gIs7xLwxXfEaHkpmO/kwmCKvgcZXyl6hgk4JgP9uuWR85mK0ykGUh/z8ofwEA&#10;AP//AwBQSwECLQAUAAYACAAAACEAtoM4kv4AAADhAQAAEwAAAAAAAAAAAAAAAAAAAAAAW0NvbnRl&#10;bnRfVHlwZXNdLnhtbFBLAQItABQABgAIAAAAIQA4/SH/1gAAAJQBAAALAAAAAAAAAAAAAAAAAC8B&#10;AABfcmVscy8ucmVsc1BLAQItABQABgAIAAAAIQAPA0NmawIAAJYEAAAOAAAAAAAAAAAAAAAAAC4C&#10;AABkcnMvZTJvRG9jLnhtbFBLAQItABQABgAIAAAAIQBJll0a3QAAAAkBAAAPAAAAAAAAAAAAAAAA&#10;AMUEAABkcnMvZG93bnJldi54bWxQSwUGAAAAAAQABADzAAAAzwUAAAAA&#10;" filled="f" strokecolor="#5b9bd5" strokeweight="1pt">
                <v:textbox inset="5.85pt,.7pt,5.85pt,.7pt">
                  <w:txbxContent>
                    <w:p w:rsidR="00BF2AE5" w:rsidRPr="00BF2AE5" w:rsidRDefault="00BF2AE5" w:rsidP="00BF2AE5">
                      <w:pPr>
                        <w:jc w:val="center"/>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BF2AE5" w:rsidRPr="00BF2AE5" w:rsidRDefault="00BF2AE5" w:rsidP="00BF2AE5">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F2AE5">
                        <w:rPr>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BF2AE5">
                        <w:rPr>
                          <w:rFonts w:hint="eastAsia"/>
                          <w:b/>
                          <w:outline/>
                          <w:color w:val="4472C4" w:themeColor="accent5"/>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v:shape>
            </w:pict>
          </mc:Fallback>
        </mc:AlternateContent>
      </w:r>
    </w:p>
    <w:p w:rsidR="00EC5A02" w:rsidRDefault="00EC5A02" w:rsidP="00FE159C">
      <w:pPr>
        <w:jc w:val="left"/>
        <w:rPr>
          <w:rFonts w:hint="eastAsia"/>
        </w:rPr>
      </w:pPr>
    </w:p>
    <w:p w:rsidR="00F85500" w:rsidRDefault="00F85500" w:rsidP="00FE159C">
      <w:pPr>
        <w:jc w:val="left"/>
      </w:pPr>
    </w:p>
    <w:p w:rsidR="00C30155" w:rsidRDefault="00C30155" w:rsidP="00FE159C">
      <w:pPr>
        <w:jc w:val="left"/>
      </w:pPr>
    </w:p>
    <w:p w:rsidR="00C30155" w:rsidRDefault="00C30155" w:rsidP="00FE159C">
      <w:pPr>
        <w:jc w:val="left"/>
      </w:pPr>
    </w:p>
    <w:p w:rsidR="00C30155" w:rsidRDefault="00C30155" w:rsidP="00FE159C">
      <w:pPr>
        <w:jc w:val="left"/>
        <w:rPr>
          <w:rFonts w:hint="eastAsia"/>
        </w:rPr>
      </w:pPr>
    </w:p>
    <w:p w:rsidR="00F85500" w:rsidRDefault="00C30155"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1261110</wp:posOffset>
                </wp:positionH>
                <wp:positionV relativeFrom="paragraph">
                  <wp:posOffset>121920</wp:posOffset>
                </wp:positionV>
                <wp:extent cx="4686300" cy="1879600"/>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4686300" cy="1879600"/>
                        </a:xfrm>
                        <a:prstGeom prst="rect">
                          <a:avLst/>
                        </a:prstGeom>
                        <a:noFill/>
                        <a:ln w="12700">
                          <a:solidFill>
                            <a:srgbClr val="5B9BD5"/>
                          </a:solidFill>
                        </a:ln>
                      </wps:spPr>
                      <wps:txbx>
                        <w:txbxContent>
                          <w:p w:rsidR="00EC5B39"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790B94" w:rsidRDefault="00790B9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この施工計画書を</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基に</w:t>
                            </w:r>
                          </w:p>
                          <w:p w:rsidR="00EC5B39" w:rsidRPr="00A727F7"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FEF5" id="テキスト ボックス 13" o:spid="_x0000_s1029" type="#_x0000_t202" style="position:absolute;margin-left:99.3pt;margin-top:9.6pt;width:369pt;height:1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KEaAIAAJQEAAAOAAAAZHJzL2Uyb0RvYy54bWysVEtu2zAQ3RfoHQjuG9lO4thG5MB2kKJA&#10;kARIiqxpirIFUCRL0pbSZQwEPUSvUHTd8+gifaRsx0i7KrqhZjjD+bw3o/OLupRkLawrtEpp96hD&#10;iVBcZ4VapPTzw9WHASXOM5UxqZVI6ZNw9GL8/t15ZUaip5daZsISBFFuVJmULr03oyRxfClK5o60&#10;EQrGXNuSeah2kWSWVYheyqTX6fSTStvMWM2Fc7i9bI10HOPnueD+Ns+d8ESmFLX5eNp4zsOZjM/Z&#10;aGGZWRZ8Wwb7hypKVigk3Ye6ZJ6RlS3+CFUW3Gqnc3/EdZnoPC+4iD2gm27nTTf3S2ZE7AXgOLOH&#10;yf2/sPxmfWdJkYG7Y0oUK8FRs3lpnn80z7+azTfSbL43m03z/BM6gQ8Aq4wb4d29wUtfT3WNx7t7&#10;h8uAQ53bMnzRIYEd0D/t4Ra1JxyXJ/1B/7gDE4etOzgb9qEgfvL63FjnPwpdkiCk1ILPCDNbXzvf&#10;uu5cQjalrwopI6dSkQpRe2eIGUxOyyIL1qjYxXwmLVkzjMXpdDi9PN0mPnBDGVKhmtBu21aQfD2v&#10;I157KOY6ewISVrfD5Qy/KlDtNXP+jllMEzrEhvhbHLnUqEpvJUqW2n79233wB8mwUlJhOlPqvqyY&#10;FZTITwr0n530hqcY56gMBkOksIeG+YFBrcqZRp9dbKLhUQzuXu7E3OryEWs0CTlhYoojc0r9Tpz5&#10;dmOwhlxMJtEJ42uYv1b3hofQAdXAxEP9yKzZ0uXB9I3eTTEbvWGt9W15m6y8zotIaUC5xXQLPkY/&#10;DsV2TcNuHerR6/VnMv4NAAD//wMAUEsDBBQABgAIAAAAIQDUS44t3QAAAAoBAAAPAAAAZHJzL2Rv&#10;d25yZXYueG1sTI9BT4NAEIXvJv6HzZh4sws0xUJZmkZjPIt48LZlp0DKzhJ2W/DfOz3pbd7My5vv&#10;FfvFDuKKk+8dKYhXEQikxpmeWgX159vTFoQPmoweHKGCH/SwL+/vCp0bN9MHXqvQCg4hn2sFXQhj&#10;LqVvOrTar9yIxLeTm6wOLKdWmknPHG4HmURRKq3uiT90esSXDptzdbEK+nlTV1+z+x7iulrM63P7&#10;fs4OSj0+LIcdiIBL+DPDDZ/RoWSmo7uQ8WJgnW1Ttt6GBAQbsnXKi6OCdbxJQJaF/F+h/AUAAP//&#10;AwBQSwECLQAUAAYACAAAACEAtoM4kv4AAADhAQAAEwAAAAAAAAAAAAAAAAAAAAAAW0NvbnRlbnRf&#10;VHlwZXNdLnhtbFBLAQItABQABgAIAAAAIQA4/SH/1gAAAJQBAAALAAAAAAAAAAAAAAAAAC8BAABf&#10;cmVscy8ucmVsc1BLAQItABQABgAIAAAAIQAJ5EKEaAIAAJQEAAAOAAAAAAAAAAAAAAAAAC4CAABk&#10;cnMvZTJvRG9jLnhtbFBLAQItABQABgAIAAAAIQDUS44t3QAAAAoBAAAPAAAAAAAAAAAAAAAAAMIE&#10;AABkcnMvZG93bnJldi54bWxQSwUGAAAAAAQABADzAAAAzAUAAAAA&#10;" filled="f" strokecolor="#5b9bd5" strokeweight="1pt">
                <v:textbox inset="5.85pt,.7pt,5.85pt,.7pt">
                  <w:txbxContent>
                    <w:p w:rsidR="00EC5B39"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790B94" w:rsidRDefault="00790B94"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この施工計画書を</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基に</w:t>
                      </w:r>
                    </w:p>
                    <w:p w:rsidR="00EC5B39" w:rsidRPr="00A727F7" w:rsidRDefault="00F85500"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r w:rsidR="00F85500">
        <w:rPr>
          <w:rFonts w:hint="eastAsia"/>
        </w:rPr>
        <w:t>９．施工用要領書</w:t>
      </w:r>
    </w:p>
    <w:p w:rsidR="00F85500" w:rsidRDefault="00F85500" w:rsidP="00FE159C">
      <w:pPr>
        <w:jc w:val="left"/>
      </w:pPr>
      <w:r>
        <w:rPr>
          <w:rFonts w:hint="eastAsia"/>
        </w:rPr>
        <w:t xml:space="preserve">　　別紙</w:t>
      </w:r>
    </w:p>
    <w:p w:rsidR="00494037" w:rsidRDefault="00494037" w:rsidP="00FE159C">
      <w:pPr>
        <w:jc w:val="left"/>
      </w:pPr>
    </w:p>
    <w:p w:rsidR="00494037" w:rsidRDefault="00494037" w:rsidP="00FE159C">
      <w:pPr>
        <w:jc w:val="left"/>
      </w:pPr>
    </w:p>
    <w:p w:rsidR="00494037" w:rsidRPr="00C30155" w:rsidRDefault="00494037" w:rsidP="00FE159C">
      <w:pPr>
        <w:jc w:val="left"/>
      </w:pPr>
    </w:p>
    <w:p w:rsidR="00494037" w:rsidRDefault="00494037" w:rsidP="00FE159C">
      <w:pPr>
        <w:jc w:val="left"/>
      </w:pPr>
      <w:bookmarkStart w:id="0" w:name="_GoBack"/>
      <w:bookmarkEnd w:id="0"/>
    </w:p>
    <w:sectPr w:rsidR="00494037"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AC" w:rsidRDefault="00D43FAC" w:rsidP="0058236F">
      <w:r>
        <w:separator/>
      </w:r>
    </w:p>
  </w:endnote>
  <w:endnote w:type="continuationSeparator" w:id="0">
    <w:p w:rsidR="00D43FAC" w:rsidRDefault="00D43FAC"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AC" w:rsidRDefault="00D43FAC" w:rsidP="0058236F">
      <w:r>
        <w:separator/>
      </w:r>
    </w:p>
  </w:footnote>
  <w:footnote w:type="continuationSeparator" w:id="0">
    <w:p w:rsidR="00D43FAC" w:rsidRDefault="00D43FAC"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80A22CE4"/>
    <w:lvl w:ilvl="0" w:tplc="48C8A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C4F79"/>
    <w:multiLevelType w:val="hybridMultilevel"/>
    <w:tmpl w:val="A508CF0A"/>
    <w:lvl w:ilvl="0" w:tplc="1B18CEE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10B78"/>
    <w:multiLevelType w:val="hybridMultilevel"/>
    <w:tmpl w:val="CD248A7A"/>
    <w:lvl w:ilvl="0" w:tplc="50FE6F9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8"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6152CE"/>
    <w:multiLevelType w:val="hybridMultilevel"/>
    <w:tmpl w:val="ADC4AF40"/>
    <w:lvl w:ilvl="0" w:tplc="761465B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E4A6D"/>
    <w:multiLevelType w:val="hybridMultilevel"/>
    <w:tmpl w:val="731EA1C0"/>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BB581F"/>
    <w:multiLevelType w:val="hybridMultilevel"/>
    <w:tmpl w:val="5F386B36"/>
    <w:lvl w:ilvl="0" w:tplc="2E94650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573B1"/>
    <w:multiLevelType w:val="hybridMultilevel"/>
    <w:tmpl w:val="44865030"/>
    <w:lvl w:ilvl="0" w:tplc="F8765C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9079C"/>
    <w:multiLevelType w:val="hybridMultilevel"/>
    <w:tmpl w:val="D72C5794"/>
    <w:lvl w:ilvl="0" w:tplc="3A98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7"/>
  </w:num>
  <w:num w:numId="3">
    <w:abstractNumId w:val="2"/>
  </w:num>
  <w:num w:numId="4">
    <w:abstractNumId w:val="14"/>
  </w:num>
  <w:num w:numId="5">
    <w:abstractNumId w:val="3"/>
  </w:num>
  <w:num w:numId="6">
    <w:abstractNumId w:val="9"/>
  </w:num>
  <w:num w:numId="7">
    <w:abstractNumId w:val="4"/>
  </w:num>
  <w:num w:numId="8">
    <w:abstractNumId w:val="11"/>
  </w:num>
  <w:num w:numId="9">
    <w:abstractNumId w:val="8"/>
  </w:num>
  <w:num w:numId="10">
    <w:abstractNumId w:val="0"/>
  </w:num>
  <w:num w:numId="11">
    <w:abstractNumId w:val="1"/>
  </w:num>
  <w:num w:numId="12">
    <w:abstractNumId w:val="15"/>
  </w:num>
  <w:num w:numId="13">
    <w:abstractNumId w:val="12"/>
  </w:num>
  <w:num w:numId="14">
    <w:abstractNumId w:val="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141FA"/>
    <w:rsid w:val="000667E2"/>
    <w:rsid w:val="00071903"/>
    <w:rsid w:val="000776DB"/>
    <w:rsid w:val="00082E4B"/>
    <w:rsid w:val="00091E97"/>
    <w:rsid w:val="000B5730"/>
    <w:rsid w:val="000C7A2A"/>
    <w:rsid w:val="00161026"/>
    <w:rsid w:val="001A588A"/>
    <w:rsid w:val="001D770B"/>
    <w:rsid w:val="001F142E"/>
    <w:rsid w:val="001F2FA4"/>
    <w:rsid w:val="0022244D"/>
    <w:rsid w:val="00264F72"/>
    <w:rsid w:val="00271205"/>
    <w:rsid w:val="002C671F"/>
    <w:rsid w:val="002F152F"/>
    <w:rsid w:val="002F2198"/>
    <w:rsid w:val="0032732F"/>
    <w:rsid w:val="00346602"/>
    <w:rsid w:val="00353C29"/>
    <w:rsid w:val="0037209A"/>
    <w:rsid w:val="00387884"/>
    <w:rsid w:val="00390260"/>
    <w:rsid w:val="003B0D00"/>
    <w:rsid w:val="004243EC"/>
    <w:rsid w:val="00436F64"/>
    <w:rsid w:val="004835E6"/>
    <w:rsid w:val="00491213"/>
    <w:rsid w:val="00494037"/>
    <w:rsid w:val="004941FA"/>
    <w:rsid w:val="004E370F"/>
    <w:rsid w:val="004E69F2"/>
    <w:rsid w:val="00510B10"/>
    <w:rsid w:val="00520BFE"/>
    <w:rsid w:val="005277BC"/>
    <w:rsid w:val="00527DA0"/>
    <w:rsid w:val="005615CB"/>
    <w:rsid w:val="00570C38"/>
    <w:rsid w:val="00581106"/>
    <w:rsid w:val="0058236F"/>
    <w:rsid w:val="006768DB"/>
    <w:rsid w:val="006C4C62"/>
    <w:rsid w:val="00734567"/>
    <w:rsid w:val="00790B94"/>
    <w:rsid w:val="00792074"/>
    <w:rsid w:val="007A3BD9"/>
    <w:rsid w:val="007C168B"/>
    <w:rsid w:val="0082396E"/>
    <w:rsid w:val="008D6FA9"/>
    <w:rsid w:val="00915110"/>
    <w:rsid w:val="00963E7B"/>
    <w:rsid w:val="009703DC"/>
    <w:rsid w:val="00992B11"/>
    <w:rsid w:val="009966FE"/>
    <w:rsid w:val="009C4D33"/>
    <w:rsid w:val="009D1126"/>
    <w:rsid w:val="00A12B6D"/>
    <w:rsid w:val="00A1485D"/>
    <w:rsid w:val="00A352C4"/>
    <w:rsid w:val="00A602A2"/>
    <w:rsid w:val="00A61A29"/>
    <w:rsid w:val="00A727F7"/>
    <w:rsid w:val="00A75326"/>
    <w:rsid w:val="00AC68C0"/>
    <w:rsid w:val="00AE430D"/>
    <w:rsid w:val="00B05E00"/>
    <w:rsid w:val="00B12F4D"/>
    <w:rsid w:val="00B429EC"/>
    <w:rsid w:val="00B55220"/>
    <w:rsid w:val="00B7119F"/>
    <w:rsid w:val="00B77DAE"/>
    <w:rsid w:val="00B84F6F"/>
    <w:rsid w:val="00B93C6A"/>
    <w:rsid w:val="00BB3331"/>
    <w:rsid w:val="00BD661A"/>
    <w:rsid w:val="00BE04C6"/>
    <w:rsid w:val="00BF22FB"/>
    <w:rsid w:val="00BF2AE5"/>
    <w:rsid w:val="00C30155"/>
    <w:rsid w:val="00C979F2"/>
    <w:rsid w:val="00CB2081"/>
    <w:rsid w:val="00CC4DBA"/>
    <w:rsid w:val="00CD280D"/>
    <w:rsid w:val="00CF3F86"/>
    <w:rsid w:val="00D43FAC"/>
    <w:rsid w:val="00D9287A"/>
    <w:rsid w:val="00DC7F99"/>
    <w:rsid w:val="00DD109B"/>
    <w:rsid w:val="00DE1682"/>
    <w:rsid w:val="00E07F8D"/>
    <w:rsid w:val="00E141FE"/>
    <w:rsid w:val="00E42B3A"/>
    <w:rsid w:val="00E52BB9"/>
    <w:rsid w:val="00E66512"/>
    <w:rsid w:val="00E8688E"/>
    <w:rsid w:val="00E934B4"/>
    <w:rsid w:val="00EB6DB3"/>
    <w:rsid w:val="00EC5A02"/>
    <w:rsid w:val="00EC5B39"/>
    <w:rsid w:val="00F41629"/>
    <w:rsid w:val="00F54682"/>
    <w:rsid w:val="00F552B7"/>
    <w:rsid w:val="00F7542D"/>
    <w:rsid w:val="00F85500"/>
    <w:rsid w:val="00F94A7E"/>
    <w:rsid w:val="00FC4E36"/>
    <w:rsid w:val="00FD0711"/>
    <w:rsid w:val="00FE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80E9ED"/>
  <w15:chartTrackingRefBased/>
  <w15:docId w15:val="{84F33C9F-7470-4838-B2D8-FB63AD7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86"/>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8375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19BDA-666C-47C7-903A-422FB50F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頓花　敏修</cp:lastModifiedBy>
  <cp:revision>3</cp:revision>
  <cp:lastPrinted>2021-12-01T02:30:00Z</cp:lastPrinted>
  <dcterms:created xsi:type="dcterms:W3CDTF">2023-06-05T02:59:00Z</dcterms:created>
  <dcterms:modified xsi:type="dcterms:W3CDTF">2023-06-05T05:58:00Z</dcterms:modified>
</cp:coreProperties>
</file>