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EBD" w:rsidRPr="002B309E" w:rsidRDefault="00BF6EBD" w:rsidP="009E4855">
      <w:pPr>
        <w:jc w:val="center"/>
        <w:rPr>
          <w:rFonts w:ascii="ＭＳ 明朝" w:hAnsi="ＭＳ 明朝"/>
        </w:rPr>
      </w:pPr>
      <w:r w:rsidRPr="002B309E">
        <w:rPr>
          <w:rFonts w:ascii="ＭＳ 明朝" w:hAnsi="ＭＳ 明朝" w:hint="eastAsia"/>
        </w:rPr>
        <w:t>規則第３条第１項に基づき換算したダイオキシン類の構成</w:t>
      </w:r>
    </w:p>
    <w:p w:rsidR="00BF6EBD" w:rsidRPr="002B309E" w:rsidRDefault="00BF6EBD" w:rsidP="002B309E">
      <w:pPr>
        <w:rPr>
          <w:rFonts w:ascii="ＭＳ 明朝" w:hAnsi="ＭＳ 明朝"/>
        </w:rPr>
      </w:pPr>
      <w:bookmarkStart w:id="0" w:name="_GoBack"/>
      <w:bookmarkEnd w:id="0"/>
    </w:p>
    <w:tbl>
      <w:tblPr>
        <w:tblW w:w="5000" w:type="pct"/>
        <w:tblCellMar>
          <w:left w:w="11" w:type="dxa"/>
          <w:right w:w="11" w:type="dxa"/>
        </w:tblCellMar>
        <w:tblLook w:val="0000" w:firstRow="0" w:lastRow="0" w:firstColumn="0" w:lastColumn="0" w:noHBand="0" w:noVBand="0"/>
      </w:tblPr>
      <w:tblGrid>
        <w:gridCol w:w="840"/>
        <w:gridCol w:w="1578"/>
        <w:gridCol w:w="1576"/>
        <w:gridCol w:w="1261"/>
        <w:gridCol w:w="1050"/>
        <w:gridCol w:w="1050"/>
        <w:gridCol w:w="946"/>
        <w:gridCol w:w="1367"/>
      </w:tblGrid>
      <w:tr w:rsidR="00BF6EBD" w:rsidRPr="002B309E" w:rsidTr="00384402">
        <w:trPr>
          <w:trHeight w:hRule="exact" w:val="476"/>
        </w:trPr>
        <w:tc>
          <w:tcPr>
            <w:tcW w:w="1251" w:type="pct"/>
            <w:gridSpan w:val="2"/>
            <w:tcBorders>
              <w:top w:val="single" w:sz="12" w:space="0" w:color="000000"/>
              <w:left w:val="single" w:sz="12" w:space="0" w:color="000000"/>
              <w:bottom w:val="nil"/>
              <w:right w:val="single" w:sz="4" w:space="0" w:color="000000"/>
            </w:tcBorders>
            <w:vAlign w:val="center"/>
          </w:tcPr>
          <w:p w:rsidR="00BF6EBD" w:rsidRPr="009E4855" w:rsidRDefault="00BF6EBD" w:rsidP="0017234D">
            <w:pPr>
              <w:jc w:val="center"/>
              <w:rPr>
                <w:rFonts w:ascii="ＭＳ 明朝" w:hAnsi="ＭＳ 明朝"/>
                <w:sz w:val="18"/>
                <w:szCs w:val="18"/>
              </w:rPr>
            </w:pPr>
            <w:r w:rsidRPr="009E4855">
              <w:rPr>
                <w:rFonts w:ascii="ＭＳ 明朝" w:hAnsi="ＭＳ 明朝" w:hint="eastAsia"/>
                <w:sz w:val="18"/>
                <w:szCs w:val="18"/>
              </w:rPr>
              <w:t>整理番号</w:t>
            </w:r>
          </w:p>
        </w:tc>
        <w:tc>
          <w:tcPr>
            <w:tcW w:w="815" w:type="pct"/>
            <w:tcBorders>
              <w:top w:val="single" w:sz="12" w:space="0" w:color="000000"/>
              <w:left w:val="nil"/>
              <w:bottom w:val="nil"/>
              <w:right w:val="single" w:sz="4" w:space="0" w:color="000000"/>
            </w:tcBorders>
            <w:vAlign w:val="center"/>
          </w:tcPr>
          <w:p w:rsidR="00BF6EBD" w:rsidRPr="009E4855" w:rsidRDefault="00BF6EBD" w:rsidP="002B309E">
            <w:pPr>
              <w:rPr>
                <w:rFonts w:ascii="ＭＳ 明朝" w:hAnsi="ＭＳ 明朝"/>
                <w:sz w:val="18"/>
                <w:szCs w:val="18"/>
              </w:rPr>
            </w:pPr>
          </w:p>
        </w:tc>
        <w:tc>
          <w:tcPr>
            <w:tcW w:w="652" w:type="pct"/>
            <w:tcBorders>
              <w:top w:val="single" w:sz="12" w:space="0" w:color="000000"/>
              <w:left w:val="nil"/>
              <w:bottom w:val="nil"/>
              <w:right w:val="single" w:sz="4" w:space="0" w:color="000000"/>
            </w:tcBorders>
            <w:vAlign w:val="center"/>
          </w:tcPr>
          <w:p w:rsidR="00BF6EBD" w:rsidRPr="009E4855" w:rsidRDefault="00BF6EBD" w:rsidP="0017234D">
            <w:pPr>
              <w:jc w:val="center"/>
              <w:rPr>
                <w:rFonts w:ascii="ＭＳ 明朝" w:hAnsi="ＭＳ 明朝"/>
                <w:sz w:val="18"/>
                <w:szCs w:val="18"/>
              </w:rPr>
            </w:pPr>
            <w:r w:rsidRPr="009E4855">
              <w:rPr>
                <w:rFonts w:ascii="ＭＳ 明朝" w:hAnsi="ＭＳ 明朝" w:hint="eastAsia"/>
                <w:sz w:val="18"/>
                <w:szCs w:val="18"/>
              </w:rPr>
              <w:t>実測濃度</w:t>
            </w:r>
          </w:p>
        </w:tc>
        <w:tc>
          <w:tcPr>
            <w:tcW w:w="543" w:type="pct"/>
            <w:tcBorders>
              <w:top w:val="single" w:sz="12" w:space="0" w:color="000000"/>
              <w:left w:val="nil"/>
              <w:bottom w:val="nil"/>
              <w:right w:val="single" w:sz="4" w:space="0" w:color="000000"/>
            </w:tcBorders>
            <w:vAlign w:val="center"/>
          </w:tcPr>
          <w:p w:rsidR="00BF6EBD" w:rsidRPr="009E4855" w:rsidRDefault="00BF6EBD" w:rsidP="0017234D">
            <w:pPr>
              <w:jc w:val="center"/>
              <w:rPr>
                <w:rFonts w:ascii="ＭＳ 明朝" w:hAnsi="ＭＳ 明朝"/>
                <w:sz w:val="18"/>
                <w:szCs w:val="18"/>
              </w:rPr>
            </w:pPr>
            <w:r w:rsidRPr="009E4855">
              <w:rPr>
                <w:rFonts w:ascii="ＭＳ 明朝" w:hAnsi="ＭＳ 明朝" w:hint="eastAsia"/>
                <w:sz w:val="18"/>
                <w:szCs w:val="18"/>
              </w:rPr>
              <w:t>試料における定量下限</w:t>
            </w:r>
          </w:p>
        </w:tc>
        <w:tc>
          <w:tcPr>
            <w:tcW w:w="543" w:type="pct"/>
            <w:tcBorders>
              <w:top w:val="single" w:sz="12" w:space="0" w:color="000000"/>
              <w:left w:val="nil"/>
              <w:bottom w:val="nil"/>
              <w:right w:val="single" w:sz="4" w:space="0" w:color="000000"/>
            </w:tcBorders>
            <w:vAlign w:val="center"/>
          </w:tcPr>
          <w:p w:rsidR="00BF6EBD" w:rsidRPr="009E4855" w:rsidRDefault="00BF6EBD" w:rsidP="0017234D">
            <w:pPr>
              <w:jc w:val="center"/>
              <w:rPr>
                <w:rFonts w:ascii="ＭＳ 明朝" w:hAnsi="ＭＳ 明朝"/>
                <w:sz w:val="18"/>
                <w:szCs w:val="18"/>
              </w:rPr>
            </w:pPr>
            <w:r w:rsidRPr="009E4855">
              <w:rPr>
                <w:rFonts w:ascii="ＭＳ 明朝" w:hAnsi="ＭＳ 明朝" w:hint="eastAsia"/>
                <w:sz w:val="18"/>
                <w:szCs w:val="18"/>
              </w:rPr>
              <w:t>試料における検出下限</w:t>
            </w:r>
          </w:p>
        </w:tc>
        <w:tc>
          <w:tcPr>
            <w:tcW w:w="489" w:type="pct"/>
            <w:tcBorders>
              <w:top w:val="single" w:sz="12" w:space="0" w:color="000000"/>
              <w:left w:val="nil"/>
              <w:bottom w:val="nil"/>
              <w:right w:val="single" w:sz="4" w:space="0" w:color="000000"/>
            </w:tcBorders>
            <w:vAlign w:val="center"/>
          </w:tcPr>
          <w:p w:rsidR="0017234D" w:rsidRDefault="00BF6EBD" w:rsidP="0017234D">
            <w:pPr>
              <w:jc w:val="center"/>
              <w:rPr>
                <w:rFonts w:ascii="ＭＳ 明朝" w:hAnsi="ＭＳ 明朝"/>
                <w:sz w:val="18"/>
                <w:szCs w:val="18"/>
              </w:rPr>
            </w:pPr>
            <w:r w:rsidRPr="009E4855">
              <w:rPr>
                <w:rFonts w:ascii="ＭＳ 明朝" w:hAnsi="ＭＳ 明朝" w:hint="eastAsia"/>
                <w:sz w:val="18"/>
                <w:szCs w:val="18"/>
              </w:rPr>
              <w:t>毒性</w:t>
            </w:r>
          </w:p>
          <w:p w:rsidR="00BF6EBD" w:rsidRPr="009E4855" w:rsidRDefault="00BF6EBD" w:rsidP="0017234D">
            <w:pPr>
              <w:jc w:val="center"/>
              <w:rPr>
                <w:rFonts w:ascii="ＭＳ 明朝" w:hAnsi="ＭＳ 明朝"/>
                <w:sz w:val="18"/>
                <w:szCs w:val="18"/>
              </w:rPr>
            </w:pPr>
            <w:r w:rsidRPr="009E4855">
              <w:rPr>
                <w:rFonts w:ascii="ＭＳ 明朝" w:hAnsi="ＭＳ 明朝" w:hint="eastAsia"/>
                <w:sz w:val="18"/>
                <w:szCs w:val="18"/>
              </w:rPr>
              <w:t>等価係数</w:t>
            </w:r>
          </w:p>
        </w:tc>
        <w:tc>
          <w:tcPr>
            <w:tcW w:w="707" w:type="pct"/>
            <w:tcBorders>
              <w:top w:val="single" w:sz="12" w:space="0" w:color="000000"/>
              <w:left w:val="nil"/>
              <w:bottom w:val="nil"/>
              <w:right w:val="single" w:sz="12" w:space="0" w:color="000000"/>
            </w:tcBorders>
            <w:vAlign w:val="center"/>
          </w:tcPr>
          <w:p w:rsidR="00BF6EBD" w:rsidRPr="009E4855" w:rsidRDefault="00BF6EBD" w:rsidP="0017234D">
            <w:pPr>
              <w:jc w:val="center"/>
              <w:rPr>
                <w:rFonts w:ascii="ＭＳ 明朝" w:hAnsi="ＭＳ 明朝"/>
                <w:sz w:val="18"/>
                <w:szCs w:val="18"/>
              </w:rPr>
            </w:pPr>
            <w:r w:rsidRPr="009E4855">
              <w:rPr>
                <w:rFonts w:ascii="ＭＳ 明朝" w:hAnsi="ＭＳ 明朝" w:hint="eastAsia"/>
                <w:sz w:val="18"/>
                <w:szCs w:val="18"/>
              </w:rPr>
              <w:t>毒性等量</w:t>
            </w:r>
          </w:p>
        </w:tc>
      </w:tr>
      <w:tr w:rsidR="00BF6EBD" w:rsidRPr="002B309E" w:rsidTr="00384402">
        <w:trPr>
          <w:cantSplit/>
          <w:trHeight w:hRule="exact" w:val="340"/>
        </w:trPr>
        <w:tc>
          <w:tcPr>
            <w:tcW w:w="435" w:type="pct"/>
            <w:vMerge w:val="restart"/>
            <w:tcBorders>
              <w:top w:val="single" w:sz="4" w:space="0" w:color="000000"/>
              <w:left w:val="single" w:sz="12" w:space="0" w:color="000000"/>
              <w:bottom w:val="nil"/>
              <w:right w:val="nil"/>
            </w:tcBorders>
            <w:textDirection w:val="tbRlV"/>
            <w:vAlign w:val="center"/>
          </w:tcPr>
          <w:p w:rsidR="00BF6EBD" w:rsidRPr="002B309E" w:rsidRDefault="00A25B4F" w:rsidP="009E4855">
            <w:pPr>
              <w:jc w:val="center"/>
              <w:rPr>
                <w:rFonts w:ascii="ＭＳ 明朝" w:hAnsi="ＭＳ 明朝"/>
              </w:rPr>
            </w:pPr>
            <w:r w:rsidRPr="002B309E">
              <w:rPr>
                <w:rFonts w:ascii="ＭＳ 明朝" w:hAnsi="ＭＳ 明朝" w:hint="eastAsia"/>
              </w:rPr>
              <w:t>ポリ塩化ジベンゾフラン</w:t>
            </w:r>
          </w:p>
        </w:tc>
        <w:tc>
          <w:tcPr>
            <w:tcW w:w="1630" w:type="pct"/>
            <w:gridSpan w:val="2"/>
            <w:tcBorders>
              <w:top w:val="single" w:sz="4" w:space="0" w:color="000000"/>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2,3,7,8-TeCDF</w:t>
            </w:r>
          </w:p>
        </w:tc>
        <w:tc>
          <w:tcPr>
            <w:tcW w:w="652" w:type="pct"/>
            <w:tcBorders>
              <w:top w:val="single" w:sz="4" w:space="0" w:color="000000"/>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single" w:sz="4" w:space="0" w:color="000000"/>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single" w:sz="4" w:space="0" w:color="000000"/>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489" w:type="pct"/>
            <w:tcBorders>
              <w:top w:val="single" w:sz="4" w:space="0" w:color="000000"/>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r w:rsidRPr="002B309E">
              <w:rPr>
                <w:rFonts w:ascii="ＭＳ 明朝" w:hAnsi="ＭＳ 明朝"/>
              </w:rPr>
              <w:t xml:space="preserve"> 0.1</w:t>
            </w:r>
          </w:p>
        </w:tc>
        <w:tc>
          <w:tcPr>
            <w:tcW w:w="707" w:type="pct"/>
            <w:tcBorders>
              <w:top w:val="single" w:sz="4" w:space="0" w:color="000000"/>
              <w:left w:val="nil"/>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cantSplit/>
          <w:trHeight w:hRule="exact" w:val="340"/>
        </w:trPr>
        <w:tc>
          <w:tcPr>
            <w:tcW w:w="435" w:type="pct"/>
            <w:vMerge/>
            <w:tcBorders>
              <w:top w:val="nil"/>
              <w:left w:val="single" w:sz="12" w:space="0" w:color="000000"/>
              <w:bottom w:val="nil"/>
              <w:right w:val="nil"/>
            </w:tcBorders>
            <w:vAlign w:val="center"/>
          </w:tcPr>
          <w:p w:rsidR="00BF6EBD" w:rsidRPr="002B309E" w:rsidRDefault="00BF6EBD" w:rsidP="009E4855">
            <w:pPr>
              <w:jc w:val="center"/>
              <w:rPr>
                <w:rFonts w:ascii="ＭＳ 明朝" w:hAnsi="ＭＳ 明朝"/>
              </w:rPr>
            </w:pP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1,2,3,7,8-PeCDF</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489"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r w:rsidRPr="002B309E">
              <w:rPr>
                <w:rFonts w:ascii="ＭＳ 明朝" w:hAnsi="ＭＳ 明朝"/>
              </w:rPr>
              <w:t xml:space="preserve"> 0.0</w:t>
            </w:r>
            <w:r w:rsidR="00DE7A7A" w:rsidRPr="002B309E">
              <w:rPr>
                <w:rFonts w:ascii="ＭＳ 明朝" w:hAnsi="ＭＳ 明朝"/>
              </w:rPr>
              <w:t>3</w:t>
            </w:r>
          </w:p>
        </w:tc>
        <w:tc>
          <w:tcPr>
            <w:tcW w:w="707" w:type="pct"/>
            <w:tcBorders>
              <w:top w:val="nil"/>
              <w:left w:val="nil"/>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cantSplit/>
          <w:trHeight w:hRule="exact" w:val="340"/>
        </w:trPr>
        <w:tc>
          <w:tcPr>
            <w:tcW w:w="435" w:type="pct"/>
            <w:vMerge/>
            <w:tcBorders>
              <w:top w:val="nil"/>
              <w:left w:val="single" w:sz="12" w:space="0" w:color="000000"/>
              <w:bottom w:val="nil"/>
              <w:right w:val="nil"/>
            </w:tcBorders>
            <w:vAlign w:val="center"/>
          </w:tcPr>
          <w:p w:rsidR="00BF6EBD" w:rsidRPr="002B309E" w:rsidRDefault="00BF6EBD" w:rsidP="009E4855">
            <w:pPr>
              <w:jc w:val="center"/>
              <w:rPr>
                <w:rFonts w:ascii="ＭＳ 明朝" w:hAnsi="ＭＳ 明朝"/>
              </w:rPr>
            </w:pP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2,3,4,7,8-PeCDF</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489"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r w:rsidRPr="002B309E">
              <w:rPr>
                <w:rFonts w:ascii="ＭＳ 明朝" w:hAnsi="ＭＳ 明朝"/>
              </w:rPr>
              <w:t xml:space="preserve"> 0.</w:t>
            </w:r>
            <w:r w:rsidR="0059503D" w:rsidRPr="002B309E">
              <w:rPr>
                <w:rFonts w:ascii="ＭＳ 明朝" w:hAnsi="ＭＳ 明朝" w:hint="eastAsia"/>
              </w:rPr>
              <w:t>3</w:t>
            </w:r>
          </w:p>
        </w:tc>
        <w:tc>
          <w:tcPr>
            <w:tcW w:w="707" w:type="pct"/>
            <w:tcBorders>
              <w:top w:val="nil"/>
              <w:left w:val="nil"/>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cantSplit/>
          <w:trHeight w:hRule="exact" w:val="340"/>
        </w:trPr>
        <w:tc>
          <w:tcPr>
            <w:tcW w:w="435" w:type="pct"/>
            <w:vMerge/>
            <w:tcBorders>
              <w:top w:val="nil"/>
              <w:left w:val="single" w:sz="12" w:space="0" w:color="000000"/>
              <w:bottom w:val="nil"/>
              <w:right w:val="nil"/>
            </w:tcBorders>
            <w:vAlign w:val="center"/>
          </w:tcPr>
          <w:p w:rsidR="00BF6EBD" w:rsidRPr="002B309E" w:rsidRDefault="00BF6EBD" w:rsidP="009E4855">
            <w:pPr>
              <w:jc w:val="center"/>
              <w:rPr>
                <w:rFonts w:ascii="ＭＳ 明朝" w:hAnsi="ＭＳ 明朝"/>
              </w:rPr>
            </w:pP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1,2,3,4,7,8-HxCDF</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489"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r w:rsidRPr="002B309E">
              <w:rPr>
                <w:rFonts w:ascii="ＭＳ 明朝" w:hAnsi="ＭＳ 明朝"/>
              </w:rPr>
              <w:t xml:space="preserve"> 0.1</w:t>
            </w:r>
          </w:p>
        </w:tc>
        <w:tc>
          <w:tcPr>
            <w:tcW w:w="707" w:type="pct"/>
            <w:tcBorders>
              <w:top w:val="nil"/>
              <w:left w:val="nil"/>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cantSplit/>
          <w:trHeight w:hRule="exact" w:val="340"/>
        </w:trPr>
        <w:tc>
          <w:tcPr>
            <w:tcW w:w="435" w:type="pct"/>
            <w:vMerge/>
            <w:tcBorders>
              <w:top w:val="nil"/>
              <w:left w:val="single" w:sz="12" w:space="0" w:color="000000"/>
              <w:bottom w:val="nil"/>
              <w:right w:val="nil"/>
            </w:tcBorders>
            <w:vAlign w:val="center"/>
          </w:tcPr>
          <w:p w:rsidR="00BF6EBD" w:rsidRPr="002B309E" w:rsidRDefault="00BF6EBD" w:rsidP="009E4855">
            <w:pPr>
              <w:jc w:val="center"/>
              <w:rPr>
                <w:rFonts w:ascii="ＭＳ 明朝" w:hAnsi="ＭＳ 明朝"/>
              </w:rPr>
            </w:pP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1,2,3,6,7,8-HxCDF</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489"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r w:rsidRPr="002B309E">
              <w:rPr>
                <w:rFonts w:ascii="ＭＳ 明朝" w:hAnsi="ＭＳ 明朝"/>
              </w:rPr>
              <w:t xml:space="preserve"> 0.1</w:t>
            </w:r>
          </w:p>
        </w:tc>
        <w:tc>
          <w:tcPr>
            <w:tcW w:w="707" w:type="pct"/>
            <w:tcBorders>
              <w:top w:val="nil"/>
              <w:left w:val="nil"/>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cantSplit/>
          <w:trHeight w:hRule="exact" w:val="340"/>
        </w:trPr>
        <w:tc>
          <w:tcPr>
            <w:tcW w:w="435" w:type="pct"/>
            <w:vMerge/>
            <w:tcBorders>
              <w:top w:val="nil"/>
              <w:left w:val="single" w:sz="12" w:space="0" w:color="000000"/>
              <w:bottom w:val="nil"/>
              <w:right w:val="nil"/>
            </w:tcBorders>
            <w:vAlign w:val="center"/>
          </w:tcPr>
          <w:p w:rsidR="00BF6EBD" w:rsidRPr="002B309E" w:rsidRDefault="00BF6EBD" w:rsidP="009E4855">
            <w:pPr>
              <w:jc w:val="center"/>
              <w:rPr>
                <w:rFonts w:ascii="ＭＳ 明朝" w:hAnsi="ＭＳ 明朝"/>
              </w:rPr>
            </w:pP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1,2,3,7,8,9-HxCDF</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489"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r w:rsidRPr="002B309E">
              <w:rPr>
                <w:rFonts w:ascii="ＭＳ 明朝" w:hAnsi="ＭＳ 明朝"/>
              </w:rPr>
              <w:t xml:space="preserve"> 0.1</w:t>
            </w:r>
          </w:p>
        </w:tc>
        <w:tc>
          <w:tcPr>
            <w:tcW w:w="707" w:type="pct"/>
            <w:tcBorders>
              <w:top w:val="nil"/>
              <w:left w:val="nil"/>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cantSplit/>
          <w:trHeight w:hRule="exact" w:val="340"/>
        </w:trPr>
        <w:tc>
          <w:tcPr>
            <w:tcW w:w="435" w:type="pct"/>
            <w:vMerge/>
            <w:tcBorders>
              <w:top w:val="nil"/>
              <w:left w:val="single" w:sz="12" w:space="0" w:color="000000"/>
              <w:bottom w:val="nil"/>
              <w:right w:val="nil"/>
            </w:tcBorders>
            <w:vAlign w:val="center"/>
          </w:tcPr>
          <w:p w:rsidR="00BF6EBD" w:rsidRPr="002B309E" w:rsidRDefault="00BF6EBD" w:rsidP="009E4855">
            <w:pPr>
              <w:jc w:val="center"/>
              <w:rPr>
                <w:rFonts w:ascii="ＭＳ 明朝" w:hAnsi="ＭＳ 明朝"/>
              </w:rPr>
            </w:pP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2,3,4,6,7,8-HxCDF</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489"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r w:rsidRPr="002B309E">
              <w:rPr>
                <w:rFonts w:ascii="ＭＳ 明朝" w:hAnsi="ＭＳ 明朝"/>
              </w:rPr>
              <w:t xml:space="preserve"> 0.1</w:t>
            </w:r>
          </w:p>
        </w:tc>
        <w:tc>
          <w:tcPr>
            <w:tcW w:w="707" w:type="pct"/>
            <w:tcBorders>
              <w:top w:val="nil"/>
              <w:left w:val="nil"/>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cantSplit/>
          <w:trHeight w:hRule="exact" w:val="340"/>
        </w:trPr>
        <w:tc>
          <w:tcPr>
            <w:tcW w:w="435" w:type="pct"/>
            <w:vMerge/>
            <w:tcBorders>
              <w:top w:val="nil"/>
              <w:left w:val="single" w:sz="12" w:space="0" w:color="000000"/>
              <w:bottom w:val="nil"/>
              <w:right w:val="nil"/>
            </w:tcBorders>
            <w:vAlign w:val="center"/>
          </w:tcPr>
          <w:p w:rsidR="00BF6EBD" w:rsidRPr="002B309E" w:rsidRDefault="00BF6EBD" w:rsidP="009E4855">
            <w:pPr>
              <w:jc w:val="center"/>
              <w:rPr>
                <w:rFonts w:ascii="ＭＳ 明朝" w:hAnsi="ＭＳ 明朝"/>
              </w:rPr>
            </w:pP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1,2,3,4,6,7,8-HpCDF</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489"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r w:rsidRPr="002B309E">
              <w:rPr>
                <w:rFonts w:ascii="ＭＳ 明朝" w:hAnsi="ＭＳ 明朝"/>
              </w:rPr>
              <w:t xml:space="preserve"> 0.01</w:t>
            </w:r>
          </w:p>
        </w:tc>
        <w:tc>
          <w:tcPr>
            <w:tcW w:w="707" w:type="pct"/>
            <w:tcBorders>
              <w:top w:val="nil"/>
              <w:left w:val="nil"/>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cantSplit/>
          <w:trHeight w:hRule="exact" w:val="340"/>
        </w:trPr>
        <w:tc>
          <w:tcPr>
            <w:tcW w:w="435" w:type="pct"/>
            <w:vMerge/>
            <w:tcBorders>
              <w:top w:val="nil"/>
              <w:left w:val="single" w:sz="12" w:space="0" w:color="000000"/>
              <w:bottom w:val="nil"/>
              <w:right w:val="nil"/>
            </w:tcBorders>
            <w:vAlign w:val="center"/>
          </w:tcPr>
          <w:p w:rsidR="00BF6EBD" w:rsidRPr="002B309E" w:rsidRDefault="00BF6EBD" w:rsidP="009E4855">
            <w:pPr>
              <w:jc w:val="center"/>
              <w:rPr>
                <w:rFonts w:ascii="ＭＳ 明朝" w:hAnsi="ＭＳ 明朝"/>
              </w:rPr>
            </w:pP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1,2,3,4,7,8,9-HpCDF</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489"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r w:rsidRPr="002B309E">
              <w:rPr>
                <w:rFonts w:ascii="ＭＳ 明朝" w:hAnsi="ＭＳ 明朝"/>
              </w:rPr>
              <w:t xml:space="preserve"> 0.01</w:t>
            </w:r>
          </w:p>
        </w:tc>
        <w:tc>
          <w:tcPr>
            <w:tcW w:w="707" w:type="pct"/>
            <w:tcBorders>
              <w:top w:val="nil"/>
              <w:left w:val="nil"/>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cantSplit/>
          <w:trHeight w:hRule="exact" w:val="340"/>
        </w:trPr>
        <w:tc>
          <w:tcPr>
            <w:tcW w:w="435" w:type="pct"/>
            <w:vMerge/>
            <w:tcBorders>
              <w:top w:val="nil"/>
              <w:left w:val="single" w:sz="12" w:space="0" w:color="000000"/>
              <w:bottom w:val="nil"/>
              <w:right w:val="nil"/>
            </w:tcBorders>
            <w:vAlign w:val="center"/>
          </w:tcPr>
          <w:p w:rsidR="00BF6EBD" w:rsidRPr="002B309E" w:rsidRDefault="00BF6EBD" w:rsidP="009E4855">
            <w:pPr>
              <w:jc w:val="center"/>
              <w:rPr>
                <w:rFonts w:ascii="ＭＳ 明朝" w:hAnsi="ＭＳ 明朝"/>
              </w:rPr>
            </w:pP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OCDF</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489"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r w:rsidRPr="002B309E">
              <w:rPr>
                <w:rFonts w:ascii="ＭＳ 明朝" w:hAnsi="ＭＳ 明朝"/>
              </w:rPr>
              <w:t xml:space="preserve"> 0.000</w:t>
            </w:r>
            <w:r w:rsidR="0059503D" w:rsidRPr="002B309E">
              <w:rPr>
                <w:rFonts w:ascii="ＭＳ 明朝" w:hAnsi="ＭＳ 明朝" w:hint="eastAsia"/>
              </w:rPr>
              <w:t>3</w:t>
            </w:r>
          </w:p>
        </w:tc>
        <w:tc>
          <w:tcPr>
            <w:tcW w:w="707" w:type="pct"/>
            <w:tcBorders>
              <w:top w:val="nil"/>
              <w:left w:val="nil"/>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cantSplit/>
          <w:trHeight w:hRule="exact" w:val="340"/>
        </w:trPr>
        <w:tc>
          <w:tcPr>
            <w:tcW w:w="435" w:type="pct"/>
            <w:vMerge/>
            <w:tcBorders>
              <w:top w:val="nil"/>
              <w:left w:val="single" w:sz="12" w:space="0" w:color="000000"/>
              <w:bottom w:val="single" w:sz="4" w:space="0" w:color="000000"/>
              <w:right w:val="nil"/>
            </w:tcBorders>
            <w:vAlign w:val="center"/>
          </w:tcPr>
          <w:p w:rsidR="00BF6EBD" w:rsidRPr="002B309E" w:rsidRDefault="00BF6EBD" w:rsidP="009E4855">
            <w:pPr>
              <w:jc w:val="center"/>
              <w:rPr>
                <w:rFonts w:ascii="ＭＳ 明朝" w:hAnsi="ＭＳ 明朝"/>
              </w:rPr>
            </w:pP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Total PCDFs</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jc w:val="center"/>
              <w:rPr>
                <w:rFonts w:ascii="ＭＳ 明朝" w:hAnsi="ＭＳ 明朝"/>
              </w:rPr>
            </w:pPr>
            <w:r w:rsidRPr="002B309E">
              <w:rPr>
                <w:rFonts w:ascii="ＭＳ 明朝" w:hAnsi="ＭＳ 明朝" w:hint="eastAsia"/>
              </w:rPr>
              <w:t>－</w:t>
            </w: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jc w:val="center"/>
              <w:rPr>
                <w:rFonts w:ascii="ＭＳ 明朝" w:hAnsi="ＭＳ 明朝"/>
              </w:rPr>
            </w:pPr>
            <w:r w:rsidRPr="002B309E">
              <w:rPr>
                <w:rFonts w:ascii="ＭＳ 明朝" w:hAnsi="ＭＳ 明朝" w:hint="eastAsia"/>
              </w:rPr>
              <w:t>－</w:t>
            </w: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jc w:val="center"/>
              <w:rPr>
                <w:rFonts w:ascii="ＭＳ 明朝" w:hAnsi="ＭＳ 明朝"/>
              </w:rPr>
            </w:pPr>
            <w:r w:rsidRPr="002B309E">
              <w:rPr>
                <w:rFonts w:ascii="ＭＳ 明朝" w:hAnsi="ＭＳ 明朝" w:hint="eastAsia"/>
              </w:rPr>
              <w:t>－</w:t>
            </w:r>
          </w:p>
        </w:tc>
        <w:tc>
          <w:tcPr>
            <w:tcW w:w="489" w:type="pct"/>
            <w:tcBorders>
              <w:top w:val="nil"/>
              <w:left w:val="nil"/>
              <w:bottom w:val="single" w:sz="4" w:space="0" w:color="000000"/>
              <w:right w:val="single" w:sz="4" w:space="0" w:color="000000"/>
            </w:tcBorders>
            <w:vAlign w:val="center"/>
          </w:tcPr>
          <w:p w:rsidR="00BF6EBD" w:rsidRPr="002B309E" w:rsidRDefault="00BF6EBD" w:rsidP="00384402">
            <w:pPr>
              <w:jc w:val="center"/>
              <w:rPr>
                <w:rFonts w:ascii="ＭＳ 明朝" w:hAnsi="ＭＳ 明朝"/>
              </w:rPr>
            </w:pPr>
            <w:r w:rsidRPr="002B309E">
              <w:rPr>
                <w:rFonts w:ascii="ＭＳ 明朝" w:hAnsi="ＭＳ 明朝" w:hint="eastAsia"/>
              </w:rPr>
              <w:t>－</w:t>
            </w:r>
          </w:p>
        </w:tc>
        <w:tc>
          <w:tcPr>
            <w:tcW w:w="707" w:type="pct"/>
            <w:tcBorders>
              <w:top w:val="nil"/>
              <w:left w:val="nil"/>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cantSplit/>
          <w:trHeight w:hRule="exact" w:val="340"/>
        </w:trPr>
        <w:tc>
          <w:tcPr>
            <w:tcW w:w="435" w:type="pct"/>
            <w:vMerge w:val="restart"/>
            <w:tcBorders>
              <w:top w:val="nil"/>
              <w:left w:val="single" w:sz="12" w:space="0" w:color="000000"/>
              <w:bottom w:val="nil"/>
              <w:right w:val="nil"/>
            </w:tcBorders>
            <w:textDirection w:val="tbRlV"/>
            <w:vAlign w:val="center"/>
          </w:tcPr>
          <w:p w:rsidR="00A25B4F" w:rsidRPr="002B309E" w:rsidRDefault="00A25B4F" w:rsidP="009E4855">
            <w:pPr>
              <w:jc w:val="center"/>
              <w:rPr>
                <w:rFonts w:ascii="ＭＳ 明朝" w:hAnsi="ＭＳ 明朝"/>
              </w:rPr>
            </w:pPr>
            <w:r w:rsidRPr="002B309E">
              <w:rPr>
                <w:rFonts w:ascii="ＭＳ 明朝" w:hAnsi="ＭＳ 明朝" w:hint="eastAsia"/>
              </w:rPr>
              <w:t>ポリ塩化ジベンゾ─</w:t>
            </w:r>
          </w:p>
          <w:p w:rsidR="00BF6EBD" w:rsidRPr="002B309E" w:rsidRDefault="00A25B4F" w:rsidP="009E4855">
            <w:pPr>
              <w:jc w:val="center"/>
              <w:rPr>
                <w:rFonts w:ascii="ＭＳ 明朝" w:hAnsi="ＭＳ 明朝"/>
              </w:rPr>
            </w:pPr>
            <w:r w:rsidRPr="002B309E">
              <w:rPr>
                <w:rFonts w:ascii="ＭＳ 明朝" w:hAnsi="ＭＳ 明朝" w:hint="eastAsia"/>
              </w:rPr>
              <w:t>パラ─ジオキシン</w:t>
            </w: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2,3,7,8-TeCDD</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489"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r w:rsidRPr="002B309E">
              <w:rPr>
                <w:rFonts w:ascii="ＭＳ 明朝" w:hAnsi="ＭＳ 明朝"/>
              </w:rPr>
              <w:t xml:space="preserve"> 1</w:t>
            </w:r>
          </w:p>
        </w:tc>
        <w:tc>
          <w:tcPr>
            <w:tcW w:w="707" w:type="pct"/>
            <w:tcBorders>
              <w:top w:val="nil"/>
              <w:left w:val="nil"/>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cantSplit/>
          <w:trHeight w:hRule="exact" w:val="340"/>
        </w:trPr>
        <w:tc>
          <w:tcPr>
            <w:tcW w:w="435" w:type="pct"/>
            <w:vMerge/>
            <w:tcBorders>
              <w:top w:val="nil"/>
              <w:left w:val="single" w:sz="12" w:space="0" w:color="000000"/>
              <w:bottom w:val="nil"/>
              <w:right w:val="nil"/>
            </w:tcBorders>
          </w:tcPr>
          <w:p w:rsidR="00BF6EBD" w:rsidRPr="002B309E" w:rsidRDefault="00BF6EBD" w:rsidP="002B309E">
            <w:pPr>
              <w:rPr>
                <w:rFonts w:ascii="ＭＳ 明朝" w:hAnsi="ＭＳ 明朝"/>
              </w:rPr>
            </w:pP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1,2,3,7,8-PeCDD</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489"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r w:rsidRPr="002B309E">
              <w:rPr>
                <w:rFonts w:ascii="ＭＳ 明朝" w:hAnsi="ＭＳ 明朝"/>
              </w:rPr>
              <w:t xml:space="preserve"> 1</w:t>
            </w:r>
          </w:p>
        </w:tc>
        <w:tc>
          <w:tcPr>
            <w:tcW w:w="707" w:type="pct"/>
            <w:tcBorders>
              <w:top w:val="nil"/>
              <w:left w:val="nil"/>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cantSplit/>
          <w:trHeight w:hRule="exact" w:val="340"/>
        </w:trPr>
        <w:tc>
          <w:tcPr>
            <w:tcW w:w="435" w:type="pct"/>
            <w:vMerge/>
            <w:tcBorders>
              <w:top w:val="nil"/>
              <w:left w:val="single" w:sz="12" w:space="0" w:color="000000"/>
              <w:bottom w:val="nil"/>
              <w:right w:val="nil"/>
            </w:tcBorders>
          </w:tcPr>
          <w:p w:rsidR="00BF6EBD" w:rsidRPr="002B309E" w:rsidRDefault="00BF6EBD" w:rsidP="002B309E">
            <w:pPr>
              <w:rPr>
                <w:rFonts w:ascii="ＭＳ 明朝" w:hAnsi="ＭＳ 明朝"/>
              </w:rPr>
            </w:pP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1,2,3,4,7,8-HxCDD</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489"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r w:rsidRPr="002B309E">
              <w:rPr>
                <w:rFonts w:ascii="ＭＳ 明朝" w:hAnsi="ＭＳ 明朝"/>
              </w:rPr>
              <w:t xml:space="preserve"> 0.1</w:t>
            </w:r>
          </w:p>
        </w:tc>
        <w:tc>
          <w:tcPr>
            <w:tcW w:w="707" w:type="pct"/>
            <w:tcBorders>
              <w:top w:val="nil"/>
              <w:left w:val="nil"/>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cantSplit/>
          <w:trHeight w:hRule="exact" w:val="340"/>
        </w:trPr>
        <w:tc>
          <w:tcPr>
            <w:tcW w:w="435" w:type="pct"/>
            <w:vMerge/>
            <w:tcBorders>
              <w:top w:val="nil"/>
              <w:left w:val="single" w:sz="12" w:space="0" w:color="000000"/>
              <w:bottom w:val="nil"/>
              <w:right w:val="nil"/>
            </w:tcBorders>
          </w:tcPr>
          <w:p w:rsidR="00BF6EBD" w:rsidRPr="002B309E" w:rsidRDefault="00BF6EBD" w:rsidP="002B309E">
            <w:pPr>
              <w:rPr>
                <w:rFonts w:ascii="ＭＳ 明朝" w:hAnsi="ＭＳ 明朝"/>
              </w:rPr>
            </w:pP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1,2,3,6,7,8-HxCDD</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489"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r w:rsidRPr="002B309E">
              <w:rPr>
                <w:rFonts w:ascii="ＭＳ 明朝" w:hAnsi="ＭＳ 明朝"/>
              </w:rPr>
              <w:t xml:space="preserve"> 0.1</w:t>
            </w:r>
          </w:p>
        </w:tc>
        <w:tc>
          <w:tcPr>
            <w:tcW w:w="707" w:type="pct"/>
            <w:tcBorders>
              <w:top w:val="nil"/>
              <w:left w:val="nil"/>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cantSplit/>
          <w:trHeight w:hRule="exact" w:val="340"/>
        </w:trPr>
        <w:tc>
          <w:tcPr>
            <w:tcW w:w="435" w:type="pct"/>
            <w:vMerge/>
            <w:tcBorders>
              <w:top w:val="nil"/>
              <w:left w:val="single" w:sz="12" w:space="0" w:color="000000"/>
              <w:bottom w:val="nil"/>
              <w:right w:val="nil"/>
            </w:tcBorders>
          </w:tcPr>
          <w:p w:rsidR="00BF6EBD" w:rsidRPr="002B309E" w:rsidRDefault="00BF6EBD" w:rsidP="002B309E">
            <w:pPr>
              <w:rPr>
                <w:rFonts w:ascii="ＭＳ 明朝" w:hAnsi="ＭＳ 明朝"/>
              </w:rPr>
            </w:pP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1,2,3,7,8,9-HxCDD</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489"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r w:rsidRPr="002B309E">
              <w:rPr>
                <w:rFonts w:ascii="ＭＳ 明朝" w:hAnsi="ＭＳ 明朝"/>
              </w:rPr>
              <w:t xml:space="preserve"> 0.1</w:t>
            </w:r>
          </w:p>
        </w:tc>
        <w:tc>
          <w:tcPr>
            <w:tcW w:w="707" w:type="pct"/>
            <w:tcBorders>
              <w:top w:val="nil"/>
              <w:left w:val="nil"/>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cantSplit/>
          <w:trHeight w:hRule="exact" w:val="340"/>
        </w:trPr>
        <w:tc>
          <w:tcPr>
            <w:tcW w:w="435" w:type="pct"/>
            <w:vMerge/>
            <w:tcBorders>
              <w:top w:val="nil"/>
              <w:left w:val="single" w:sz="12" w:space="0" w:color="000000"/>
              <w:bottom w:val="nil"/>
              <w:right w:val="nil"/>
            </w:tcBorders>
          </w:tcPr>
          <w:p w:rsidR="00BF6EBD" w:rsidRPr="002B309E" w:rsidRDefault="00BF6EBD" w:rsidP="002B309E">
            <w:pPr>
              <w:rPr>
                <w:rFonts w:ascii="ＭＳ 明朝" w:hAnsi="ＭＳ 明朝"/>
              </w:rPr>
            </w:pP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1,2,3,4,6,7,8-HpCDD</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489"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r w:rsidRPr="002B309E">
              <w:rPr>
                <w:rFonts w:ascii="ＭＳ 明朝" w:hAnsi="ＭＳ 明朝"/>
              </w:rPr>
              <w:t xml:space="preserve"> 0.01</w:t>
            </w:r>
          </w:p>
        </w:tc>
        <w:tc>
          <w:tcPr>
            <w:tcW w:w="707" w:type="pct"/>
            <w:tcBorders>
              <w:top w:val="nil"/>
              <w:left w:val="nil"/>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cantSplit/>
          <w:trHeight w:hRule="exact" w:val="340"/>
        </w:trPr>
        <w:tc>
          <w:tcPr>
            <w:tcW w:w="435" w:type="pct"/>
            <w:vMerge/>
            <w:tcBorders>
              <w:top w:val="nil"/>
              <w:left w:val="single" w:sz="12" w:space="0" w:color="000000"/>
              <w:bottom w:val="nil"/>
              <w:right w:val="nil"/>
            </w:tcBorders>
          </w:tcPr>
          <w:p w:rsidR="00BF6EBD" w:rsidRPr="002B309E" w:rsidRDefault="00BF6EBD" w:rsidP="002B309E">
            <w:pPr>
              <w:rPr>
                <w:rFonts w:ascii="ＭＳ 明朝" w:hAnsi="ＭＳ 明朝"/>
              </w:rPr>
            </w:pP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OCDD</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489"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r w:rsidRPr="002B309E">
              <w:rPr>
                <w:rFonts w:ascii="ＭＳ 明朝" w:hAnsi="ＭＳ 明朝"/>
              </w:rPr>
              <w:t xml:space="preserve"> 0.000</w:t>
            </w:r>
            <w:r w:rsidR="0059503D" w:rsidRPr="002B309E">
              <w:rPr>
                <w:rFonts w:ascii="ＭＳ 明朝" w:hAnsi="ＭＳ 明朝" w:hint="eastAsia"/>
              </w:rPr>
              <w:t>3</w:t>
            </w:r>
          </w:p>
        </w:tc>
        <w:tc>
          <w:tcPr>
            <w:tcW w:w="707" w:type="pct"/>
            <w:tcBorders>
              <w:top w:val="nil"/>
              <w:left w:val="nil"/>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cantSplit/>
          <w:trHeight w:hRule="exact" w:val="340"/>
        </w:trPr>
        <w:tc>
          <w:tcPr>
            <w:tcW w:w="435" w:type="pct"/>
            <w:vMerge/>
            <w:tcBorders>
              <w:top w:val="nil"/>
              <w:left w:val="single" w:sz="12" w:space="0" w:color="000000"/>
              <w:bottom w:val="single" w:sz="4" w:space="0" w:color="000000"/>
              <w:right w:val="nil"/>
            </w:tcBorders>
          </w:tcPr>
          <w:p w:rsidR="00BF6EBD" w:rsidRPr="002B309E" w:rsidRDefault="00BF6EBD" w:rsidP="002B309E">
            <w:pPr>
              <w:rPr>
                <w:rFonts w:ascii="ＭＳ 明朝" w:hAnsi="ＭＳ 明朝"/>
              </w:rPr>
            </w:pP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Total PCDDs</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jc w:val="center"/>
              <w:rPr>
                <w:rFonts w:ascii="ＭＳ 明朝" w:hAnsi="ＭＳ 明朝"/>
              </w:rPr>
            </w:pPr>
            <w:r w:rsidRPr="002B309E">
              <w:rPr>
                <w:rFonts w:ascii="ＭＳ 明朝" w:hAnsi="ＭＳ 明朝" w:hint="eastAsia"/>
              </w:rPr>
              <w:t>－</w:t>
            </w: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jc w:val="center"/>
              <w:rPr>
                <w:rFonts w:ascii="ＭＳ 明朝" w:hAnsi="ＭＳ 明朝"/>
              </w:rPr>
            </w:pPr>
            <w:r w:rsidRPr="002B309E">
              <w:rPr>
                <w:rFonts w:ascii="ＭＳ 明朝" w:hAnsi="ＭＳ 明朝" w:hint="eastAsia"/>
              </w:rPr>
              <w:t>－</w:t>
            </w: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jc w:val="center"/>
              <w:rPr>
                <w:rFonts w:ascii="ＭＳ 明朝" w:hAnsi="ＭＳ 明朝"/>
              </w:rPr>
            </w:pPr>
            <w:r w:rsidRPr="002B309E">
              <w:rPr>
                <w:rFonts w:ascii="ＭＳ 明朝" w:hAnsi="ＭＳ 明朝" w:hint="eastAsia"/>
              </w:rPr>
              <w:t>－</w:t>
            </w:r>
          </w:p>
        </w:tc>
        <w:tc>
          <w:tcPr>
            <w:tcW w:w="489" w:type="pct"/>
            <w:tcBorders>
              <w:top w:val="nil"/>
              <w:left w:val="nil"/>
              <w:bottom w:val="single" w:sz="4" w:space="0" w:color="000000"/>
              <w:right w:val="single" w:sz="4" w:space="0" w:color="000000"/>
            </w:tcBorders>
            <w:vAlign w:val="center"/>
          </w:tcPr>
          <w:p w:rsidR="00BF6EBD" w:rsidRPr="002B309E" w:rsidRDefault="00BF6EBD" w:rsidP="00384402">
            <w:pPr>
              <w:jc w:val="center"/>
              <w:rPr>
                <w:rFonts w:ascii="ＭＳ 明朝" w:hAnsi="ＭＳ 明朝"/>
              </w:rPr>
            </w:pPr>
            <w:r w:rsidRPr="002B309E">
              <w:rPr>
                <w:rFonts w:ascii="ＭＳ 明朝" w:hAnsi="ＭＳ 明朝" w:hint="eastAsia"/>
              </w:rPr>
              <w:t>－</w:t>
            </w:r>
          </w:p>
        </w:tc>
        <w:tc>
          <w:tcPr>
            <w:tcW w:w="707" w:type="pct"/>
            <w:tcBorders>
              <w:top w:val="nil"/>
              <w:left w:val="nil"/>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DE7A7A" w:rsidRPr="002B309E" w:rsidTr="00384402">
        <w:trPr>
          <w:cantSplit/>
          <w:trHeight w:hRule="exact" w:val="340"/>
        </w:trPr>
        <w:tc>
          <w:tcPr>
            <w:tcW w:w="2066" w:type="pct"/>
            <w:gridSpan w:val="3"/>
            <w:tcBorders>
              <w:top w:val="nil"/>
              <w:left w:val="single" w:sz="12" w:space="0" w:color="000000"/>
              <w:bottom w:val="nil"/>
              <w:right w:val="single" w:sz="4" w:space="0" w:color="000000"/>
            </w:tcBorders>
            <w:vAlign w:val="center"/>
          </w:tcPr>
          <w:p w:rsidR="00DE7A7A" w:rsidRPr="002B309E" w:rsidRDefault="00DE7A7A" w:rsidP="009E4855">
            <w:pPr>
              <w:rPr>
                <w:rFonts w:ascii="ＭＳ 明朝" w:hAnsi="ＭＳ 明朝"/>
              </w:rPr>
            </w:pPr>
            <w:r w:rsidRPr="002B309E">
              <w:rPr>
                <w:rFonts w:ascii="ＭＳ 明朝" w:hAnsi="ＭＳ 明朝"/>
              </w:rPr>
              <w:t xml:space="preserve">  Total(</w:t>
            </w:r>
            <w:proofErr w:type="spellStart"/>
            <w:r w:rsidRPr="002B309E">
              <w:rPr>
                <w:rFonts w:ascii="ＭＳ 明朝" w:hAnsi="ＭＳ 明朝"/>
              </w:rPr>
              <w:t>PCDFs+PCDDs</w:t>
            </w:r>
            <w:proofErr w:type="spellEnd"/>
            <w:r w:rsidRPr="002B309E">
              <w:rPr>
                <w:rFonts w:ascii="ＭＳ 明朝" w:hAnsi="ＭＳ 明朝"/>
              </w:rPr>
              <w:t>)</w:t>
            </w:r>
          </w:p>
        </w:tc>
        <w:tc>
          <w:tcPr>
            <w:tcW w:w="652" w:type="pct"/>
            <w:tcBorders>
              <w:top w:val="nil"/>
              <w:left w:val="nil"/>
              <w:bottom w:val="nil"/>
              <w:right w:val="single" w:sz="4" w:space="0" w:color="000000"/>
            </w:tcBorders>
            <w:vAlign w:val="center"/>
          </w:tcPr>
          <w:p w:rsidR="00DE7A7A" w:rsidRPr="002B309E" w:rsidRDefault="00DE7A7A" w:rsidP="00384402">
            <w:pPr>
              <w:jc w:val="center"/>
              <w:rPr>
                <w:rFonts w:ascii="ＭＳ 明朝" w:hAnsi="ＭＳ 明朝"/>
              </w:rPr>
            </w:pPr>
            <w:r w:rsidRPr="002B309E">
              <w:rPr>
                <w:rFonts w:ascii="ＭＳ 明朝" w:hAnsi="ＭＳ 明朝" w:hint="eastAsia"/>
              </w:rPr>
              <w:t>－</w:t>
            </w:r>
          </w:p>
        </w:tc>
        <w:tc>
          <w:tcPr>
            <w:tcW w:w="543" w:type="pct"/>
            <w:tcBorders>
              <w:top w:val="nil"/>
              <w:left w:val="nil"/>
              <w:bottom w:val="nil"/>
              <w:right w:val="single" w:sz="4" w:space="0" w:color="000000"/>
            </w:tcBorders>
            <w:vAlign w:val="center"/>
          </w:tcPr>
          <w:p w:rsidR="00DE7A7A" w:rsidRPr="002B309E" w:rsidRDefault="00DE7A7A" w:rsidP="00384402">
            <w:pPr>
              <w:jc w:val="center"/>
              <w:rPr>
                <w:rFonts w:ascii="ＭＳ 明朝" w:hAnsi="ＭＳ 明朝"/>
              </w:rPr>
            </w:pPr>
            <w:r w:rsidRPr="002B309E">
              <w:rPr>
                <w:rFonts w:ascii="ＭＳ 明朝" w:hAnsi="ＭＳ 明朝" w:hint="eastAsia"/>
              </w:rPr>
              <w:t>－</w:t>
            </w:r>
          </w:p>
        </w:tc>
        <w:tc>
          <w:tcPr>
            <w:tcW w:w="543" w:type="pct"/>
            <w:tcBorders>
              <w:top w:val="nil"/>
              <w:left w:val="nil"/>
              <w:bottom w:val="nil"/>
              <w:right w:val="single" w:sz="4" w:space="0" w:color="000000"/>
            </w:tcBorders>
            <w:vAlign w:val="center"/>
          </w:tcPr>
          <w:p w:rsidR="00DE7A7A" w:rsidRPr="002B309E" w:rsidRDefault="00DE7A7A" w:rsidP="00384402">
            <w:pPr>
              <w:jc w:val="center"/>
              <w:rPr>
                <w:rFonts w:ascii="ＭＳ 明朝" w:hAnsi="ＭＳ 明朝"/>
              </w:rPr>
            </w:pPr>
            <w:r w:rsidRPr="002B309E">
              <w:rPr>
                <w:rFonts w:ascii="ＭＳ 明朝" w:hAnsi="ＭＳ 明朝" w:hint="eastAsia"/>
              </w:rPr>
              <w:t>－</w:t>
            </w:r>
          </w:p>
        </w:tc>
        <w:tc>
          <w:tcPr>
            <w:tcW w:w="489" w:type="pct"/>
            <w:tcBorders>
              <w:top w:val="nil"/>
              <w:left w:val="nil"/>
              <w:bottom w:val="nil"/>
              <w:right w:val="single" w:sz="4" w:space="0" w:color="000000"/>
            </w:tcBorders>
            <w:vAlign w:val="center"/>
          </w:tcPr>
          <w:p w:rsidR="00DE7A7A" w:rsidRPr="002B309E" w:rsidRDefault="00DE7A7A" w:rsidP="00384402">
            <w:pPr>
              <w:jc w:val="center"/>
              <w:rPr>
                <w:rFonts w:ascii="ＭＳ 明朝" w:hAnsi="ＭＳ 明朝"/>
              </w:rPr>
            </w:pPr>
            <w:r w:rsidRPr="002B309E">
              <w:rPr>
                <w:rFonts w:ascii="ＭＳ 明朝" w:hAnsi="ＭＳ 明朝" w:hint="eastAsia"/>
              </w:rPr>
              <w:t>－</w:t>
            </w:r>
          </w:p>
        </w:tc>
        <w:tc>
          <w:tcPr>
            <w:tcW w:w="707" w:type="pct"/>
            <w:tcBorders>
              <w:top w:val="single" w:sz="4" w:space="0" w:color="000000"/>
              <w:left w:val="nil"/>
              <w:bottom w:val="single" w:sz="4" w:space="0" w:color="000000"/>
              <w:right w:val="single" w:sz="12" w:space="0" w:color="000000"/>
            </w:tcBorders>
            <w:shd w:val="clear" w:color="auto" w:fill="auto"/>
            <w:vAlign w:val="center"/>
          </w:tcPr>
          <w:p w:rsidR="00DE7A7A" w:rsidRPr="002B309E" w:rsidRDefault="00DE7A7A" w:rsidP="00384402">
            <w:pPr>
              <w:rPr>
                <w:rFonts w:ascii="ＭＳ 明朝" w:hAnsi="ＭＳ 明朝"/>
              </w:rPr>
            </w:pPr>
          </w:p>
        </w:tc>
      </w:tr>
      <w:tr w:rsidR="00DE7A7A" w:rsidRPr="002B309E" w:rsidTr="00384402">
        <w:trPr>
          <w:cantSplit/>
          <w:trHeight w:hRule="exact" w:val="340"/>
        </w:trPr>
        <w:tc>
          <w:tcPr>
            <w:tcW w:w="435" w:type="pct"/>
            <w:vMerge w:val="restart"/>
            <w:tcBorders>
              <w:top w:val="single" w:sz="4" w:space="0" w:color="000000"/>
              <w:left w:val="single" w:sz="12" w:space="0" w:color="000000"/>
              <w:bottom w:val="nil"/>
              <w:right w:val="nil"/>
            </w:tcBorders>
            <w:textDirection w:val="tbRlV"/>
            <w:vAlign w:val="center"/>
          </w:tcPr>
          <w:p w:rsidR="00DE7A7A" w:rsidRPr="002B309E" w:rsidRDefault="00A25B4F" w:rsidP="009E4855">
            <w:pPr>
              <w:jc w:val="center"/>
              <w:rPr>
                <w:rFonts w:ascii="ＭＳ 明朝" w:hAnsi="ＭＳ 明朝"/>
              </w:rPr>
            </w:pPr>
            <w:r w:rsidRPr="002B309E">
              <w:rPr>
                <w:rFonts w:ascii="ＭＳ 明朝" w:hAnsi="ＭＳ 明朝" w:hint="eastAsia"/>
              </w:rPr>
              <w:t>コプラナーポリ塩化ビフェニル</w:t>
            </w:r>
          </w:p>
        </w:tc>
        <w:tc>
          <w:tcPr>
            <w:tcW w:w="1630" w:type="pct"/>
            <w:gridSpan w:val="2"/>
            <w:tcBorders>
              <w:top w:val="single" w:sz="4" w:space="0" w:color="000000"/>
              <w:left w:val="single" w:sz="4" w:space="0" w:color="000000"/>
              <w:bottom w:val="single" w:sz="4" w:space="0" w:color="000000"/>
              <w:right w:val="single" w:sz="4" w:space="0" w:color="000000"/>
            </w:tcBorders>
            <w:vAlign w:val="center"/>
          </w:tcPr>
          <w:p w:rsidR="00DE7A7A" w:rsidRPr="002B309E" w:rsidRDefault="00DE7A7A" w:rsidP="009E4855">
            <w:pPr>
              <w:rPr>
                <w:rFonts w:ascii="ＭＳ 明朝" w:hAnsi="ＭＳ 明朝"/>
              </w:rPr>
            </w:pPr>
            <w:r w:rsidRPr="002B309E">
              <w:rPr>
                <w:rFonts w:ascii="ＭＳ 明朝" w:hAnsi="ＭＳ 明朝"/>
              </w:rPr>
              <w:t xml:space="preserve">  3,4,4',5-TeCB(#81)</w:t>
            </w:r>
          </w:p>
        </w:tc>
        <w:tc>
          <w:tcPr>
            <w:tcW w:w="652" w:type="pct"/>
            <w:tcBorders>
              <w:top w:val="single" w:sz="4" w:space="0" w:color="000000"/>
              <w:left w:val="nil"/>
              <w:bottom w:val="single" w:sz="4" w:space="0" w:color="000000"/>
              <w:right w:val="single" w:sz="4" w:space="0" w:color="000000"/>
            </w:tcBorders>
            <w:vAlign w:val="center"/>
          </w:tcPr>
          <w:p w:rsidR="00DE7A7A" w:rsidRPr="002B309E" w:rsidRDefault="00DE7A7A" w:rsidP="00384402">
            <w:pPr>
              <w:rPr>
                <w:rFonts w:ascii="ＭＳ 明朝" w:hAnsi="ＭＳ 明朝"/>
              </w:rPr>
            </w:pPr>
          </w:p>
        </w:tc>
        <w:tc>
          <w:tcPr>
            <w:tcW w:w="543" w:type="pct"/>
            <w:tcBorders>
              <w:top w:val="single" w:sz="4" w:space="0" w:color="000000"/>
              <w:left w:val="nil"/>
              <w:bottom w:val="single" w:sz="4" w:space="0" w:color="000000"/>
              <w:right w:val="single" w:sz="4" w:space="0" w:color="000000"/>
            </w:tcBorders>
            <w:vAlign w:val="center"/>
          </w:tcPr>
          <w:p w:rsidR="00DE7A7A" w:rsidRPr="002B309E" w:rsidRDefault="00DE7A7A" w:rsidP="00384402">
            <w:pPr>
              <w:rPr>
                <w:rFonts w:ascii="ＭＳ 明朝" w:hAnsi="ＭＳ 明朝"/>
              </w:rPr>
            </w:pPr>
          </w:p>
        </w:tc>
        <w:tc>
          <w:tcPr>
            <w:tcW w:w="543" w:type="pct"/>
            <w:tcBorders>
              <w:top w:val="single" w:sz="4" w:space="0" w:color="000000"/>
              <w:left w:val="nil"/>
              <w:bottom w:val="single" w:sz="4" w:space="0" w:color="000000"/>
              <w:right w:val="single" w:sz="4" w:space="0" w:color="000000"/>
            </w:tcBorders>
            <w:vAlign w:val="center"/>
          </w:tcPr>
          <w:p w:rsidR="00DE7A7A" w:rsidRPr="002B309E" w:rsidRDefault="00DE7A7A" w:rsidP="00384402">
            <w:pPr>
              <w:rPr>
                <w:rFonts w:ascii="ＭＳ 明朝" w:hAnsi="ＭＳ 明朝"/>
              </w:rPr>
            </w:pPr>
          </w:p>
        </w:tc>
        <w:tc>
          <w:tcPr>
            <w:tcW w:w="489" w:type="pct"/>
            <w:tcBorders>
              <w:top w:val="single" w:sz="4" w:space="0" w:color="000000"/>
              <w:left w:val="nil"/>
              <w:bottom w:val="single" w:sz="4" w:space="0" w:color="000000"/>
              <w:right w:val="single" w:sz="4" w:space="0" w:color="000000"/>
            </w:tcBorders>
            <w:vAlign w:val="center"/>
          </w:tcPr>
          <w:p w:rsidR="00DE7A7A" w:rsidRPr="002B309E" w:rsidRDefault="00DE7A7A" w:rsidP="00384402">
            <w:pPr>
              <w:rPr>
                <w:rFonts w:ascii="ＭＳ 明朝" w:hAnsi="ＭＳ 明朝"/>
              </w:rPr>
            </w:pPr>
            <w:r w:rsidRPr="002B309E">
              <w:rPr>
                <w:rFonts w:ascii="ＭＳ 明朝" w:hAnsi="ＭＳ 明朝"/>
              </w:rPr>
              <w:t xml:space="preserve"> 0.000</w:t>
            </w:r>
            <w:r w:rsidR="0059503D" w:rsidRPr="002B309E">
              <w:rPr>
                <w:rFonts w:ascii="ＭＳ 明朝" w:hAnsi="ＭＳ 明朝" w:hint="eastAsia"/>
              </w:rPr>
              <w:t>3</w:t>
            </w:r>
          </w:p>
        </w:tc>
        <w:tc>
          <w:tcPr>
            <w:tcW w:w="707" w:type="pct"/>
            <w:tcBorders>
              <w:top w:val="single" w:sz="4" w:space="0" w:color="000000"/>
              <w:left w:val="nil"/>
              <w:bottom w:val="single" w:sz="4" w:space="0" w:color="000000"/>
              <w:right w:val="single" w:sz="12" w:space="0" w:color="000000"/>
            </w:tcBorders>
            <w:shd w:val="clear" w:color="auto" w:fill="auto"/>
            <w:vAlign w:val="center"/>
          </w:tcPr>
          <w:p w:rsidR="00DE7A7A" w:rsidRPr="002B309E" w:rsidRDefault="00DE7A7A" w:rsidP="00384402">
            <w:pPr>
              <w:rPr>
                <w:rFonts w:ascii="ＭＳ 明朝" w:hAnsi="ＭＳ 明朝"/>
              </w:rPr>
            </w:pPr>
          </w:p>
        </w:tc>
      </w:tr>
      <w:tr w:rsidR="00BF6EBD" w:rsidRPr="002B309E" w:rsidTr="00384402">
        <w:trPr>
          <w:cantSplit/>
          <w:trHeight w:hRule="exact" w:val="340"/>
        </w:trPr>
        <w:tc>
          <w:tcPr>
            <w:tcW w:w="435" w:type="pct"/>
            <w:vMerge/>
            <w:tcBorders>
              <w:top w:val="nil"/>
              <w:left w:val="single" w:sz="12" w:space="0" w:color="000000"/>
              <w:bottom w:val="nil"/>
              <w:right w:val="nil"/>
            </w:tcBorders>
          </w:tcPr>
          <w:p w:rsidR="00BF6EBD" w:rsidRPr="002B309E" w:rsidRDefault="00BF6EBD" w:rsidP="002B309E">
            <w:pPr>
              <w:rPr>
                <w:rFonts w:ascii="ＭＳ 明朝" w:hAnsi="ＭＳ 明朝"/>
              </w:rPr>
            </w:pP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3,3',4,4'-TeCB(#77)</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489" w:type="pct"/>
            <w:tcBorders>
              <w:top w:val="nil"/>
              <w:left w:val="nil"/>
              <w:bottom w:val="single" w:sz="4" w:space="0" w:color="000000"/>
              <w:right w:val="nil"/>
            </w:tcBorders>
            <w:vAlign w:val="center"/>
          </w:tcPr>
          <w:p w:rsidR="00BF6EBD" w:rsidRPr="002B309E" w:rsidRDefault="00BF6EBD" w:rsidP="00384402">
            <w:pPr>
              <w:rPr>
                <w:rFonts w:ascii="ＭＳ 明朝" w:hAnsi="ＭＳ 明朝"/>
              </w:rPr>
            </w:pPr>
            <w:r w:rsidRPr="002B309E">
              <w:rPr>
                <w:rFonts w:ascii="ＭＳ 明朝" w:hAnsi="ＭＳ 明朝"/>
              </w:rPr>
              <w:t xml:space="preserve"> 0.0001</w:t>
            </w:r>
          </w:p>
        </w:tc>
        <w:tc>
          <w:tcPr>
            <w:tcW w:w="707" w:type="pct"/>
            <w:tcBorders>
              <w:top w:val="single" w:sz="4" w:space="0" w:color="000000"/>
              <w:left w:val="single" w:sz="4" w:space="0" w:color="000000"/>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cantSplit/>
          <w:trHeight w:hRule="exact" w:val="340"/>
        </w:trPr>
        <w:tc>
          <w:tcPr>
            <w:tcW w:w="435" w:type="pct"/>
            <w:vMerge/>
            <w:tcBorders>
              <w:top w:val="nil"/>
              <w:left w:val="single" w:sz="12" w:space="0" w:color="000000"/>
              <w:bottom w:val="nil"/>
              <w:right w:val="nil"/>
            </w:tcBorders>
          </w:tcPr>
          <w:p w:rsidR="00BF6EBD" w:rsidRPr="002B309E" w:rsidRDefault="00BF6EBD" w:rsidP="002B309E">
            <w:pPr>
              <w:rPr>
                <w:rFonts w:ascii="ＭＳ 明朝" w:hAnsi="ＭＳ 明朝"/>
              </w:rPr>
            </w:pP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3,3',4,4',5-PeCB(#126)</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489" w:type="pct"/>
            <w:tcBorders>
              <w:top w:val="nil"/>
              <w:left w:val="nil"/>
              <w:bottom w:val="single" w:sz="4" w:space="0" w:color="000000"/>
              <w:right w:val="nil"/>
            </w:tcBorders>
            <w:vAlign w:val="center"/>
          </w:tcPr>
          <w:p w:rsidR="00BF6EBD" w:rsidRPr="002B309E" w:rsidRDefault="00BF6EBD" w:rsidP="00384402">
            <w:pPr>
              <w:rPr>
                <w:rFonts w:ascii="ＭＳ 明朝" w:hAnsi="ＭＳ 明朝"/>
              </w:rPr>
            </w:pPr>
            <w:r w:rsidRPr="002B309E">
              <w:rPr>
                <w:rFonts w:ascii="ＭＳ 明朝" w:hAnsi="ＭＳ 明朝"/>
              </w:rPr>
              <w:t xml:space="preserve"> 0.1</w:t>
            </w:r>
          </w:p>
        </w:tc>
        <w:tc>
          <w:tcPr>
            <w:tcW w:w="707" w:type="pct"/>
            <w:tcBorders>
              <w:top w:val="nil"/>
              <w:left w:val="single" w:sz="4" w:space="0" w:color="000000"/>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cantSplit/>
          <w:trHeight w:hRule="exact" w:val="340"/>
        </w:trPr>
        <w:tc>
          <w:tcPr>
            <w:tcW w:w="435" w:type="pct"/>
            <w:vMerge/>
            <w:tcBorders>
              <w:top w:val="nil"/>
              <w:left w:val="single" w:sz="12" w:space="0" w:color="000000"/>
              <w:bottom w:val="nil"/>
              <w:right w:val="nil"/>
            </w:tcBorders>
          </w:tcPr>
          <w:p w:rsidR="00BF6EBD" w:rsidRPr="002B309E" w:rsidRDefault="00BF6EBD" w:rsidP="002B309E">
            <w:pPr>
              <w:rPr>
                <w:rFonts w:ascii="ＭＳ 明朝" w:hAnsi="ＭＳ 明朝"/>
              </w:rPr>
            </w:pP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3,3',4,4',5,5'-HxCB(#169)</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489" w:type="pct"/>
            <w:tcBorders>
              <w:top w:val="nil"/>
              <w:left w:val="nil"/>
              <w:bottom w:val="single" w:sz="4" w:space="0" w:color="000000"/>
              <w:right w:val="nil"/>
            </w:tcBorders>
            <w:vAlign w:val="center"/>
          </w:tcPr>
          <w:p w:rsidR="00BF6EBD" w:rsidRPr="002B309E" w:rsidRDefault="00BF6EBD" w:rsidP="00384402">
            <w:pPr>
              <w:rPr>
                <w:rFonts w:ascii="ＭＳ 明朝" w:hAnsi="ＭＳ 明朝"/>
              </w:rPr>
            </w:pPr>
            <w:r w:rsidRPr="002B309E">
              <w:rPr>
                <w:rFonts w:ascii="ＭＳ 明朝" w:hAnsi="ＭＳ 明朝"/>
              </w:rPr>
              <w:t xml:space="preserve"> </w:t>
            </w:r>
            <w:r w:rsidR="0059503D" w:rsidRPr="002B309E">
              <w:rPr>
                <w:rFonts w:ascii="ＭＳ 明朝" w:hAnsi="ＭＳ 明朝"/>
              </w:rPr>
              <w:t>0.0</w:t>
            </w:r>
            <w:r w:rsidR="0059503D" w:rsidRPr="002B309E">
              <w:rPr>
                <w:rFonts w:ascii="ＭＳ 明朝" w:hAnsi="ＭＳ 明朝" w:hint="eastAsia"/>
              </w:rPr>
              <w:t>3</w:t>
            </w:r>
          </w:p>
        </w:tc>
        <w:tc>
          <w:tcPr>
            <w:tcW w:w="707" w:type="pct"/>
            <w:tcBorders>
              <w:top w:val="nil"/>
              <w:left w:val="single" w:sz="4" w:space="0" w:color="000000"/>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cantSplit/>
          <w:trHeight w:hRule="exact" w:val="340"/>
        </w:trPr>
        <w:tc>
          <w:tcPr>
            <w:tcW w:w="435" w:type="pct"/>
            <w:vMerge/>
            <w:tcBorders>
              <w:top w:val="nil"/>
              <w:left w:val="single" w:sz="12" w:space="0" w:color="000000"/>
              <w:bottom w:val="nil"/>
              <w:right w:val="nil"/>
            </w:tcBorders>
          </w:tcPr>
          <w:p w:rsidR="00BF6EBD" w:rsidRPr="002B309E" w:rsidRDefault="00BF6EBD" w:rsidP="002B309E">
            <w:pPr>
              <w:rPr>
                <w:rFonts w:ascii="ＭＳ 明朝" w:hAnsi="ＭＳ 明朝"/>
              </w:rPr>
            </w:pP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2',3,4,4',5-PeCB(#123)</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489" w:type="pct"/>
            <w:tcBorders>
              <w:top w:val="nil"/>
              <w:left w:val="nil"/>
              <w:bottom w:val="single" w:sz="4" w:space="0" w:color="000000"/>
              <w:right w:val="nil"/>
            </w:tcBorders>
            <w:vAlign w:val="center"/>
          </w:tcPr>
          <w:p w:rsidR="00BF6EBD" w:rsidRPr="002B309E" w:rsidRDefault="00BF6EBD" w:rsidP="00384402">
            <w:pPr>
              <w:rPr>
                <w:rFonts w:ascii="ＭＳ 明朝" w:hAnsi="ＭＳ 明朝"/>
              </w:rPr>
            </w:pPr>
            <w:r w:rsidRPr="002B309E">
              <w:rPr>
                <w:rFonts w:ascii="ＭＳ 明朝" w:hAnsi="ＭＳ 明朝"/>
              </w:rPr>
              <w:t xml:space="preserve"> 0.000</w:t>
            </w:r>
            <w:r w:rsidR="0059503D" w:rsidRPr="002B309E">
              <w:rPr>
                <w:rFonts w:ascii="ＭＳ 明朝" w:hAnsi="ＭＳ 明朝" w:hint="eastAsia"/>
              </w:rPr>
              <w:t>03</w:t>
            </w:r>
          </w:p>
        </w:tc>
        <w:tc>
          <w:tcPr>
            <w:tcW w:w="707" w:type="pct"/>
            <w:tcBorders>
              <w:top w:val="nil"/>
              <w:left w:val="single" w:sz="4" w:space="0" w:color="000000"/>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cantSplit/>
          <w:trHeight w:hRule="exact" w:val="340"/>
        </w:trPr>
        <w:tc>
          <w:tcPr>
            <w:tcW w:w="435" w:type="pct"/>
            <w:vMerge/>
            <w:tcBorders>
              <w:top w:val="nil"/>
              <w:left w:val="single" w:sz="12" w:space="0" w:color="000000"/>
              <w:bottom w:val="nil"/>
              <w:right w:val="nil"/>
            </w:tcBorders>
          </w:tcPr>
          <w:p w:rsidR="00BF6EBD" w:rsidRPr="002B309E" w:rsidRDefault="00BF6EBD" w:rsidP="002B309E">
            <w:pPr>
              <w:rPr>
                <w:rFonts w:ascii="ＭＳ 明朝" w:hAnsi="ＭＳ 明朝"/>
              </w:rPr>
            </w:pP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2,3',4,4',5-PeCB(#118)</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489" w:type="pct"/>
            <w:tcBorders>
              <w:top w:val="nil"/>
              <w:left w:val="nil"/>
              <w:bottom w:val="single" w:sz="4" w:space="0" w:color="000000"/>
              <w:right w:val="nil"/>
            </w:tcBorders>
            <w:vAlign w:val="center"/>
          </w:tcPr>
          <w:p w:rsidR="00BF6EBD" w:rsidRPr="002B309E" w:rsidRDefault="00BF6EBD" w:rsidP="00384402">
            <w:pPr>
              <w:rPr>
                <w:rFonts w:ascii="ＭＳ 明朝" w:hAnsi="ＭＳ 明朝"/>
              </w:rPr>
            </w:pPr>
            <w:r w:rsidRPr="002B309E">
              <w:rPr>
                <w:rFonts w:ascii="ＭＳ 明朝" w:hAnsi="ＭＳ 明朝"/>
              </w:rPr>
              <w:t xml:space="preserve"> </w:t>
            </w:r>
            <w:r w:rsidR="0059503D" w:rsidRPr="002B309E">
              <w:rPr>
                <w:rFonts w:ascii="ＭＳ 明朝" w:hAnsi="ＭＳ 明朝"/>
              </w:rPr>
              <w:t>0.000</w:t>
            </w:r>
            <w:r w:rsidR="0059503D" w:rsidRPr="002B309E">
              <w:rPr>
                <w:rFonts w:ascii="ＭＳ 明朝" w:hAnsi="ＭＳ 明朝" w:hint="eastAsia"/>
              </w:rPr>
              <w:t>03</w:t>
            </w:r>
          </w:p>
        </w:tc>
        <w:tc>
          <w:tcPr>
            <w:tcW w:w="707" w:type="pct"/>
            <w:tcBorders>
              <w:top w:val="nil"/>
              <w:left w:val="single" w:sz="4" w:space="0" w:color="000000"/>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cantSplit/>
          <w:trHeight w:hRule="exact" w:val="340"/>
        </w:trPr>
        <w:tc>
          <w:tcPr>
            <w:tcW w:w="435" w:type="pct"/>
            <w:vMerge/>
            <w:tcBorders>
              <w:top w:val="nil"/>
              <w:left w:val="single" w:sz="12" w:space="0" w:color="000000"/>
              <w:bottom w:val="nil"/>
              <w:right w:val="nil"/>
            </w:tcBorders>
          </w:tcPr>
          <w:p w:rsidR="00BF6EBD" w:rsidRPr="002B309E" w:rsidRDefault="00BF6EBD" w:rsidP="002B309E">
            <w:pPr>
              <w:rPr>
                <w:rFonts w:ascii="ＭＳ 明朝" w:hAnsi="ＭＳ 明朝"/>
              </w:rPr>
            </w:pP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2,3,3',4,4'-PeCB(#105)</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489" w:type="pct"/>
            <w:tcBorders>
              <w:top w:val="nil"/>
              <w:left w:val="nil"/>
              <w:bottom w:val="single" w:sz="4" w:space="0" w:color="000000"/>
              <w:right w:val="nil"/>
            </w:tcBorders>
            <w:vAlign w:val="center"/>
          </w:tcPr>
          <w:p w:rsidR="00BF6EBD" w:rsidRPr="002B309E" w:rsidRDefault="00BF6EBD" w:rsidP="00384402">
            <w:pPr>
              <w:rPr>
                <w:rFonts w:ascii="ＭＳ 明朝" w:hAnsi="ＭＳ 明朝"/>
              </w:rPr>
            </w:pPr>
            <w:r w:rsidRPr="002B309E">
              <w:rPr>
                <w:rFonts w:ascii="ＭＳ 明朝" w:hAnsi="ＭＳ 明朝"/>
              </w:rPr>
              <w:t xml:space="preserve"> </w:t>
            </w:r>
            <w:r w:rsidR="0059503D" w:rsidRPr="002B309E">
              <w:rPr>
                <w:rFonts w:ascii="ＭＳ 明朝" w:hAnsi="ＭＳ 明朝"/>
              </w:rPr>
              <w:t>0.000</w:t>
            </w:r>
            <w:r w:rsidR="0059503D" w:rsidRPr="002B309E">
              <w:rPr>
                <w:rFonts w:ascii="ＭＳ 明朝" w:hAnsi="ＭＳ 明朝" w:hint="eastAsia"/>
              </w:rPr>
              <w:t>03</w:t>
            </w:r>
          </w:p>
        </w:tc>
        <w:tc>
          <w:tcPr>
            <w:tcW w:w="707" w:type="pct"/>
            <w:tcBorders>
              <w:top w:val="nil"/>
              <w:left w:val="single" w:sz="4" w:space="0" w:color="000000"/>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cantSplit/>
          <w:trHeight w:hRule="exact" w:val="340"/>
        </w:trPr>
        <w:tc>
          <w:tcPr>
            <w:tcW w:w="435" w:type="pct"/>
            <w:vMerge/>
            <w:tcBorders>
              <w:top w:val="nil"/>
              <w:left w:val="single" w:sz="12" w:space="0" w:color="000000"/>
              <w:bottom w:val="nil"/>
              <w:right w:val="nil"/>
            </w:tcBorders>
          </w:tcPr>
          <w:p w:rsidR="00BF6EBD" w:rsidRPr="002B309E" w:rsidRDefault="00BF6EBD" w:rsidP="002B309E">
            <w:pPr>
              <w:rPr>
                <w:rFonts w:ascii="ＭＳ 明朝" w:hAnsi="ＭＳ 明朝"/>
              </w:rPr>
            </w:pP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2,3,4,4',5-PeCB(#114)</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489" w:type="pct"/>
            <w:tcBorders>
              <w:top w:val="nil"/>
              <w:left w:val="nil"/>
              <w:bottom w:val="single" w:sz="4" w:space="0" w:color="000000"/>
              <w:right w:val="nil"/>
            </w:tcBorders>
            <w:vAlign w:val="center"/>
          </w:tcPr>
          <w:p w:rsidR="00BF6EBD" w:rsidRPr="002B309E" w:rsidRDefault="00BF6EBD" w:rsidP="00384402">
            <w:pPr>
              <w:rPr>
                <w:rFonts w:ascii="ＭＳ 明朝" w:hAnsi="ＭＳ 明朝"/>
              </w:rPr>
            </w:pPr>
            <w:r w:rsidRPr="002B309E">
              <w:rPr>
                <w:rFonts w:ascii="ＭＳ 明朝" w:hAnsi="ＭＳ 明朝"/>
              </w:rPr>
              <w:t xml:space="preserve"> </w:t>
            </w:r>
            <w:r w:rsidR="0059503D" w:rsidRPr="002B309E">
              <w:rPr>
                <w:rFonts w:ascii="ＭＳ 明朝" w:hAnsi="ＭＳ 明朝"/>
              </w:rPr>
              <w:t>0.000</w:t>
            </w:r>
            <w:r w:rsidR="0059503D" w:rsidRPr="002B309E">
              <w:rPr>
                <w:rFonts w:ascii="ＭＳ 明朝" w:hAnsi="ＭＳ 明朝" w:hint="eastAsia"/>
              </w:rPr>
              <w:t>03</w:t>
            </w:r>
          </w:p>
        </w:tc>
        <w:tc>
          <w:tcPr>
            <w:tcW w:w="707" w:type="pct"/>
            <w:tcBorders>
              <w:top w:val="nil"/>
              <w:left w:val="single" w:sz="4" w:space="0" w:color="000000"/>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cantSplit/>
          <w:trHeight w:hRule="exact" w:val="340"/>
        </w:trPr>
        <w:tc>
          <w:tcPr>
            <w:tcW w:w="435" w:type="pct"/>
            <w:vMerge/>
            <w:tcBorders>
              <w:top w:val="nil"/>
              <w:left w:val="single" w:sz="12" w:space="0" w:color="000000"/>
              <w:bottom w:val="nil"/>
              <w:right w:val="nil"/>
            </w:tcBorders>
          </w:tcPr>
          <w:p w:rsidR="00BF6EBD" w:rsidRPr="002B309E" w:rsidRDefault="00BF6EBD" w:rsidP="002B309E">
            <w:pPr>
              <w:rPr>
                <w:rFonts w:ascii="ＭＳ 明朝" w:hAnsi="ＭＳ 明朝"/>
              </w:rPr>
            </w:pP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2,3',4,4',5,5'-HxCB(#167)</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489" w:type="pct"/>
            <w:tcBorders>
              <w:top w:val="nil"/>
              <w:left w:val="nil"/>
              <w:bottom w:val="single" w:sz="4" w:space="0" w:color="000000"/>
              <w:right w:val="nil"/>
            </w:tcBorders>
            <w:vAlign w:val="center"/>
          </w:tcPr>
          <w:p w:rsidR="00BF6EBD" w:rsidRPr="002B309E" w:rsidRDefault="00BF6EBD" w:rsidP="00384402">
            <w:pPr>
              <w:rPr>
                <w:rFonts w:ascii="ＭＳ 明朝" w:hAnsi="ＭＳ 明朝"/>
              </w:rPr>
            </w:pPr>
            <w:r w:rsidRPr="002B309E">
              <w:rPr>
                <w:rFonts w:ascii="ＭＳ 明朝" w:hAnsi="ＭＳ 明朝"/>
              </w:rPr>
              <w:t xml:space="preserve"> </w:t>
            </w:r>
            <w:r w:rsidR="0059503D" w:rsidRPr="002B309E">
              <w:rPr>
                <w:rFonts w:ascii="ＭＳ 明朝" w:hAnsi="ＭＳ 明朝"/>
              </w:rPr>
              <w:t>0.000</w:t>
            </w:r>
            <w:r w:rsidR="0059503D" w:rsidRPr="002B309E">
              <w:rPr>
                <w:rFonts w:ascii="ＭＳ 明朝" w:hAnsi="ＭＳ 明朝" w:hint="eastAsia"/>
              </w:rPr>
              <w:t>03</w:t>
            </w:r>
          </w:p>
        </w:tc>
        <w:tc>
          <w:tcPr>
            <w:tcW w:w="707" w:type="pct"/>
            <w:tcBorders>
              <w:top w:val="nil"/>
              <w:left w:val="single" w:sz="4" w:space="0" w:color="000000"/>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cantSplit/>
          <w:trHeight w:hRule="exact" w:val="340"/>
        </w:trPr>
        <w:tc>
          <w:tcPr>
            <w:tcW w:w="435" w:type="pct"/>
            <w:vMerge/>
            <w:tcBorders>
              <w:top w:val="nil"/>
              <w:left w:val="single" w:sz="12" w:space="0" w:color="000000"/>
              <w:bottom w:val="nil"/>
              <w:right w:val="nil"/>
            </w:tcBorders>
          </w:tcPr>
          <w:p w:rsidR="00BF6EBD" w:rsidRPr="002B309E" w:rsidRDefault="00BF6EBD" w:rsidP="002B309E">
            <w:pPr>
              <w:rPr>
                <w:rFonts w:ascii="ＭＳ 明朝" w:hAnsi="ＭＳ 明朝"/>
              </w:rPr>
            </w:pP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2,3,3',4,4',5-HxCB(#156)</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489" w:type="pct"/>
            <w:tcBorders>
              <w:top w:val="nil"/>
              <w:left w:val="nil"/>
              <w:bottom w:val="single" w:sz="4" w:space="0" w:color="000000"/>
              <w:right w:val="nil"/>
            </w:tcBorders>
            <w:vAlign w:val="center"/>
          </w:tcPr>
          <w:p w:rsidR="00BF6EBD" w:rsidRPr="002B309E" w:rsidRDefault="00BF6EBD" w:rsidP="00384402">
            <w:pPr>
              <w:rPr>
                <w:rFonts w:ascii="ＭＳ 明朝" w:hAnsi="ＭＳ 明朝"/>
              </w:rPr>
            </w:pPr>
            <w:r w:rsidRPr="002B309E">
              <w:rPr>
                <w:rFonts w:ascii="ＭＳ 明朝" w:hAnsi="ＭＳ 明朝"/>
              </w:rPr>
              <w:t xml:space="preserve"> </w:t>
            </w:r>
            <w:r w:rsidR="0059503D" w:rsidRPr="002B309E">
              <w:rPr>
                <w:rFonts w:ascii="ＭＳ 明朝" w:hAnsi="ＭＳ 明朝"/>
              </w:rPr>
              <w:t>0.000</w:t>
            </w:r>
            <w:r w:rsidR="0059503D" w:rsidRPr="002B309E">
              <w:rPr>
                <w:rFonts w:ascii="ＭＳ 明朝" w:hAnsi="ＭＳ 明朝" w:hint="eastAsia"/>
              </w:rPr>
              <w:t>03</w:t>
            </w:r>
          </w:p>
        </w:tc>
        <w:tc>
          <w:tcPr>
            <w:tcW w:w="707" w:type="pct"/>
            <w:tcBorders>
              <w:top w:val="nil"/>
              <w:left w:val="single" w:sz="4" w:space="0" w:color="000000"/>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cantSplit/>
          <w:trHeight w:hRule="exact" w:val="340"/>
        </w:trPr>
        <w:tc>
          <w:tcPr>
            <w:tcW w:w="435" w:type="pct"/>
            <w:vMerge/>
            <w:tcBorders>
              <w:top w:val="nil"/>
              <w:left w:val="single" w:sz="12" w:space="0" w:color="000000"/>
              <w:bottom w:val="nil"/>
              <w:right w:val="nil"/>
            </w:tcBorders>
          </w:tcPr>
          <w:p w:rsidR="00BF6EBD" w:rsidRPr="002B309E" w:rsidRDefault="00BF6EBD" w:rsidP="002B309E">
            <w:pPr>
              <w:rPr>
                <w:rFonts w:ascii="ＭＳ 明朝" w:hAnsi="ＭＳ 明朝"/>
              </w:rPr>
            </w:pP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2,3,3',4,4',5'-HxCB(#157)</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489" w:type="pct"/>
            <w:tcBorders>
              <w:top w:val="nil"/>
              <w:left w:val="nil"/>
              <w:bottom w:val="single" w:sz="4" w:space="0" w:color="000000"/>
              <w:right w:val="nil"/>
            </w:tcBorders>
            <w:vAlign w:val="center"/>
          </w:tcPr>
          <w:p w:rsidR="00BF6EBD" w:rsidRPr="002B309E" w:rsidRDefault="00BF6EBD" w:rsidP="00384402">
            <w:pPr>
              <w:rPr>
                <w:rFonts w:ascii="ＭＳ 明朝" w:hAnsi="ＭＳ 明朝"/>
              </w:rPr>
            </w:pPr>
            <w:r w:rsidRPr="002B309E">
              <w:rPr>
                <w:rFonts w:ascii="ＭＳ 明朝" w:hAnsi="ＭＳ 明朝"/>
              </w:rPr>
              <w:t xml:space="preserve"> </w:t>
            </w:r>
            <w:r w:rsidR="0059503D" w:rsidRPr="002B309E">
              <w:rPr>
                <w:rFonts w:ascii="ＭＳ 明朝" w:hAnsi="ＭＳ 明朝"/>
              </w:rPr>
              <w:t>0.000</w:t>
            </w:r>
            <w:r w:rsidR="0059503D" w:rsidRPr="002B309E">
              <w:rPr>
                <w:rFonts w:ascii="ＭＳ 明朝" w:hAnsi="ＭＳ 明朝" w:hint="eastAsia"/>
              </w:rPr>
              <w:t>03</w:t>
            </w:r>
          </w:p>
        </w:tc>
        <w:tc>
          <w:tcPr>
            <w:tcW w:w="707" w:type="pct"/>
            <w:tcBorders>
              <w:top w:val="nil"/>
              <w:left w:val="single" w:sz="4" w:space="0" w:color="000000"/>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cantSplit/>
          <w:trHeight w:hRule="exact" w:val="340"/>
        </w:trPr>
        <w:tc>
          <w:tcPr>
            <w:tcW w:w="435" w:type="pct"/>
            <w:vMerge/>
            <w:tcBorders>
              <w:top w:val="nil"/>
              <w:left w:val="single" w:sz="12" w:space="0" w:color="000000"/>
              <w:bottom w:val="single" w:sz="4" w:space="0" w:color="000000"/>
              <w:right w:val="nil"/>
            </w:tcBorders>
          </w:tcPr>
          <w:p w:rsidR="00BF6EBD" w:rsidRPr="002B309E" w:rsidRDefault="00BF6EBD" w:rsidP="002B309E">
            <w:pPr>
              <w:rPr>
                <w:rFonts w:ascii="ＭＳ 明朝" w:hAnsi="ＭＳ 明朝"/>
              </w:rPr>
            </w:pPr>
          </w:p>
        </w:tc>
        <w:tc>
          <w:tcPr>
            <w:tcW w:w="1630" w:type="pct"/>
            <w:gridSpan w:val="2"/>
            <w:tcBorders>
              <w:top w:val="nil"/>
              <w:left w:val="single" w:sz="4"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2,3,3',4,4',5,5'-HpCB(#189)</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rPr>
                <w:rFonts w:ascii="ＭＳ 明朝" w:hAnsi="ＭＳ 明朝"/>
              </w:rPr>
            </w:pPr>
          </w:p>
        </w:tc>
        <w:tc>
          <w:tcPr>
            <w:tcW w:w="489" w:type="pct"/>
            <w:tcBorders>
              <w:top w:val="nil"/>
              <w:left w:val="nil"/>
              <w:bottom w:val="single" w:sz="4" w:space="0" w:color="000000"/>
              <w:right w:val="nil"/>
            </w:tcBorders>
            <w:vAlign w:val="center"/>
          </w:tcPr>
          <w:p w:rsidR="00BF6EBD" w:rsidRPr="002B309E" w:rsidRDefault="00BF6EBD" w:rsidP="00384402">
            <w:pPr>
              <w:rPr>
                <w:rFonts w:ascii="ＭＳ 明朝" w:hAnsi="ＭＳ 明朝"/>
              </w:rPr>
            </w:pPr>
            <w:r w:rsidRPr="002B309E">
              <w:rPr>
                <w:rFonts w:ascii="ＭＳ 明朝" w:hAnsi="ＭＳ 明朝"/>
              </w:rPr>
              <w:t xml:space="preserve"> </w:t>
            </w:r>
            <w:r w:rsidR="0059503D" w:rsidRPr="002B309E">
              <w:rPr>
                <w:rFonts w:ascii="ＭＳ 明朝" w:hAnsi="ＭＳ 明朝"/>
              </w:rPr>
              <w:t>0.000</w:t>
            </w:r>
            <w:r w:rsidR="0059503D" w:rsidRPr="002B309E">
              <w:rPr>
                <w:rFonts w:ascii="ＭＳ 明朝" w:hAnsi="ＭＳ 明朝" w:hint="eastAsia"/>
              </w:rPr>
              <w:t>03</w:t>
            </w:r>
          </w:p>
        </w:tc>
        <w:tc>
          <w:tcPr>
            <w:tcW w:w="707" w:type="pct"/>
            <w:tcBorders>
              <w:top w:val="nil"/>
              <w:left w:val="single" w:sz="4" w:space="0" w:color="000000"/>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BF6EBD" w:rsidRPr="002B309E" w:rsidTr="00384402">
        <w:trPr>
          <w:trHeight w:hRule="exact" w:val="340"/>
        </w:trPr>
        <w:tc>
          <w:tcPr>
            <w:tcW w:w="2066" w:type="pct"/>
            <w:gridSpan w:val="3"/>
            <w:tcBorders>
              <w:top w:val="nil"/>
              <w:left w:val="single" w:sz="12" w:space="0" w:color="000000"/>
              <w:bottom w:val="single" w:sz="4" w:space="0" w:color="000000"/>
              <w:right w:val="single" w:sz="4" w:space="0" w:color="000000"/>
            </w:tcBorders>
            <w:vAlign w:val="center"/>
          </w:tcPr>
          <w:p w:rsidR="00BF6EBD" w:rsidRPr="002B309E" w:rsidRDefault="00BF6EBD" w:rsidP="009E4855">
            <w:pPr>
              <w:rPr>
                <w:rFonts w:ascii="ＭＳ 明朝" w:hAnsi="ＭＳ 明朝"/>
              </w:rPr>
            </w:pPr>
            <w:r w:rsidRPr="002B309E">
              <w:rPr>
                <w:rFonts w:ascii="ＭＳ 明朝" w:hAnsi="ＭＳ 明朝"/>
              </w:rPr>
              <w:t xml:space="preserve">  Total </w:t>
            </w:r>
            <w:r w:rsidRPr="002B309E">
              <w:rPr>
                <w:rFonts w:ascii="ＭＳ 明朝" w:hAnsi="ＭＳ 明朝" w:hint="eastAsia"/>
              </w:rPr>
              <w:t>コプラナー</w:t>
            </w:r>
            <w:r w:rsidRPr="002B309E">
              <w:rPr>
                <w:rFonts w:ascii="ＭＳ 明朝" w:hAnsi="ＭＳ 明朝"/>
              </w:rPr>
              <w:t>PCB</w:t>
            </w:r>
          </w:p>
        </w:tc>
        <w:tc>
          <w:tcPr>
            <w:tcW w:w="652" w:type="pct"/>
            <w:tcBorders>
              <w:top w:val="nil"/>
              <w:left w:val="nil"/>
              <w:bottom w:val="single" w:sz="4" w:space="0" w:color="000000"/>
              <w:right w:val="single" w:sz="4" w:space="0" w:color="000000"/>
            </w:tcBorders>
            <w:vAlign w:val="center"/>
          </w:tcPr>
          <w:p w:rsidR="00BF6EBD" w:rsidRPr="002B309E" w:rsidRDefault="00BF6EBD" w:rsidP="00384402">
            <w:pPr>
              <w:jc w:val="center"/>
              <w:rPr>
                <w:rFonts w:ascii="ＭＳ 明朝" w:hAnsi="ＭＳ 明朝"/>
              </w:rPr>
            </w:pPr>
            <w:r w:rsidRPr="002B309E">
              <w:rPr>
                <w:rFonts w:ascii="ＭＳ 明朝" w:hAnsi="ＭＳ 明朝" w:hint="eastAsia"/>
              </w:rPr>
              <w:t>－</w:t>
            </w: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jc w:val="center"/>
              <w:rPr>
                <w:rFonts w:ascii="ＭＳ 明朝" w:hAnsi="ＭＳ 明朝"/>
              </w:rPr>
            </w:pPr>
            <w:r w:rsidRPr="002B309E">
              <w:rPr>
                <w:rFonts w:ascii="ＭＳ 明朝" w:hAnsi="ＭＳ 明朝" w:hint="eastAsia"/>
              </w:rPr>
              <w:t>－</w:t>
            </w:r>
          </w:p>
        </w:tc>
        <w:tc>
          <w:tcPr>
            <w:tcW w:w="543" w:type="pct"/>
            <w:tcBorders>
              <w:top w:val="nil"/>
              <w:left w:val="nil"/>
              <w:bottom w:val="single" w:sz="4" w:space="0" w:color="000000"/>
              <w:right w:val="single" w:sz="4" w:space="0" w:color="000000"/>
            </w:tcBorders>
            <w:vAlign w:val="center"/>
          </w:tcPr>
          <w:p w:rsidR="00BF6EBD" w:rsidRPr="002B309E" w:rsidRDefault="00BF6EBD" w:rsidP="00384402">
            <w:pPr>
              <w:jc w:val="center"/>
              <w:rPr>
                <w:rFonts w:ascii="ＭＳ 明朝" w:hAnsi="ＭＳ 明朝"/>
              </w:rPr>
            </w:pPr>
            <w:r w:rsidRPr="002B309E">
              <w:rPr>
                <w:rFonts w:ascii="ＭＳ 明朝" w:hAnsi="ＭＳ 明朝" w:hint="eastAsia"/>
              </w:rPr>
              <w:t>－</w:t>
            </w:r>
          </w:p>
        </w:tc>
        <w:tc>
          <w:tcPr>
            <w:tcW w:w="489" w:type="pct"/>
            <w:tcBorders>
              <w:top w:val="nil"/>
              <w:left w:val="nil"/>
              <w:bottom w:val="single" w:sz="4" w:space="0" w:color="000000"/>
              <w:right w:val="nil"/>
            </w:tcBorders>
            <w:vAlign w:val="center"/>
          </w:tcPr>
          <w:p w:rsidR="00BF6EBD" w:rsidRPr="002B309E" w:rsidRDefault="00BF6EBD" w:rsidP="00384402">
            <w:pPr>
              <w:jc w:val="center"/>
              <w:rPr>
                <w:rFonts w:ascii="ＭＳ 明朝" w:hAnsi="ＭＳ 明朝"/>
              </w:rPr>
            </w:pPr>
            <w:r w:rsidRPr="002B309E">
              <w:rPr>
                <w:rFonts w:ascii="ＭＳ 明朝" w:hAnsi="ＭＳ 明朝" w:hint="eastAsia"/>
              </w:rPr>
              <w:t>－</w:t>
            </w:r>
          </w:p>
        </w:tc>
        <w:tc>
          <w:tcPr>
            <w:tcW w:w="707" w:type="pct"/>
            <w:tcBorders>
              <w:top w:val="nil"/>
              <w:left w:val="single" w:sz="4" w:space="0" w:color="000000"/>
              <w:bottom w:val="single" w:sz="4" w:space="0" w:color="000000"/>
              <w:right w:val="single" w:sz="12" w:space="0" w:color="000000"/>
            </w:tcBorders>
            <w:vAlign w:val="center"/>
          </w:tcPr>
          <w:p w:rsidR="00BF6EBD" w:rsidRPr="002B309E" w:rsidRDefault="00BF6EBD" w:rsidP="00384402">
            <w:pPr>
              <w:rPr>
                <w:rFonts w:ascii="ＭＳ 明朝" w:hAnsi="ＭＳ 明朝"/>
              </w:rPr>
            </w:pPr>
          </w:p>
        </w:tc>
      </w:tr>
      <w:tr w:rsidR="00384402" w:rsidRPr="002B309E" w:rsidTr="00384402">
        <w:trPr>
          <w:trHeight w:hRule="exact" w:val="340"/>
        </w:trPr>
        <w:tc>
          <w:tcPr>
            <w:tcW w:w="2066" w:type="pct"/>
            <w:gridSpan w:val="3"/>
            <w:tcBorders>
              <w:top w:val="single" w:sz="4" w:space="0" w:color="000000"/>
              <w:left w:val="single" w:sz="12" w:space="0" w:color="000000"/>
              <w:bottom w:val="single" w:sz="4" w:space="0" w:color="000000"/>
              <w:right w:val="single" w:sz="4" w:space="0" w:color="000000"/>
            </w:tcBorders>
            <w:vAlign w:val="center"/>
          </w:tcPr>
          <w:p w:rsidR="00384402" w:rsidRPr="002B309E" w:rsidRDefault="00384402" w:rsidP="00384402">
            <w:pPr>
              <w:ind w:firstLineChars="100" w:firstLine="210"/>
              <w:rPr>
                <w:rFonts w:ascii="ＭＳ 明朝" w:hAnsi="ＭＳ 明朝"/>
              </w:rPr>
            </w:pPr>
            <w:r w:rsidRPr="002B309E">
              <w:rPr>
                <w:rFonts w:ascii="ＭＳ 明朝" w:hAnsi="ＭＳ 明朝"/>
              </w:rPr>
              <w:t xml:space="preserve">Total </w:t>
            </w:r>
            <w:r w:rsidRPr="002B309E">
              <w:rPr>
                <w:rFonts w:ascii="ＭＳ 明朝" w:hAnsi="ＭＳ 明朝" w:hint="eastAsia"/>
              </w:rPr>
              <w:t>ダイオキシン類</w:t>
            </w:r>
          </w:p>
        </w:tc>
        <w:tc>
          <w:tcPr>
            <w:tcW w:w="652" w:type="pct"/>
            <w:tcBorders>
              <w:top w:val="single" w:sz="4" w:space="0" w:color="000000"/>
              <w:left w:val="nil"/>
              <w:bottom w:val="single" w:sz="4" w:space="0" w:color="000000"/>
              <w:right w:val="single" w:sz="4" w:space="0" w:color="000000"/>
            </w:tcBorders>
            <w:vAlign w:val="center"/>
          </w:tcPr>
          <w:p w:rsidR="00384402" w:rsidRPr="002B309E" w:rsidRDefault="00384402" w:rsidP="00384402">
            <w:pPr>
              <w:jc w:val="center"/>
              <w:rPr>
                <w:rFonts w:ascii="ＭＳ 明朝" w:hAnsi="ＭＳ 明朝"/>
              </w:rPr>
            </w:pPr>
          </w:p>
        </w:tc>
        <w:tc>
          <w:tcPr>
            <w:tcW w:w="543" w:type="pct"/>
            <w:tcBorders>
              <w:top w:val="single" w:sz="4" w:space="0" w:color="000000"/>
              <w:left w:val="nil"/>
              <w:bottom w:val="single" w:sz="4" w:space="0" w:color="000000"/>
              <w:right w:val="single" w:sz="4" w:space="0" w:color="000000"/>
            </w:tcBorders>
            <w:vAlign w:val="center"/>
          </w:tcPr>
          <w:p w:rsidR="00384402" w:rsidRPr="002B309E" w:rsidRDefault="00384402" w:rsidP="00384402">
            <w:pPr>
              <w:jc w:val="center"/>
              <w:rPr>
                <w:rFonts w:ascii="ＭＳ 明朝" w:hAnsi="ＭＳ 明朝"/>
              </w:rPr>
            </w:pPr>
          </w:p>
        </w:tc>
        <w:tc>
          <w:tcPr>
            <w:tcW w:w="543" w:type="pct"/>
            <w:tcBorders>
              <w:top w:val="single" w:sz="4" w:space="0" w:color="000000"/>
              <w:left w:val="nil"/>
              <w:bottom w:val="single" w:sz="4" w:space="0" w:color="000000"/>
              <w:right w:val="single" w:sz="4" w:space="0" w:color="000000"/>
            </w:tcBorders>
            <w:vAlign w:val="center"/>
          </w:tcPr>
          <w:p w:rsidR="00384402" w:rsidRPr="002B309E" w:rsidRDefault="00384402" w:rsidP="00384402">
            <w:pPr>
              <w:jc w:val="center"/>
              <w:rPr>
                <w:rFonts w:ascii="ＭＳ 明朝" w:hAnsi="ＭＳ 明朝"/>
              </w:rPr>
            </w:pPr>
          </w:p>
        </w:tc>
        <w:tc>
          <w:tcPr>
            <w:tcW w:w="489" w:type="pct"/>
            <w:tcBorders>
              <w:top w:val="single" w:sz="4" w:space="0" w:color="000000"/>
              <w:left w:val="nil"/>
              <w:bottom w:val="single" w:sz="4" w:space="0" w:color="000000"/>
              <w:right w:val="nil"/>
            </w:tcBorders>
            <w:vAlign w:val="center"/>
          </w:tcPr>
          <w:p w:rsidR="00384402" w:rsidRPr="002B309E" w:rsidRDefault="00384402" w:rsidP="00384402">
            <w:pPr>
              <w:jc w:val="center"/>
              <w:rPr>
                <w:rFonts w:ascii="ＭＳ 明朝" w:hAnsi="ＭＳ 明朝"/>
              </w:rPr>
            </w:pPr>
          </w:p>
        </w:tc>
        <w:tc>
          <w:tcPr>
            <w:tcW w:w="707" w:type="pct"/>
            <w:tcBorders>
              <w:top w:val="single" w:sz="4" w:space="0" w:color="000000"/>
              <w:left w:val="single" w:sz="4" w:space="0" w:color="000000"/>
              <w:bottom w:val="single" w:sz="4" w:space="0" w:color="000000"/>
              <w:right w:val="single" w:sz="12" w:space="0" w:color="000000"/>
            </w:tcBorders>
            <w:vAlign w:val="center"/>
          </w:tcPr>
          <w:p w:rsidR="00384402" w:rsidRPr="002B309E" w:rsidRDefault="00384402" w:rsidP="00384402">
            <w:pPr>
              <w:rPr>
                <w:rFonts w:ascii="ＭＳ 明朝" w:hAnsi="ＭＳ 明朝"/>
              </w:rPr>
            </w:pPr>
          </w:p>
        </w:tc>
      </w:tr>
      <w:tr w:rsidR="00384402" w:rsidRPr="002B309E" w:rsidTr="00384402">
        <w:trPr>
          <w:trHeight w:hRule="exact" w:val="340"/>
        </w:trPr>
        <w:tc>
          <w:tcPr>
            <w:tcW w:w="2066" w:type="pct"/>
            <w:gridSpan w:val="3"/>
            <w:tcBorders>
              <w:top w:val="single" w:sz="4" w:space="0" w:color="000000"/>
              <w:left w:val="single" w:sz="12" w:space="0" w:color="000000"/>
              <w:bottom w:val="single" w:sz="12" w:space="0" w:color="000000"/>
              <w:right w:val="single" w:sz="4" w:space="0" w:color="000000"/>
            </w:tcBorders>
            <w:vAlign w:val="center"/>
          </w:tcPr>
          <w:p w:rsidR="00384402" w:rsidRPr="002B309E" w:rsidRDefault="00384402" w:rsidP="009E4855">
            <w:pPr>
              <w:rPr>
                <w:rFonts w:ascii="ＭＳ 明朝" w:hAnsi="ＭＳ 明朝"/>
              </w:rPr>
            </w:pPr>
            <w:r>
              <w:rPr>
                <w:rFonts w:ascii="ＭＳ 明朝" w:hAnsi="ＭＳ 明朝" w:hint="eastAsia"/>
              </w:rPr>
              <w:t xml:space="preserve">　備考</w:t>
            </w:r>
          </w:p>
        </w:tc>
        <w:tc>
          <w:tcPr>
            <w:tcW w:w="2934" w:type="pct"/>
            <w:gridSpan w:val="5"/>
            <w:tcBorders>
              <w:top w:val="single" w:sz="4" w:space="0" w:color="000000"/>
              <w:left w:val="nil"/>
              <w:bottom w:val="single" w:sz="12" w:space="0" w:color="000000"/>
              <w:right w:val="single" w:sz="12" w:space="0" w:color="000000"/>
            </w:tcBorders>
            <w:vAlign w:val="center"/>
          </w:tcPr>
          <w:p w:rsidR="00384402" w:rsidRPr="002B309E" w:rsidRDefault="00384402" w:rsidP="00384402">
            <w:pPr>
              <w:rPr>
                <w:rFonts w:ascii="ＭＳ 明朝" w:hAnsi="ＭＳ 明朝"/>
              </w:rPr>
            </w:pPr>
          </w:p>
          <w:p w:rsidR="00384402" w:rsidRPr="002B309E" w:rsidRDefault="00384402" w:rsidP="00384402">
            <w:pPr>
              <w:jc w:val="center"/>
              <w:rPr>
                <w:rFonts w:ascii="ＭＳ 明朝" w:hAnsi="ＭＳ 明朝"/>
              </w:rPr>
            </w:pPr>
            <w:r w:rsidRPr="002B309E">
              <w:rPr>
                <w:rFonts w:ascii="ＭＳ 明朝" w:hAnsi="ＭＳ 明朝" w:hint="eastAsia"/>
              </w:rPr>
              <w:t>－</w:t>
            </w:r>
          </w:p>
          <w:p w:rsidR="00384402" w:rsidRPr="002B309E" w:rsidRDefault="00384402" w:rsidP="00384402">
            <w:pPr>
              <w:jc w:val="center"/>
              <w:rPr>
                <w:rFonts w:ascii="ＭＳ 明朝" w:hAnsi="ＭＳ 明朝"/>
              </w:rPr>
            </w:pPr>
            <w:r w:rsidRPr="002B309E">
              <w:rPr>
                <w:rFonts w:ascii="ＭＳ 明朝" w:hAnsi="ＭＳ 明朝" w:hint="eastAsia"/>
              </w:rPr>
              <w:t>－</w:t>
            </w:r>
          </w:p>
          <w:p w:rsidR="00384402" w:rsidRPr="002B309E" w:rsidRDefault="00384402" w:rsidP="00384402">
            <w:pPr>
              <w:rPr>
                <w:rFonts w:ascii="ＭＳ 明朝" w:hAnsi="ＭＳ 明朝"/>
              </w:rPr>
            </w:pPr>
            <w:r w:rsidRPr="002B309E">
              <w:rPr>
                <w:rFonts w:ascii="ＭＳ 明朝" w:hAnsi="ＭＳ 明朝" w:hint="eastAsia"/>
              </w:rPr>
              <w:t>－</w:t>
            </w:r>
          </w:p>
        </w:tc>
      </w:tr>
    </w:tbl>
    <w:p w:rsidR="00BF6EBD" w:rsidRPr="009E4855" w:rsidRDefault="00BF6EBD" w:rsidP="009E4855">
      <w:pPr>
        <w:ind w:left="640" w:hangingChars="400" w:hanging="640"/>
        <w:rPr>
          <w:rFonts w:ascii="ＭＳ 明朝" w:hAnsi="ＭＳ 明朝"/>
          <w:sz w:val="16"/>
          <w:szCs w:val="16"/>
        </w:rPr>
      </w:pPr>
      <w:r w:rsidRPr="009E4855">
        <w:rPr>
          <w:rFonts w:ascii="ＭＳ 明朝" w:hAnsi="ＭＳ 明朝" w:hint="eastAsia"/>
          <w:sz w:val="16"/>
          <w:szCs w:val="16"/>
        </w:rPr>
        <w:t>備考　１</w:t>
      </w:r>
      <w:r w:rsidRPr="009E4855">
        <w:rPr>
          <w:rFonts w:ascii="ＭＳ 明朝" w:hAnsi="ＭＳ 明朝"/>
          <w:sz w:val="16"/>
          <w:szCs w:val="16"/>
        </w:rPr>
        <w:t xml:space="preserve">  </w:t>
      </w:r>
      <w:r w:rsidRPr="009E4855">
        <w:rPr>
          <w:rFonts w:ascii="ＭＳ 明朝" w:hAnsi="ＭＳ 明朝" w:hint="eastAsia"/>
          <w:sz w:val="16"/>
          <w:szCs w:val="16"/>
        </w:rPr>
        <w:t>排出</w:t>
      </w:r>
      <w:r w:rsidR="009E4855">
        <w:rPr>
          <w:rFonts w:ascii="ＭＳ 明朝" w:hAnsi="ＭＳ 明朝" w:hint="eastAsia"/>
          <w:sz w:val="16"/>
          <w:szCs w:val="16"/>
        </w:rPr>
        <w:t>ガス</w:t>
      </w:r>
      <w:r w:rsidRPr="009E4855">
        <w:rPr>
          <w:rFonts w:ascii="ＭＳ 明朝" w:hAnsi="ＭＳ 明朝" w:hint="eastAsia"/>
          <w:sz w:val="16"/>
          <w:szCs w:val="16"/>
        </w:rPr>
        <w:t>の測定結果を記入する場合にあっては、単位を</w:t>
      </w:r>
      <w:r w:rsidRPr="009E4855">
        <w:rPr>
          <w:rFonts w:ascii="ＭＳ 明朝" w:hAnsi="ＭＳ 明朝"/>
          <w:sz w:val="16"/>
          <w:szCs w:val="16"/>
        </w:rPr>
        <w:t>ng/m</w:t>
      </w:r>
      <w:r w:rsidRPr="009E4855">
        <w:rPr>
          <w:rFonts w:ascii="ＭＳ 明朝" w:hAnsi="ＭＳ 明朝"/>
          <w:sz w:val="16"/>
          <w:szCs w:val="16"/>
          <w:vertAlign w:val="superscript"/>
        </w:rPr>
        <w:t>3</w:t>
      </w:r>
      <w:r w:rsidRPr="009E4855">
        <w:rPr>
          <w:rFonts w:ascii="ＭＳ 明朝" w:hAnsi="ＭＳ 明朝"/>
          <w:sz w:val="16"/>
          <w:szCs w:val="16"/>
        </w:rPr>
        <w:t>N</w:t>
      </w:r>
      <w:r w:rsidRPr="009E4855">
        <w:rPr>
          <w:rFonts w:ascii="ＭＳ 明朝" w:hAnsi="ＭＳ 明朝" w:hint="eastAsia"/>
          <w:sz w:val="16"/>
          <w:szCs w:val="16"/>
        </w:rPr>
        <w:t>（毒性等量にあっては、</w:t>
      </w:r>
      <w:r w:rsidRPr="009E4855">
        <w:rPr>
          <w:rFonts w:ascii="ＭＳ 明朝" w:hAnsi="ＭＳ 明朝"/>
          <w:sz w:val="16"/>
          <w:szCs w:val="16"/>
        </w:rPr>
        <w:t>ng-TEQ/m</w:t>
      </w:r>
      <w:r w:rsidRPr="009E4855">
        <w:rPr>
          <w:rFonts w:ascii="ＭＳ 明朝" w:hAnsi="ＭＳ 明朝"/>
          <w:sz w:val="16"/>
          <w:szCs w:val="16"/>
          <w:vertAlign w:val="superscript"/>
        </w:rPr>
        <w:t>3</w:t>
      </w:r>
      <w:r w:rsidRPr="009E4855">
        <w:rPr>
          <w:rFonts w:ascii="ＭＳ 明朝" w:hAnsi="ＭＳ 明朝"/>
          <w:sz w:val="16"/>
          <w:szCs w:val="16"/>
        </w:rPr>
        <w:t>N</w:t>
      </w:r>
      <w:r w:rsidRPr="009E4855">
        <w:rPr>
          <w:rFonts w:ascii="ＭＳ 明朝" w:hAnsi="ＭＳ 明朝" w:hint="eastAsia"/>
          <w:sz w:val="16"/>
          <w:szCs w:val="16"/>
        </w:rPr>
        <w:t>）、排出水の測定結果を記入する場合にあっては、単位を</w:t>
      </w:r>
      <w:proofErr w:type="spellStart"/>
      <w:r w:rsidR="009E4855">
        <w:rPr>
          <w:rFonts w:ascii="ＭＳ 明朝" w:hAnsi="ＭＳ 明朝"/>
          <w:sz w:val="16"/>
          <w:szCs w:val="16"/>
        </w:rPr>
        <w:t>pg</w:t>
      </w:r>
      <w:proofErr w:type="spellEnd"/>
      <w:r w:rsidRPr="009E4855">
        <w:rPr>
          <w:rFonts w:ascii="ＭＳ 明朝" w:hAnsi="ＭＳ 明朝"/>
          <w:sz w:val="16"/>
          <w:szCs w:val="16"/>
        </w:rPr>
        <w:t>/L</w:t>
      </w:r>
      <w:r w:rsidRPr="009E4855">
        <w:rPr>
          <w:rFonts w:ascii="ＭＳ 明朝" w:hAnsi="ＭＳ 明朝" w:hint="eastAsia"/>
          <w:sz w:val="16"/>
          <w:szCs w:val="16"/>
        </w:rPr>
        <w:t>（毒性等量にあっては、</w:t>
      </w:r>
      <w:proofErr w:type="spellStart"/>
      <w:r w:rsidR="009E4855">
        <w:rPr>
          <w:rFonts w:ascii="ＭＳ 明朝" w:hAnsi="ＭＳ 明朝"/>
          <w:sz w:val="16"/>
          <w:szCs w:val="16"/>
        </w:rPr>
        <w:t>pg</w:t>
      </w:r>
      <w:proofErr w:type="spellEnd"/>
      <w:r w:rsidRPr="009E4855">
        <w:rPr>
          <w:rFonts w:ascii="ＭＳ 明朝" w:hAnsi="ＭＳ 明朝"/>
          <w:sz w:val="16"/>
          <w:szCs w:val="16"/>
        </w:rPr>
        <w:t>-TEQ/L</w:t>
      </w:r>
      <w:r w:rsidRPr="009E4855">
        <w:rPr>
          <w:rFonts w:ascii="ＭＳ 明朝" w:hAnsi="ＭＳ 明朝" w:hint="eastAsia"/>
          <w:sz w:val="16"/>
          <w:szCs w:val="16"/>
        </w:rPr>
        <w:t>）とし、ばいじん等の測定結果を記入する場合にあっては、単位を</w:t>
      </w:r>
      <w:r w:rsidRPr="009E4855">
        <w:rPr>
          <w:rFonts w:ascii="ＭＳ 明朝" w:hAnsi="ＭＳ 明朝"/>
          <w:sz w:val="16"/>
          <w:szCs w:val="16"/>
        </w:rPr>
        <w:t>ng/g</w:t>
      </w:r>
      <w:r w:rsidRPr="009E4855">
        <w:rPr>
          <w:rFonts w:ascii="ＭＳ 明朝" w:hAnsi="ＭＳ 明朝" w:hint="eastAsia"/>
          <w:sz w:val="16"/>
          <w:szCs w:val="16"/>
        </w:rPr>
        <w:t>（毒性等量にあっては、</w:t>
      </w:r>
      <w:r w:rsidRPr="009E4855">
        <w:rPr>
          <w:rFonts w:ascii="ＭＳ 明朝" w:hAnsi="ＭＳ 明朝"/>
          <w:sz w:val="16"/>
          <w:szCs w:val="16"/>
        </w:rPr>
        <w:t>ng-TEQ/g</w:t>
      </w:r>
      <w:r w:rsidRPr="009E4855">
        <w:rPr>
          <w:rFonts w:ascii="ＭＳ 明朝" w:hAnsi="ＭＳ 明朝" w:hint="eastAsia"/>
          <w:sz w:val="16"/>
          <w:szCs w:val="16"/>
        </w:rPr>
        <w:t>）とする。</w:t>
      </w:r>
    </w:p>
    <w:p w:rsidR="00BF6EBD" w:rsidRPr="009E4855" w:rsidRDefault="00BF6EBD" w:rsidP="009E4855">
      <w:pPr>
        <w:ind w:firstLineChars="300" w:firstLine="480"/>
        <w:rPr>
          <w:rFonts w:ascii="ＭＳ 明朝" w:hAnsi="ＭＳ 明朝"/>
          <w:sz w:val="16"/>
          <w:szCs w:val="16"/>
        </w:rPr>
      </w:pPr>
      <w:r w:rsidRPr="009E4855">
        <w:rPr>
          <w:rFonts w:ascii="ＭＳ 明朝" w:hAnsi="ＭＳ 明朝" w:hint="eastAsia"/>
          <w:sz w:val="16"/>
          <w:szCs w:val="16"/>
        </w:rPr>
        <w:t>２　実測濃度の項において、検出下限以上定量下限未満の濃度は括弧付きの数字で記載すること。</w:t>
      </w:r>
    </w:p>
    <w:p w:rsidR="00BF6EBD" w:rsidRPr="009E4855" w:rsidRDefault="00BF6EBD" w:rsidP="009E4855">
      <w:pPr>
        <w:ind w:firstLineChars="300" w:firstLine="480"/>
        <w:rPr>
          <w:rFonts w:ascii="ＭＳ 明朝" w:hAnsi="ＭＳ 明朝"/>
          <w:sz w:val="16"/>
          <w:szCs w:val="16"/>
        </w:rPr>
      </w:pPr>
      <w:r w:rsidRPr="009E4855">
        <w:rPr>
          <w:rFonts w:ascii="ＭＳ 明朝" w:hAnsi="ＭＳ 明朝" w:hint="eastAsia"/>
          <w:sz w:val="16"/>
          <w:szCs w:val="16"/>
        </w:rPr>
        <w:t>３　実測濃度の項において、検出下限未満のものは”</w:t>
      </w:r>
      <w:r w:rsidR="007E47FE" w:rsidRPr="009E4855">
        <w:rPr>
          <w:rFonts w:ascii="ＭＳ 明朝" w:hAnsi="ＭＳ 明朝" w:hint="eastAsia"/>
          <w:sz w:val="16"/>
          <w:szCs w:val="16"/>
        </w:rPr>
        <w:t>ND</w:t>
      </w:r>
      <w:r w:rsidRPr="009E4855">
        <w:rPr>
          <w:rFonts w:ascii="ＭＳ 明朝" w:hAnsi="ＭＳ 明朝" w:hint="eastAsia"/>
          <w:sz w:val="16"/>
          <w:szCs w:val="16"/>
        </w:rPr>
        <w:t>”と記載すること。</w:t>
      </w:r>
    </w:p>
    <w:p w:rsidR="00C43A3A" w:rsidRPr="009E4855" w:rsidRDefault="00BF6EBD" w:rsidP="009E4855">
      <w:pPr>
        <w:ind w:firstLineChars="300" w:firstLine="480"/>
        <w:rPr>
          <w:rFonts w:ascii="ＭＳ 明朝" w:hAnsi="ＭＳ 明朝"/>
          <w:sz w:val="16"/>
          <w:szCs w:val="16"/>
        </w:rPr>
      </w:pPr>
      <w:r w:rsidRPr="009E4855">
        <w:rPr>
          <w:rFonts w:ascii="ＭＳ 明朝" w:hAnsi="ＭＳ 明朝" w:hint="eastAsia"/>
          <w:sz w:val="16"/>
          <w:szCs w:val="16"/>
        </w:rPr>
        <w:t>４　毒性等量は、定量下限未満の実測濃度を零として算出すること。</w:t>
      </w:r>
    </w:p>
    <w:p w:rsidR="00BF6EBD" w:rsidRPr="009E4855" w:rsidRDefault="00BF6EBD" w:rsidP="009E4855">
      <w:pPr>
        <w:ind w:firstLineChars="300" w:firstLine="480"/>
        <w:rPr>
          <w:rFonts w:ascii="ＭＳ 明朝" w:hAnsi="ＭＳ 明朝"/>
          <w:sz w:val="16"/>
          <w:szCs w:val="16"/>
        </w:rPr>
      </w:pPr>
      <w:r w:rsidRPr="009E4855">
        <w:rPr>
          <w:rFonts w:ascii="ＭＳ 明朝" w:hAnsi="ＭＳ 明朝" w:hint="eastAsia"/>
          <w:sz w:val="16"/>
          <w:szCs w:val="16"/>
        </w:rPr>
        <w:t>５　用語の定義は、日本</w:t>
      </w:r>
      <w:r w:rsidR="00133946">
        <w:rPr>
          <w:rFonts w:ascii="ＭＳ 明朝" w:hAnsi="ＭＳ 明朝" w:hint="eastAsia"/>
          <w:sz w:val="16"/>
          <w:szCs w:val="16"/>
        </w:rPr>
        <w:t>産業</w:t>
      </w:r>
      <w:r w:rsidRPr="009E4855">
        <w:rPr>
          <w:rFonts w:ascii="ＭＳ 明朝" w:hAnsi="ＭＳ 明朝" w:hint="eastAsia"/>
          <w:sz w:val="16"/>
          <w:szCs w:val="16"/>
        </w:rPr>
        <w:t>規格Ｋ</w:t>
      </w:r>
      <w:r w:rsidRPr="009E4855">
        <w:rPr>
          <w:rFonts w:ascii="ＭＳ 明朝" w:hAnsi="ＭＳ 明朝"/>
          <w:sz w:val="16"/>
          <w:szCs w:val="16"/>
        </w:rPr>
        <w:t>0311</w:t>
      </w:r>
      <w:r w:rsidRPr="009E4855">
        <w:rPr>
          <w:rFonts w:ascii="ＭＳ 明朝" w:hAnsi="ＭＳ 明朝" w:hint="eastAsia"/>
          <w:sz w:val="16"/>
          <w:szCs w:val="16"/>
        </w:rPr>
        <w:t>又はＫ</w:t>
      </w:r>
      <w:r w:rsidRPr="009E4855">
        <w:rPr>
          <w:rFonts w:ascii="ＭＳ 明朝" w:hAnsi="ＭＳ 明朝"/>
          <w:sz w:val="16"/>
          <w:szCs w:val="16"/>
        </w:rPr>
        <w:t>0312</w:t>
      </w:r>
      <w:r w:rsidRPr="009E4855">
        <w:rPr>
          <w:rFonts w:ascii="ＭＳ 明朝" w:hAnsi="ＭＳ 明朝" w:hint="eastAsia"/>
          <w:sz w:val="16"/>
          <w:szCs w:val="16"/>
        </w:rPr>
        <w:t>によること。</w:t>
      </w:r>
    </w:p>
    <w:p w:rsidR="00BF6EBD" w:rsidRPr="009E4855" w:rsidRDefault="00BF6EBD" w:rsidP="009E4855">
      <w:pPr>
        <w:ind w:firstLineChars="300" w:firstLine="480"/>
        <w:rPr>
          <w:rFonts w:ascii="ＭＳ 明朝" w:hAnsi="ＭＳ 明朝"/>
          <w:sz w:val="16"/>
          <w:szCs w:val="16"/>
        </w:rPr>
      </w:pPr>
      <w:r w:rsidRPr="009E4855">
        <w:rPr>
          <w:rFonts w:ascii="ＭＳ 明朝" w:hAnsi="ＭＳ 明朝" w:hint="eastAsia"/>
          <w:sz w:val="16"/>
          <w:szCs w:val="16"/>
        </w:rPr>
        <w:t>６　整理番号は、測定結果が複数の場合に記入すること。</w:t>
      </w:r>
    </w:p>
    <w:p w:rsidR="00BF6EBD" w:rsidRPr="00384402" w:rsidRDefault="00BF6EBD" w:rsidP="00384402">
      <w:pPr>
        <w:ind w:firstLineChars="300" w:firstLine="480"/>
        <w:rPr>
          <w:rFonts w:ascii="ＭＳ 明朝" w:hAnsi="ＭＳ 明朝"/>
          <w:sz w:val="16"/>
          <w:szCs w:val="16"/>
        </w:rPr>
      </w:pPr>
      <w:r w:rsidRPr="009E4855">
        <w:rPr>
          <w:rFonts w:ascii="ＭＳ 明朝" w:hAnsi="ＭＳ 明朝" w:hint="eastAsia"/>
          <w:sz w:val="16"/>
          <w:szCs w:val="16"/>
        </w:rPr>
        <w:t>７　廃棄物焼却炉及び鉄鋼業焼結施設については、標準酸素濃度による補正後の値とする。</w:t>
      </w:r>
    </w:p>
    <w:sectPr w:rsidR="00BF6EBD" w:rsidRPr="00384402" w:rsidSect="00384402">
      <w:headerReference w:type="default" r:id="rId7"/>
      <w:pgSz w:w="11906" w:h="16838" w:code="9"/>
      <w:pgMar w:top="1134" w:right="1134" w:bottom="85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270" w:rsidRDefault="00DA2270">
      <w:r>
        <w:separator/>
      </w:r>
    </w:p>
  </w:endnote>
  <w:endnote w:type="continuationSeparator" w:id="0">
    <w:p w:rsidR="00DA2270" w:rsidRDefault="00DA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270" w:rsidRDefault="00DA2270">
      <w:r>
        <w:separator/>
      </w:r>
    </w:p>
  </w:footnote>
  <w:footnote w:type="continuationSeparator" w:id="0">
    <w:p w:rsidR="00DA2270" w:rsidRDefault="00DA2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02" w:rsidRPr="00384402" w:rsidRDefault="00384402" w:rsidP="00384402">
    <w:pPr>
      <w:rPr>
        <w:rFonts w:ascii="ＭＳ 明朝" w:hAnsi="ＭＳ 明朝"/>
      </w:rPr>
    </w:pPr>
    <w:r w:rsidRPr="002B309E">
      <w:rPr>
        <w:rFonts w:hint="eastAsia"/>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EBD"/>
    <w:rsid w:val="00133946"/>
    <w:rsid w:val="0017234D"/>
    <w:rsid w:val="0019199C"/>
    <w:rsid w:val="002B309E"/>
    <w:rsid w:val="002C502F"/>
    <w:rsid w:val="002E2708"/>
    <w:rsid w:val="003260A6"/>
    <w:rsid w:val="00332D9C"/>
    <w:rsid w:val="00384402"/>
    <w:rsid w:val="003856BB"/>
    <w:rsid w:val="004132D7"/>
    <w:rsid w:val="00515A4A"/>
    <w:rsid w:val="0057122D"/>
    <w:rsid w:val="0059503D"/>
    <w:rsid w:val="005A78B5"/>
    <w:rsid w:val="00617FBE"/>
    <w:rsid w:val="006A20C9"/>
    <w:rsid w:val="007E47FE"/>
    <w:rsid w:val="00805717"/>
    <w:rsid w:val="009464C6"/>
    <w:rsid w:val="009E4855"/>
    <w:rsid w:val="00A20D5B"/>
    <w:rsid w:val="00A25B4F"/>
    <w:rsid w:val="00BD74BD"/>
    <w:rsid w:val="00BF6EBD"/>
    <w:rsid w:val="00C43A3A"/>
    <w:rsid w:val="00D81AA1"/>
    <w:rsid w:val="00DA2270"/>
    <w:rsid w:val="00DE7A7A"/>
    <w:rsid w:val="00EA4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ascii="Times New Roman" w:hAnsi="Times New Roman" w:cs="ＭＳ 明朝"/>
      <w:sz w:val="21"/>
      <w:szCs w:val="21"/>
    </w:rPr>
  </w:style>
  <w:style w:type="paragraph" w:styleId="a4">
    <w:name w:val="header"/>
    <w:basedOn w:val="a"/>
    <w:rsid w:val="005A78B5"/>
    <w:pPr>
      <w:tabs>
        <w:tab w:val="center" w:pos="4252"/>
        <w:tab w:val="right" w:pos="8504"/>
      </w:tabs>
      <w:snapToGrid w:val="0"/>
    </w:pPr>
  </w:style>
  <w:style w:type="paragraph" w:styleId="a5">
    <w:name w:val="footer"/>
    <w:basedOn w:val="a"/>
    <w:rsid w:val="005A78B5"/>
    <w:pPr>
      <w:tabs>
        <w:tab w:val="center" w:pos="4252"/>
        <w:tab w:val="right" w:pos="8504"/>
      </w:tabs>
      <w:snapToGrid w:val="0"/>
    </w:pPr>
  </w:style>
  <w:style w:type="paragraph" w:styleId="a6">
    <w:name w:val="Balloon Text"/>
    <w:basedOn w:val="a"/>
    <w:semiHidden/>
    <w:rsid w:val="00EA4ADE"/>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ascii="Times New Roman" w:hAnsi="Times New Roman" w:cs="ＭＳ 明朝"/>
      <w:sz w:val="21"/>
      <w:szCs w:val="21"/>
    </w:rPr>
  </w:style>
  <w:style w:type="paragraph" w:styleId="a4">
    <w:name w:val="header"/>
    <w:basedOn w:val="a"/>
    <w:rsid w:val="005A78B5"/>
    <w:pPr>
      <w:tabs>
        <w:tab w:val="center" w:pos="4252"/>
        <w:tab w:val="right" w:pos="8504"/>
      </w:tabs>
      <w:snapToGrid w:val="0"/>
    </w:pPr>
  </w:style>
  <w:style w:type="paragraph" w:styleId="a5">
    <w:name w:val="footer"/>
    <w:basedOn w:val="a"/>
    <w:rsid w:val="005A78B5"/>
    <w:pPr>
      <w:tabs>
        <w:tab w:val="center" w:pos="4252"/>
        <w:tab w:val="right" w:pos="8504"/>
      </w:tabs>
      <w:snapToGrid w:val="0"/>
    </w:pPr>
  </w:style>
  <w:style w:type="paragraph" w:styleId="a6">
    <w:name w:val="Balloon Text"/>
    <w:basedOn w:val="a"/>
    <w:semiHidden/>
    <w:rsid w:val="00EA4AD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03945\Desktop\&#26032;&#27096;&#24335;\&#27096;&#24335;DXN&#65288;&#27861;&#12289;R010701&#65374;&#65289;\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0</TotalTime>
  <Pages>1</Pages>
  <Words>241</Words>
  <Characters>1377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ダ イ オ キ シ ン 類 測 定 結 果 報 告 書</vt:lpstr>
      <vt:lpstr>ダ イ オ キ シ ン 類 測 定 結 果 報 告 書</vt:lpstr>
    </vt:vector>
  </TitlesOfParts>
  <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 イ オ キ シ ン 類 測 定 結 果 報 告 書</dc:title>
  <dc:creator>職員端末機20年度12月調達</dc:creator>
  <cp:lastModifiedBy>setup</cp:lastModifiedBy>
  <cp:revision>4</cp:revision>
  <cp:lastPrinted>2012-09-03T08:03:00Z</cp:lastPrinted>
  <dcterms:created xsi:type="dcterms:W3CDTF">2019-06-24T09:34:00Z</dcterms:created>
  <dcterms:modified xsi:type="dcterms:W3CDTF">2019-06-25T06:04:00Z</dcterms:modified>
</cp:coreProperties>
</file>