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815" w:rsidRPr="00464AF2" w:rsidRDefault="00CB2776" w:rsidP="00A00815">
      <w:pPr>
        <w:rPr>
          <w:rFonts w:ascii="HG丸ｺﾞｼｯｸM-PRO" w:eastAsia="HG丸ｺﾞｼｯｸM-PRO" w:hAnsi="ＭＳ ゴシック"/>
          <w:bCs/>
          <w:sz w:val="24"/>
          <w:szCs w:val="24"/>
        </w:rPr>
      </w:pPr>
      <w:r>
        <w:rPr>
          <w:rFonts w:ascii="HG丸ｺﾞｼｯｸM-PRO" w:eastAsia="HG丸ｺﾞｼｯｸM-PRO" w:hAnsi="ＭＳ ゴシック" w:hint="eastAsia"/>
          <w:bCs/>
          <w:sz w:val="24"/>
          <w:szCs w:val="24"/>
        </w:rPr>
        <w:t>様式</w:t>
      </w:r>
      <w:r w:rsidR="0012712D">
        <w:rPr>
          <w:rFonts w:ascii="HG丸ｺﾞｼｯｸM-PRO" w:eastAsia="HG丸ｺﾞｼｯｸM-PRO" w:hAnsi="ＭＳ ゴシック" w:hint="eastAsia"/>
          <w:bCs/>
          <w:sz w:val="24"/>
          <w:szCs w:val="24"/>
        </w:rPr>
        <w:t>６</w:t>
      </w:r>
    </w:p>
    <w:p w:rsidR="00B01130" w:rsidRPr="007154EA" w:rsidRDefault="00B01130">
      <w:pPr>
        <w:jc w:val="center"/>
        <w:rPr>
          <w:rFonts w:ascii="HG丸ｺﾞｼｯｸM-PRO" w:eastAsia="HG丸ｺﾞｼｯｸM-PRO" w:hAnsi="ＭＳ ゴシック"/>
          <w:b/>
          <w:bCs/>
          <w:sz w:val="36"/>
        </w:rPr>
      </w:pPr>
      <w:r w:rsidRPr="007154EA">
        <w:rPr>
          <w:rFonts w:ascii="HG丸ｺﾞｼｯｸM-PRO" w:eastAsia="HG丸ｺﾞｼｯｸM-PRO" w:hAnsi="ＭＳ ゴシック" w:hint="eastAsia"/>
          <w:b/>
          <w:bCs/>
          <w:sz w:val="36"/>
        </w:rPr>
        <w:t>誓　　約　　書</w:t>
      </w:r>
    </w:p>
    <w:p w:rsidR="00B01130" w:rsidRPr="007154EA" w:rsidRDefault="007F0620">
      <w:pPr>
        <w:pStyle w:val="a4"/>
        <w:rPr>
          <w:rFonts w:ascii="HG丸ｺﾞｼｯｸM-PRO" w:eastAsia="HG丸ｺﾞｼｯｸM-PRO" w:hAnsi="ＭＳ ゴシック"/>
        </w:rPr>
      </w:pPr>
      <w:r>
        <w:rPr>
          <w:rFonts w:ascii="HG丸ｺﾞｼｯｸM-PRO" w:eastAsia="HG丸ｺﾞｼｯｸM-PRO" w:hAnsi="ＭＳ ゴシック" w:hint="eastAsia"/>
        </w:rPr>
        <w:t>令和</w:t>
      </w:r>
      <w:r w:rsidR="008A2DF7">
        <w:rPr>
          <w:rFonts w:ascii="HG丸ｺﾞｼｯｸM-PRO" w:eastAsia="HG丸ｺﾞｼｯｸM-PRO" w:hAnsi="ＭＳ ゴシック" w:hint="eastAsia"/>
        </w:rPr>
        <w:t xml:space="preserve">　　</w:t>
      </w:r>
      <w:r w:rsidR="00B01130" w:rsidRPr="007154EA">
        <w:rPr>
          <w:rFonts w:ascii="HG丸ｺﾞｼｯｸM-PRO" w:eastAsia="HG丸ｺﾞｼｯｸM-PRO" w:hAnsi="ＭＳ ゴシック" w:hint="eastAsia"/>
        </w:rPr>
        <w:t>年</w:t>
      </w:r>
      <w:r w:rsidR="00236B39">
        <w:rPr>
          <w:rFonts w:ascii="HG丸ｺﾞｼｯｸM-PRO" w:eastAsia="HG丸ｺﾞｼｯｸM-PRO" w:hAnsi="ＭＳ ゴシック" w:hint="eastAsia"/>
        </w:rPr>
        <w:t xml:space="preserve">　</w:t>
      </w:r>
      <w:r w:rsidR="00C57A76">
        <w:rPr>
          <w:rFonts w:ascii="HG丸ｺﾞｼｯｸM-PRO" w:eastAsia="HG丸ｺﾞｼｯｸM-PRO" w:hAnsi="ＭＳ ゴシック" w:hint="eastAsia"/>
        </w:rPr>
        <w:t xml:space="preserve">　</w:t>
      </w:r>
      <w:r w:rsidR="00B01130" w:rsidRPr="007154EA">
        <w:rPr>
          <w:rFonts w:ascii="HG丸ｺﾞｼｯｸM-PRO" w:eastAsia="HG丸ｺﾞｼｯｸM-PRO" w:hAnsi="ＭＳ ゴシック" w:hint="eastAsia"/>
        </w:rPr>
        <w:t>月　　日</w:t>
      </w:r>
    </w:p>
    <w:p w:rsidR="00B01130" w:rsidRPr="007F0620" w:rsidRDefault="00B01130">
      <w:pPr>
        <w:rPr>
          <w:rFonts w:ascii="HG丸ｺﾞｼｯｸM-PRO" w:eastAsia="HG丸ｺﾞｼｯｸM-PRO" w:hAnsi="ＭＳ ゴシック"/>
          <w:kern w:val="0"/>
          <w:sz w:val="28"/>
        </w:rPr>
      </w:pPr>
    </w:p>
    <w:p w:rsidR="00B01130" w:rsidRPr="007154EA" w:rsidRDefault="00B01130">
      <w:pPr>
        <w:rPr>
          <w:rFonts w:ascii="HG丸ｺﾞｼｯｸM-PRO" w:eastAsia="HG丸ｺﾞｼｯｸM-PRO" w:hAnsi="ＭＳ ゴシック"/>
          <w:sz w:val="28"/>
        </w:rPr>
      </w:pPr>
      <w:smartTag w:uri="schemas-MSNCTYST-com/MSNCTYST" w:element="MSNCTYST">
        <w:smartTagPr>
          <w:attr w:name="AddressList" w:val="27:大阪府岸和田市;"/>
          <w:attr w:name="Address" w:val="岸和田市"/>
        </w:smartTagPr>
        <w:r w:rsidRPr="007154EA">
          <w:rPr>
            <w:rFonts w:ascii="HG丸ｺﾞｼｯｸM-PRO" w:eastAsia="HG丸ｺﾞｼｯｸM-PRO" w:hAnsi="ＭＳ ゴシック" w:hint="eastAsia"/>
            <w:spacing w:val="87"/>
            <w:kern w:val="0"/>
            <w:sz w:val="28"/>
            <w:fitText w:val="2100" w:id="-1944955136"/>
          </w:rPr>
          <w:t>岸和田市</w:t>
        </w:r>
      </w:smartTag>
      <w:r w:rsidRPr="007154EA">
        <w:rPr>
          <w:rFonts w:ascii="HG丸ｺﾞｼｯｸM-PRO" w:eastAsia="HG丸ｺﾞｼｯｸM-PRO" w:hAnsi="ＭＳ ゴシック" w:hint="eastAsia"/>
          <w:spacing w:val="2"/>
          <w:kern w:val="0"/>
          <w:sz w:val="28"/>
          <w:fitText w:val="2100" w:id="-1944955136"/>
        </w:rPr>
        <w:t>長</w:t>
      </w:r>
      <w:r w:rsidRPr="007154EA">
        <w:rPr>
          <w:rFonts w:ascii="HG丸ｺﾞｼｯｸM-PRO" w:eastAsia="HG丸ｺﾞｼｯｸM-PRO" w:hAnsi="ＭＳ ゴシック" w:hint="eastAsia"/>
          <w:sz w:val="28"/>
        </w:rPr>
        <w:t xml:space="preserve">　</w:t>
      </w:r>
      <w:r w:rsidR="00C909EB" w:rsidRPr="007154EA">
        <w:rPr>
          <w:rFonts w:ascii="HG丸ｺﾞｼｯｸM-PRO" w:eastAsia="HG丸ｺﾞｼｯｸM-PRO" w:hAnsi="ＭＳ ゴシック" w:hint="eastAsia"/>
          <w:sz w:val="28"/>
        </w:rPr>
        <w:t>様</w:t>
      </w:r>
    </w:p>
    <w:p w:rsidR="00B01130" w:rsidRPr="007154EA" w:rsidRDefault="00B01130">
      <w:pPr>
        <w:rPr>
          <w:rFonts w:ascii="HG丸ｺﾞｼｯｸM-PRO" w:eastAsia="HG丸ｺﾞｼｯｸM-PRO" w:hAnsi="ＭＳ ゴシック"/>
          <w:sz w:val="22"/>
        </w:rPr>
      </w:pPr>
    </w:p>
    <w:p w:rsidR="00B01130" w:rsidRPr="007154EA" w:rsidRDefault="00B01130" w:rsidP="007B061F">
      <w:pPr>
        <w:jc w:val="center"/>
        <w:rPr>
          <w:rFonts w:ascii="HG丸ｺﾞｼｯｸM-PRO" w:eastAsia="HG丸ｺﾞｼｯｸM-PRO" w:hAnsi="ＭＳ ゴシック"/>
          <w:sz w:val="22"/>
        </w:rPr>
      </w:pPr>
      <w:r w:rsidRPr="007154EA">
        <w:rPr>
          <w:rFonts w:ascii="HG丸ｺﾞｼｯｸM-PRO" w:eastAsia="HG丸ｺﾞｼｯｸM-PRO" w:hAnsi="ＭＳ ゴシック" w:hint="eastAsia"/>
          <w:spacing w:val="202"/>
          <w:kern w:val="0"/>
          <w:sz w:val="22"/>
          <w:fitText w:val="1470" w:id="-1944955392"/>
        </w:rPr>
        <w:t>所在</w:t>
      </w:r>
      <w:r w:rsidRPr="007154EA">
        <w:rPr>
          <w:rFonts w:ascii="HG丸ｺﾞｼｯｸM-PRO" w:eastAsia="HG丸ｺﾞｼｯｸM-PRO" w:hAnsi="ＭＳ ゴシック" w:hint="eastAsia"/>
          <w:spacing w:val="1"/>
          <w:kern w:val="0"/>
          <w:sz w:val="22"/>
          <w:fitText w:val="1470" w:id="-1944955392"/>
        </w:rPr>
        <w:t>地</w:t>
      </w:r>
    </w:p>
    <w:p w:rsidR="00B01130" w:rsidRPr="007154EA" w:rsidRDefault="00B01130">
      <w:pPr>
        <w:jc w:val="center"/>
        <w:rPr>
          <w:rFonts w:ascii="HG丸ｺﾞｼｯｸM-PRO" w:eastAsia="HG丸ｺﾞｼｯｸM-PRO" w:hAnsi="ＭＳ ゴシック"/>
          <w:sz w:val="22"/>
        </w:rPr>
      </w:pPr>
      <w:bookmarkStart w:id="0" w:name="_GoBack"/>
      <w:bookmarkEnd w:id="0"/>
      <w:r w:rsidRPr="00073069">
        <w:rPr>
          <w:rFonts w:ascii="HG丸ｺﾞｼｯｸM-PRO" w:eastAsia="HG丸ｺﾞｼｯｸM-PRO" w:hAnsi="ＭＳ ゴシック" w:hint="eastAsia"/>
          <w:spacing w:val="15"/>
          <w:kern w:val="0"/>
          <w:sz w:val="22"/>
          <w:fitText w:val="1470" w:id="-1944955391"/>
        </w:rPr>
        <w:t>商号又は名</w:t>
      </w:r>
      <w:r w:rsidRPr="00073069">
        <w:rPr>
          <w:rFonts w:ascii="HG丸ｺﾞｼｯｸM-PRO" w:eastAsia="HG丸ｺﾞｼｯｸM-PRO" w:hAnsi="ＭＳ ゴシック" w:hint="eastAsia"/>
          <w:kern w:val="0"/>
          <w:sz w:val="22"/>
          <w:fitText w:val="1470" w:id="-1944955391"/>
        </w:rPr>
        <w:t>称</w:t>
      </w:r>
    </w:p>
    <w:p w:rsidR="00B01130" w:rsidRPr="007154EA" w:rsidRDefault="00B01130" w:rsidP="00073069">
      <w:pPr>
        <w:ind w:firstLineChars="1400" w:firstLine="3500"/>
        <w:rPr>
          <w:rFonts w:ascii="HG丸ｺﾞｼｯｸM-PRO" w:eastAsia="HG丸ｺﾞｼｯｸM-PRO" w:hAnsi="ＭＳ ゴシック"/>
          <w:sz w:val="22"/>
        </w:rPr>
      </w:pPr>
      <w:r w:rsidRPr="007F0620">
        <w:rPr>
          <w:rFonts w:ascii="HG丸ｺﾞｼｯｸM-PRO" w:eastAsia="HG丸ｺﾞｼｯｸM-PRO" w:hAnsi="ＭＳ ゴシック" w:hint="eastAsia"/>
          <w:spacing w:val="15"/>
          <w:kern w:val="0"/>
          <w:sz w:val="22"/>
          <w:fitText w:val="1470" w:id="1284732162"/>
        </w:rPr>
        <w:t>代表者職氏</w:t>
      </w:r>
      <w:r w:rsidRPr="007F0620">
        <w:rPr>
          <w:rFonts w:ascii="HG丸ｺﾞｼｯｸM-PRO" w:eastAsia="HG丸ｺﾞｼｯｸM-PRO" w:hAnsi="ＭＳ ゴシック" w:hint="eastAsia"/>
          <w:kern w:val="0"/>
          <w:sz w:val="22"/>
          <w:fitText w:val="1470" w:id="1284732162"/>
        </w:rPr>
        <w:t>名</w:t>
      </w:r>
      <w:r w:rsidRPr="007154EA">
        <w:rPr>
          <w:rFonts w:ascii="HG丸ｺﾞｼｯｸM-PRO" w:eastAsia="HG丸ｺﾞｼｯｸM-PRO" w:hAnsi="ＭＳ ゴシック" w:hint="eastAsia"/>
          <w:kern w:val="0"/>
          <w:sz w:val="22"/>
        </w:rPr>
        <w:t xml:space="preserve">　　　　　　　　　　　</w:t>
      </w:r>
      <w:r w:rsidR="00701D72">
        <w:rPr>
          <w:rFonts w:ascii="HG丸ｺﾞｼｯｸM-PRO" w:eastAsia="HG丸ｺﾞｼｯｸM-PRO" w:hAnsi="ＭＳ ゴシック" w:hint="eastAsia"/>
          <w:kern w:val="0"/>
          <w:sz w:val="22"/>
        </w:rPr>
        <w:t xml:space="preserve">　</w:t>
      </w:r>
    </w:p>
    <w:p w:rsidR="00B01130" w:rsidRPr="007154EA" w:rsidRDefault="00073069" w:rsidP="00073069">
      <w:pPr>
        <w:ind w:firstLineChars="4800" w:firstLine="7680"/>
        <w:rPr>
          <w:rFonts w:ascii="HG丸ｺﾞｼｯｸM-PRO" w:eastAsia="HG丸ｺﾞｼｯｸM-PRO" w:hAnsi="ＭＳ ゴシック"/>
          <w:sz w:val="22"/>
        </w:rPr>
      </w:pPr>
      <w:r w:rsidRPr="007154EA">
        <w:rPr>
          <w:rFonts w:ascii="HG丸ｺﾞｼｯｸM-PRO" w:eastAsia="HG丸ｺﾞｼｯｸM-PRO" w:hAnsi="ＭＳ ゴシック" w:hint="eastAsia"/>
          <w:kern w:val="0"/>
          <w:sz w:val="16"/>
          <w:szCs w:val="16"/>
        </w:rPr>
        <w:t>実</w:t>
      </w:r>
      <w:r>
        <w:rPr>
          <w:rFonts w:ascii="HG丸ｺﾞｼｯｸM-PRO" w:eastAsia="HG丸ｺﾞｼｯｸM-PRO" w:hAnsi="ＭＳ ゴシック" w:hint="eastAsia"/>
          <w:kern w:val="0"/>
          <w:sz w:val="16"/>
          <w:szCs w:val="16"/>
        </w:rPr>
        <w:t xml:space="preserve">　</w:t>
      </w:r>
      <w:r w:rsidRPr="007154EA">
        <w:rPr>
          <w:rFonts w:ascii="HG丸ｺﾞｼｯｸM-PRO" w:eastAsia="HG丸ｺﾞｼｯｸM-PRO" w:hAnsi="ＭＳ ゴシック" w:hint="eastAsia"/>
          <w:kern w:val="0"/>
          <w:sz w:val="16"/>
          <w:szCs w:val="16"/>
        </w:rPr>
        <w:t>印</w:t>
      </w:r>
    </w:p>
    <w:p w:rsidR="00B01130" w:rsidRPr="007154EA" w:rsidRDefault="00E34F52">
      <w:pPr>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　岸和田市の建設工事、測量・建設コンサルタント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における入札参加資格審査申請書類を提出しましたが、</w:t>
      </w:r>
      <w:r w:rsidR="00600B30">
        <w:rPr>
          <w:rFonts w:ascii="HG丸ｺﾞｼｯｸM-PRO" w:eastAsia="HG丸ｺﾞｼｯｸM-PRO" w:hAnsi="ＭＳ ゴシック" w:hint="eastAsia"/>
          <w:sz w:val="22"/>
        </w:rPr>
        <w:t>申請要領に記載の資格要件を満たしていること及び</w:t>
      </w:r>
      <w:r w:rsidR="00B01130" w:rsidRPr="007154EA">
        <w:rPr>
          <w:rFonts w:ascii="HG丸ｺﾞｼｯｸM-PRO" w:eastAsia="HG丸ｺﾞｼｯｸM-PRO" w:hAnsi="ＭＳ ゴシック" w:hint="eastAsia"/>
          <w:sz w:val="22"/>
        </w:rPr>
        <w:t>下記事項を厳守することを誓約します。</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なお、申請書類の記載事項に相違のあった場合又は下記事項に違反した時は、入札参加資格の取消しがあっても異議はありません。</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また、入札参加資格の有効期限を承知し、以降の入札参加資格申請の手続きに当っては、</w:t>
      </w:r>
      <w:smartTag w:uri="schemas-MSNCTYST-com/MSNCTYST" w:element="MSNCTYST">
        <w:smartTagPr>
          <w:attr w:name="AddressList" w:val="27:大阪府岸和田市;"/>
          <w:attr w:name="Address" w:val="岸和田市"/>
        </w:smartTagPr>
        <w:r w:rsidRPr="007154EA">
          <w:rPr>
            <w:rFonts w:ascii="HG丸ｺﾞｼｯｸM-PRO" w:eastAsia="HG丸ｺﾞｼｯｸM-PRO" w:hAnsi="ＭＳ ゴシック" w:hint="eastAsia"/>
            <w:sz w:val="22"/>
          </w:rPr>
          <w:t>岸和田市</w:t>
        </w:r>
      </w:smartTag>
      <w:r w:rsidRPr="007154EA">
        <w:rPr>
          <w:rFonts w:ascii="HG丸ｺﾞｼｯｸM-PRO" w:eastAsia="HG丸ｺﾞｼｯｸM-PRO" w:hAnsi="ＭＳ ゴシック" w:hint="eastAsia"/>
          <w:sz w:val="22"/>
        </w:rPr>
        <w:t>より通知を受けることなく、市告示により了知の上対処します。</w:t>
      </w:r>
    </w:p>
    <w:p w:rsidR="00B01130" w:rsidRPr="007154EA" w:rsidRDefault="00B01130">
      <w:pPr>
        <w:rPr>
          <w:rFonts w:ascii="HG丸ｺﾞｼｯｸM-PRO" w:eastAsia="HG丸ｺﾞｼｯｸM-PRO" w:hAnsi="ＭＳ ゴシック"/>
          <w:sz w:val="22"/>
        </w:rPr>
      </w:pPr>
    </w:p>
    <w:p w:rsidR="00B01130" w:rsidRPr="007154EA" w:rsidRDefault="00B01130">
      <w:pPr>
        <w:pStyle w:val="a3"/>
        <w:rPr>
          <w:rFonts w:ascii="HG丸ｺﾞｼｯｸM-PRO" w:eastAsia="HG丸ｺﾞｼｯｸM-PRO" w:hAnsi="ＭＳ ゴシック"/>
        </w:rPr>
      </w:pPr>
      <w:r w:rsidRPr="007154EA">
        <w:rPr>
          <w:rFonts w:ascii="HG丸ｺﾞｼｯｸM-PRO" w:eastAsia="HG丸ｺﾞｼｯｸM-PRO" w:hAnsi="ＭＳ ゴシック" w:hint="eastAsia"/>
        </w:rPr>
        <w:t>記</w:t>
      </w:r>
    </w:p>
    <w:p w:rsidR="00B01130" w:rsidRPr="007154EA" w:rsidRDefault="00B01130">
      <w:pPr>
        <w:rPr>
          <w:rFonts w:ascii="HG丸ｺﾞｼｯｸM-PRO" w:eastAsia="HG丸ｺﾞｼｯｸM-PRO" w:hAnsi="ＭＳ ゴシック"/>
        </w:rPr>
      </w:pPr>
    </w:p>
    <w:p w:rsidR="00B01130" w:rsidRPr="007154EA"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１　入札等において、公正な執行を妨げ又は公正な価格の成立を害し若しくは不正の利益を得るために連合しないこと。</w:t>
      </w:r>
    </w:p>
    <w:p w:rsidR="00B01130" w:rsidRPr="007154EA" w:rsidRDefault="00E34F52">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２　契約の履行に当っては、仕様内容を熟知し、建設工事、測量・建設コンサルタント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の完全履行を確保するとともに不正の行為をしないこと。</w:t>
      </w:r>
    </w:p>
    <w:p w:rsidR="00B01130" w:rsidRPr="007154EA" w:rsidRDefault="00B01130">
      <w:pPr>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３　他の業者の契約履行に対し、直接又は間接に妨害しないこと。</w:t>
      </w:r>
    </w:p>
    <w:p w:rsidR="00B01130"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４　誠実を旨とし、地方自治法、同施行令、</w:t>
      </w:r>
      <w:r w:rsidR="00E34F52">
        <w:rPr>
          <w:rFonts w:ascii="HG丸ｺﾞｼｯｸM-PRO" w:eastAsia="HG丸ｺﾞｼｯｸM-PRO" w:hAnsi="ＭＳ ゴシック" w:hint="eastAsia"/>
          <w:sz w:val="22"/>
        </w:rPr>
        <w:t>建設業法、</w:t>
      </w:r>
      <w:r w:rsidRPr="007154EA">
        <w:rPr>
          <w:rFonts w:ascii="HG丸ｺﾞｼｯｸM-PRO" w:eastAsia="HG丸ｺﾞｼｯｸM-PRO" w:hAnsi="ＭＳ ゴシック" w:hint="eastAsia"/>
          <w:sz w:val="22"/>
        </w:rPr>
        <w:t>岸和田市財務規則その他の関係法令等に違反しないこと。</w:t>
      </w:r>
    </w:p>
    <w:p w:rsidR="00C57A76" w:rsidRPr="007154EA" w:rsidRDefault="00E874B8">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５　</w:t>
      </w:r>
      <w:r w:rsidR="00931218">
        <w:rPr>
          <w:rFonts w:ascii="HG丸ｺﾞｼｯｸM-PRO" w:eastAsia="HG丸ｺﾞｼｯｸM-PRO" w:hAnsi="ＭＳ ゴシック" w:hint="eastAsia"/>
          <w:sz w:val="22"/>
        </w:rPr>
        <w:t>国税及び</w:t>
      </w:r>
      <w:r w:rsidR="00C57A76">
        <w:rPr>
          <w:rFonts w:ascii="HG丸ｺﾞｼｯｸM-PRO" w:eastAsia="HG丸ｺﾞｼｯｸM-PRO" w:hAnsi="ＭＳ ゴシック" w:hint="eastAsia"/>
          <w:sz w:val="22"/>
        </w:rPr>
        <w:t>地方税を滞納しないこと。</w:t>
      </w:r>
    </w:p>
    <w:p w:rsidR="00B01130" w:rsidRPr="007154EA" w:rsidRDefault="00C57A76">
      <w:pPr>
        <w:rPr>
          <w:rFonts w:ascii="HG丸ｺﾞｼｯｸM-PRO" w:eastAsia="HG丸ｺﾞｼｯｸM-PRO" w:hAnsi="ＭＳ ゴシック"/>
          <w:sz w:val="22"/>
        </w:rPr>
      </w:pPr>
      <w:r>
        <w:rPr>
          <w:rFonts w:ascii="HG丸ｺﾞｼｯｸM-PRO" w:eastAsia="HG丸ｺﾞｼｯｸM-PRO" w:hAnsi="ＭＳ ゴシック" w:hint="eastAsia"/>
          <w:sz w:val="22"/>
        </w:rPr>
        <w:t>６</w:t>
      </w:r>
      <w:r w:rsidR="00B01130" w:rsidRPr="007154EA">
        <w:rPr>
          <w:rFonts w:ascii="HG丸ｺﾞｼｯｸM-PRO" w:eastAsia="HG丸ｺﾞｼｯｸM-PRO" w:hAnsi="ＭＳ ゴシック" w:hint="eastAsia"/>
          <w:sz w:val="22"/>
        </w:rPr>
        <w:t xml:space="preserve">　</w:t>
      </w:r>
      <w:smartTag w:uri="schemas-MSNCTYST-com/MSNCTYST" w:element="MSNCTYST">
        <w:smartTagPr>
          <w:attr w:name="AddressList" w:val="27:大阪府岸和田市;"/>
          <w:attr w:name="Address" w:val="岸和田市"/>
        </w:smartTagPr>
        <w:r w:rsidR="00B01130" w:rsidRPr="007154EA">
          <w:rPr>
            <w:rFonts w:ascii="HG丸ｺﾞｼｯｸM-PRO" w:eastAsia="HG丸ｺﾞｼｯｸM-PRO" w:hAnsi="ＭＳ ゴシック" w:hint="eastAsia"/>
            <w:sz w:val="22"/>
          </w:rPr>
          <w:t>岸和田市</w:t>
        </w:r>
      </w:smartTag>
      <w:r w:rsidR="00B01130" w:rsidRPr="007154EA">
        <w:rPr>
          <w:rFonts w:ascii="HG丸ｺﾞｼｯｸM-PRO" w:eastAsia="HG丸ｺﾞｼｯｸM-PRO" w:hAnsi="ＭＳ ゴシック" w:hint="eastAsia"/>
          <w:sz w:val="22"/>
        </w:rPr>
        <w:t>契約担当職員の指示に従うこと。</w:t>
      </w:r>
    </w:p>
    <w:sectPr w:rsidR="00B01130" w:rsidRPr="007154EA" w:rsidSect="00C57A7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835" w:rsidRDefault="00D00835" w:rsidP="00E34F52">
      <w:r>
        <w:separator/>
      </w:r>
    </w:p>
  </w:endnote>
  <w:endnote w:type="continuationSeparator" w:id="0">
    <w:p w:rsidR="00D00835" w:rsidRDefault="00D00835" w:rsidP="00E34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835" w:rsidRDefault="00D00835" w:rsidP="00E34F52">
      <w:r>
        <w:separator/>
      </w:r>
    </w:p>
  </w:footnote>
  <w:footnote w:type="continuationSeparator" w:id="0">
    <w:p w:rsidR="00D00835" w:rsidRDefault="00D00835" w:rsidP="00E34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29CE"/>
    <w:multiLevelType w:val="hybridMultilevel"/>
    <w:tmpl w:val="EC0E84F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E142410"/>
    <w:multiLevelType w:val="hybridMultilevel"/>
    <w:tmpl w:val="873CB134"/>
    <w:lvl w:ilvl="0" w:tplc="7FD242DC">
      <w:start w:val="2"/>
      <w:numFmt w:val="decimalFullWidth"/>
      <w:lvlText w:val="第%1項"/>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CC"/>
    <w:rsid w:val="000617A5"/>
    <w:rsid w:val="000648AB"/>
    <w:rsid w:val="00073069"/>
    <w:rsid w:val="0012712D"/>
    <w:rsid w:val="001F206A"/>
    <w:rsid w:val="00236B39"/>
    <w:rsid w:val="00332FEC"/>
    <w:rsid w:val="00360AF5"/>
    <w:rsid w:val="0038645B"/>
    <w:rsid w:val="003C0878"/>
    <w:rsid w:val="003D656C"/>
    <w:rsid w:val="00464AF2"/>
    <w:rsid w:val="004E4A78"/>
    <w:rsid w:val="005851CC"/>
    <w:rsid w:val="005A5B1B"/>
    <w:rsid w:val="005F55C7"/>
    <w:rsid w:val="00600B30"/>
    <w:rsid w:val="00701D72"/>
    <w:rsid w:val="007154EA"/>
    <w:rsid w:val="007909CC"/>
    <w:rsid w:val="007B061F"/>
    <w:rsid w:val="007F0620"/>
    <w:rsid w:val="008A2DF7"/>
    <w:rsid w:val="00931218"/>
    <w:rsid w:val="009C6980"/>
    <w:rsid w:val="00A00815"/>
    <w:rsid w:val="00A568FA"/>
    <w:rsid w:val="00B01130"/>
    <w:rsid w:val="00B9098B"/>
    <w:rsid w:val="00C57A76"/>
    <w:rsid w:val="00C909EB"/>
    <w:rsid w:val="00CB2776"/>
    <w:rsid w:val="00CD5D65"/>
    <w:rsid w:val="00D00835"/>
    <w:rsid w:val="00D0183E"/>
    <w:rsid w:val="00E25551"/>
    <w:rsid w:val="00E34899"/>
    <w:rsid w:val="00E34F52"/>
    <w:rsid w:val="00E61069"/>
    <w:rsid w:val="00E83A47"/>
    <w:rsid w:val="00E874B8"/>
    <w:rsid w:val="00F43DFE"/>
    <w:rsid w:val="00F93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chartTrackingRefBased/>
  <w15:docId w15:val="{838D4940-7F6B-4789-B4E0-D24EDB7F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pPr>
      <w:jc w:val="right"/>
    </w:pPr>
    <w:rPr>
      <w:sz w:val="22"/>
    </w:rPr>
  </w:style>
  <w:style w:type="paragraph" w:styleId="a5">
    <w:name w:val="Balloon Text"/>
    <w:basedOn w:val="a"/>
    <w:semiHidden/>
    <w:rsid w:val="00C909EB"/>
    <w:rPr>
      <w:rFonts w:ascii="Arial" w:eastAsia="ＭＳ ゴシック" w:hAnsi="Arial"/>
      <w:sz w:val="18"/>
      <w:szCs w:val="18"/>
    </w:rPr>
  </w:style>
  <w:style w:type="paragraph" w:styleId="a6">
    <w:name w:val="header"/>
    <w:basedOn w:val="a"/>
    <w:link w:val="a7"/>
    <w:rsid w:val="00E34F52"/>
    <w:pPr>
      <w:tabs>
        <w:tab w:val="center" w:pos="4252"/>
        <w:tab w:val="right" w:pos="8504"/>
      </w:tabs>
      <w:snapToGrid w:val="0"/>
    </w:pPr>
    <w:rPr>
      <w:lang w:val="x-none" w:eastAsia="x-none"/>
    </w:rPr>
  </w:style>
  <w:style w:type="character" w:customStyle="1" w:styleId="a7">
    <w:name w:val="ヘッダー (文字)"/>
    <w:link w:val="a6"/>
    <w:rsid w:val="00E34F52"/>
    <w:rPr>
      <w:rFonts w:ascii="Century" w:hAnsi="Century"/>
      <w:kern w:val="2"/>
      <w:sz w:val="21"/>
    </w:rPr>
  </w:style>
  <w:style w:type="paragraph" w:styleId="a8">
    <w:name w:val="footer"/>
    <w:basedOn w:val="a"/>
    <w:link w:val="a9"/>
    <w:rsid w:val="00E34F52"/>
    <w:pPr>
      <w:tabs>
        <w:tab w:val="center" w:pos="4252"/>
        <w:tab w:val="right" w:pos="8504"/>
      </w:tabs>
      <w:snapToGrid w:val="0"/>
    </w:pPr>
    <w:rPr>
      <w:lang w:val="x-none" w:eastAsia="x-none"/>
    </w:rPr>
  </w:style>
  <w:style w:type="character" w:customStyle="1" w:styleId="a9">
    <w:name w:val="フッター (文字)"/>
    <w:link w:val="a8"/>
    <w:rsid w:val="00E34F52"/>
    <w:rPr>
      <w:rFonts w:ascii="Century"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FM-USER</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FMV-USER</dc:creator>
  <cp:keywords/>
  <dc:description/>
  <cp:lastModifiedBy>岸和田市</cp:lastModifiedBy>
  <cp:revision>4</cp:revision>
  <cp:lastPrinted>2023-12-11T06:11:00Z</cp:lastPrinted>
  <dcterms:created xsi:type="dcterms:W3CDTF">2021-12-15T04:28:00Z</dcterms:created>
  <dcterms:modified xsi:type="dcterms:W3CDTF">2023-12-11T06:14:00Z</dcterms:modified>
</cp:coreProperties>
</file>