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8077" w14:textId="77777777" w:rsidR="00DC0531" w:rsidRDefault="00DC0531" w:rsidP="00DC0531">
      <w:pPr>
        <w:autoSpaceDE w:val="0"/>
        <w:autoSpaceDN w:val="0"/>
        <w:adjustRightInd w:val="0"/>
        <w:spacing w:after="0" w:line="290" w:lineRule="atLeast"/>
        <w:ind w:left="63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○岸和田市有功者表彰条例施行規則</w:t>
      </w:r>
    </w:p>
    <w:p w14:paraId="4BEA3D4E" w14:textId="77777777" w:rsidR="00DC0531" w:rsidRDefault="00DC0531" w:rsidP="00DC0531">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昭和</w:t>
      </w:r>
      <w:r>
        <w:rPr>
          <w:rFonts w:ascii="ＭＳ 明朝" w:eastAsia="ＭＳ 明朝" w:cs="ＭＳ 明朝"/>
          <w:kern w:val="0"/>
          <w:sz w:val="21"/>
          <w:szCs w:val="21"/>
          <w:lang w:val="ja-JP"/>
        </w:rPr>
        <w:t>45</w:t>
      </w:r>
      <w:r>
        <w:rPr>
          <w:rFonts w:ascii="ＭＳ 明朝" w:eastAsia="ＭＳ 明朝" w:cs="ＭＳ 明朝" w:hint="eastAsia"/>
          <w:kern w:val="0"/>
          <w:sz w:val="21"/>
          <w:szCs w:val="21"/>
          <w:lang w:val="ja-JP"/>
        </w:rPr>
        <w:t>年</w:t>
      </w: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月１日規則第</w:t>
      </w:r>
      <w:r>
        <w:rPr>
          <w:rFonts w:ascii="ＭＳ 明朝" w:eastAsia="ＭＳ 明朝" w:cs="ＭＳ 明朝"/>
          <w:kern w:val="0"/>
          <w:sz w:val="21"/>
          <w:szCs w:val="21"/>
          <w:lang w:val="ja-JP"/>
        </w:rPr>
        <w:t>21</w:t>
      </w:r>
      <w:r>
        <w:rPr>
          <w:rFonts w:ascii="ＭＳ 明朝" w:eastAsia="ＭＳ 明朝" w:cs="ＭＳ 明朝" w:hint="eastAsia"/>
          <w:kern w:val="0"/>
          <w:sz w:val="21"/>
          <w:szCs w:val="21"/>
          <w:lang w:val="ja-JP"/>
        </w:rPr>
        <w:t>号</w:t>
      </w:r>
    </w:p>
    <w:p w14:paraId="743EBEA3" w14:textId="77777777" w:rsidR="00DC0531" w:rsidRDefault="00DC0531" w:rsidP="00DC0531">
      <w:pPr>
        <w:autoSpaceDE w:val="0"/>
        <w:autoSpaceDN w:val="0"/>
        <w:adjustRightInd w:val="0"/>
        <w:spacing w:after="0" w:line="290" w:lineRule="atLeast"/>
        <w:ind w:left="168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改正</w:t>
      </w:r>
    </w:p>
    <w:p w14:paraId="2624633C"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昭和</w:t>
      </w:r>
      <w:r>
        <w:rPr>
          <w:rFonts w:ascii="ＭＳ 明朝" w:eastAsia="ＭＳ 明朝" w:cs="ＭＳ 明朝"/>
          <w:kern w:val="0"/>
          <w:sz w:val="21"/>
          <w:szCs w:val="21"/>
          <w:lang w:val="ja-JP"/>
        </w:rPr>
        <w:t>49</w:t>
      </w:r>
      <w:r>
        <w:rPr>
          <w:rFonts w:ascii="ＭＳ 明朝" w:eastAsia="ＭＳ 明朝" w:cs="ＭＳ 明朝" w:hint="eastAsia"/>
          <w:kern w:val="0"/>
          <w:sz w:val="21"/>
          <w:szCs w:val="21"/>
          <w:lang w:val="ja-JP"/>
        </w:rPr>
        <w:t>年</w:t>
      </w: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月</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23</w:t>
      </w:r>
      <w:r>
        <w:rPr>
          <w:rFonts w:ascii="ＭＳ 明朝" w:eastAsia="ＭＳ 明朝" w:cs="ＭＳ 明朝" w:hint="eastAsia"/>
          <w:kern w:val="0"/>
          <w:sz w:val="21"/>
          <w:szCs w:val="21"/>
          <w:lang w:val="ja-JP"/>
        </w:rPr>
        <w:t>号</w:t>
      </w:r>
    </w:p>
    <w:p w14:paraId="5CFFBD8D"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昭和</w:t>
      </w:r>
      <w:r>
        <w:rPr>
          <w:rFonts w:ascii="ＭＳ 明朝" w:eastAsia="ＭＳ 明朝" w:cs="ＭＳ 明朝"/>
          <w:kern w:val="0"/>
          <w:sz w:val="21"/>
          <w:szCs w:val="21"/>
          <w:lang w:val="ja-JP"/>
        </w:rPr>
        <w:t>59</w:t>
      </w:r>
      <w:r>
        <w:rPr>
          <w:rFonts w:ascii="ＭＳ 明朝" w:eastAsia="ＭＳ 明朝" w:cs="ＭＳ 明朝" w:hint="eastAsia"/>
          <w:kern w:val="0"/>
          <w:sz w:val="21"/>
          <w:szCs w:val="21"/>
          <w:lang w:val="ja-JP"/>
        </w:rPr>
        <w:t>年８月</w:t>
      </w:r>
      <w:r>
        <w:rPr>
          <w:rFonts w:ascii="ＭＳ 明朝" w:eastAsia="ＭＳ 明朝" w:cs="ＭＳ 明朝"/>
          <w:kern w:val="0"/>
          <w:sz w:val="21"/>
          <w:szCs w:val="21"/>
          <w:lang w:val="ja-JP"/>
        </w:rPr>
        <w:t>23</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16</w:t>
      </w:r>
      <w:r>
        <w:rPr>
          <w:rFonts w:ascii="ＭＳ 明朝" w:eastAsia="ＭＳ 明朝" w:cs="ＭＳ 明朝" w:hint="eastAsia"/>
          <w:kern w:val="0"/>
          <w:sz w:val="21"/>
          <w:szCs w:val="21"/>
          <w:lang w:val="ja-JP"/>
        </w:rPr>
        <w:t>号</w:t>
      </w:r>
    </w:p>
    <w:p w14:paraId="5A17B25F"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昭和</w:t>
      </w:r>
      <w:r>
        <w:rPr>
          <w:rFonts w:ascii="ＭＳ 明朝" w:eastAsia="ＭＳ 明朝" w:cs="ＭＳ 明朝"/>
          <w:kern w:val="0"/>
          <w:sz w:val="21"/>
          <w:szCs w:val="21"/>
          <w:lang w:val="ja-JP"/>
        </w:rPr>
        <w:t>62</w:t>
      </w:r>
      <w:r>
        <w:rPr>
          <w:rFonts w:ascii="ＭＳ 明朝" w:eastAsia="ＭＳ 明朝" w:cs="ＭＳ 明朝" w:hint="eastAsia"/>
          <w:kern w:val="0"/>
          <w:sz w:val="21"/>
          <w:szCs w:val="21"/>
          <w:lang w:val="ja-JP"/>
        </w:rPr>
        <w:t>年６月</w:t>
      </w:r>
      <w:r>
        <w:rPr>
          <w:rFonts w:ascii="ＭＳ 明朝" w:eastAsia="ＭＳ 明朝" w:cs="ＭＳ 明朝"/>
          <w:kern w:val="0"/>
          <w:sz w:val="21"/>
          <w:szCs w:val="21"/>
          <w:lang w:val="ja-JP"/>
        </w:rPr>
        <w:t>24</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号</w:t>
      </w:r>
    </w:p>
    <w:p w14:paraId="5A22D2C8"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平成３年</w:t>
      </w:r>
      <w:r>
        <w:rPr>
          <w:rFonts w:ascii="ＭＳ 明朝" w:eastAsia="ＭＳ 明朝" w:cs="ＭＳ 明朝"/>
          <w:kern w:val="0"/>
          <w:sz w:val="21"/>
          <w:szCs w:val="21"/>
          <w:lang w:val="ja-JP"/>
        </w:rPr>
        <w:t>12</w:t>
      </w:r>
      <w:r>
        <w:rPr>
          <w:rFonts w:ascii="ＭＳ 明朝" w:eastAsia="ＭＳ 明朝" w:cs="ＭＳ 明朝" w:hint="eastAsia"/>
          <w:kern w:val="0"/>
          <w:sz w:val="21"/>
          <w:szCs w:val="21"/>
          <w:lang w:val="ja-JP"/>
        </w:rPr>
        <w:t>月６日規則第</w:t>
      </w:r>
      <w:r>
        <w:rPr>
          <w:rFonts w:ascii="ＭＳ 明朝" w:eastAsia="ＭＳ 明朝" w:cs="ＭＳ 明朝"/>
          <w:kern w:val="0"/>
          <w:sz w:val="21"/>
          <w:szCs w:val="21"/>
          <w:lang w:val="ja-JP"/>
        </w:rPr>
        <w:t>24</w:t>
      </w:r>
      <w:r>
        <w:rPr>
          <w:rFonts w:ascii="ＭＳ 明朝" w:eastAsia="ＭＳ 明朝" w:cs="ＭＳ 明朝" w:hint="eastAsia"/>
          <w:kern w:val="0"/>
          <w:sz w:val="21"/>
          <w:szCs w:val="21"/>
          <w:lang w:val="ja-JP"/>
        </w:rPr>
        <w:t>号</w:t>
      </w:r>
    </w:p>
    <w:p w14:paraId="04FD2E8F"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平成８年</w:t>
      </w:r>
      <w:r>
        <w:rPr>
          <w:rFonts w:ascii="ＭＳ 明朝" w:eastAsia="ＭＳ 明朝" w:cs="ＭＳ 明朝"/>
          <w:kern w:val="0"/>
          <w:sz w:val="21"/>
          <w:szCs w:val="21"/>
          <w:lang w:val="ja-JP"/>
        </w:rPr>
        <w:t>11</w:t>
      </w:r>
      <w:r>
        <w:rPr>
          <w:rFonts w:ascii="ＭＳ 明朝" w:eastAsia="ＭＳ 明朝" w:cs="ＭＳ 明朝" w:hint="eastAsia"/>
          <w:kern w:val="0"/>
          <w:sz w:val="21"/>
          <w:szCs w:val="21"/>
          <w:lang w:val="ja-JP"/>
        </w:rPr>
        <w:t>月</w:t>
      </w:r>
      <w:r>
        <w:rPr>
          <w:rFonts w:ascii="ＭＳ 明朝" w:eastAsia="ＭＳ 明朝" w:cs="ＭＳ 明朝"/>
          <w:kern w:val="0"/>
          <w:sz w:val="21"/>
          <w:szCs w:val="21"/>
          <w:lang w:val="ja-JP"/>
        </w:rPr>
        <w:t>27</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40</w:t>
      </w:r>
      <w:r>
        <w:rPr>
          <w:rFonts w:ascii="ＭＳ 明朝" w:eastAsia="ＭＳ 明朝" w:cs="ＭＳ 明朝" w:hint="eastAsia"/>
          <w:kern w:val="0"/>
          <w:sz w:val="21"/>
          <w:szCs w:val="21"/>
          <w:lang w:val="ja-JP"/>
        </w:rPr>
        <w:t>号</w:t>
      </w:r>
    </w:p>
    <w:p w14:paraId="7FEFC6A3"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15</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11</w:t>
      </w:r>
      <w:r>
        <w:rPr>
          <w:rFonts w:ascii="ＭＳ 明朝" w:eastAsia="ＭＳ 明朝" w:cs="ＭＳ 明朝" w:hint="eastAsia"/>
          <w:kern w:val="0"/>
          <w:sz w:val="21"/>
          <w:szCs w:val="21"/>
          <w:lang w:val="ja-JP"/>
        </w:rPr>
        <w:t>日規則第１号</w:t>
      </w:r>
    </w:p>
    <w:p w14:paraId="2CA45F3D"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17</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15</w:t>
      </w:r>
      <w:r>
        <w:rPr>
          <w:rFonts w:ascii="ＭＳ 明朝" w:eastAsia="ＭＳ 明朝" w:cs="ＭＳ 明朝" w:hint="eastAsia"/>
          <w:kern w:val="0"/>
          <w:sz w:val="21"/>
          <w:szCs w:val="21"/>
          <w:lang w:val="ja-JP"/>
        </w:rPr>
        <w:t>日規則第９号</w:t>
      </w:r>
    </w:p>
    <w:p w14:paraId="38E68319"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31</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24</w:t>
      </w:r>
      <w:r>
        <w:rPr>
          <w:rFonts w:ascii="ＭＳ 明朝" w:eastAsia="ＭＳ 明朝" w:cs="ＭＳ 明朝" w:hint="eastAsia"/>
          <w:kern w:val="0"/>
          <w:sz w:val="21"/>
          <w:szCs w:val="21"/>
          <w:lang w:val="ja-JP"/>
        </w:rPr>
        <w:t>号</w:t>
      </w:r>
    </w:p>
    <w:p w14:paraId="7E402B0C"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年５月</w:t>
      </w:r>
      <w:r>
        <w:rPr>
          <w:rFonts w:ascii="ＭＳ 明朝" w:eastAsia="ＭＳ 明朝" w:cs="ＭＳ 明朝"/>
          <w:kern w:val="0"/>
          <w:sz w:val="21"/>
          <w:szCs w:val="21"/>
          <w:lang w:val="ja-JP"/>
        </w:rPr>
        <w:t>25</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30</w:t>
      </w:r>
      <w:r>
        <w:rPr>
          <w:rFonts w:ascii="ＭＳ 明朝" w:eastAsia="ＭＳ 明朝" w:cs="ＭＳ 明朝" w:hint="eastAsia"/>
          <w:kern w:val="0"/>
          <w:sz w:val="21"/>
          <w:szCs w:val="21"/>
          <w:lang w:val="ja-JP"/>
        </w:rPr>
        <w:t>号</w:t>
      </w:r>
    </w:p>
    <w:p w14:paraId="7EC06ACF"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19</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30</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21</w:t>
      </w:r>
      <w:r>
        <w:rPr>
          <w:rFonts w:ascii="ＭＳ 明朝" w:eastAsia="ＭＳ 明朝" w:cs="ＭＳ 明朝" w:hint="eastAsia"/>
          <w:kern w:val="0"/>
          <w:sz w:val="21"/>
          <w:szCs w:val="21"/>
          <w:lang w:val="ja-JP"/>
        </w:rPr>
        <w:t>号</w:t>
      </w:r>
    </w:p>
    <w:p w14:paraId="36CE865A"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21</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27</w:t>
      </w:r>
      <w:r>
        <w:rPr>
          <w:rFonts w:ascii="ＭＳ 明朝" w:eastAsia="ＭＳ 明朝" w:cs="ＭＳ 明朝" w:hint="eastAsia"/>
          <w:kern w:val="0"/>
          <w:sz w:val="21"/>
          <w:szCs w:val="21"/>
          <w:lang w:val="ja-JP"/>
        </w:rPr>
        <w:t>日規則第４号</w:t>
      </w:r>
    </w:p>
    <w:p w14:paraId="2C050DFA"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23</w:t>
      </w:r>
      <w:r>
        <w:rPr>
          <w:rFonts w:ascii="ＭＳ 明朝" w:eastAsia="ＭＳ 明朝" w:cs="ＭＳ 明朝" w:hint="eastAsia"/>
          <w:kern w:val="0"/>
          <w:sz w:val="21"/>
          <w:szCs w:val="21"/>
          <w:lang w:val="ja-JP"/>
        </w:rPr>
        <w:t>年７月</w:t>
      </w:r>
      <w:r>
        <w:rPr>
          <w:rFonts w:ascii="ＭＳ 明朝" w:eastAsia="ＭＳ 明朝" w:cs="ＭＳ 明朝"/>
          <w:kern w:val="0"/>
          <w:sz w:val="21"/>
          <w:szCs w:val="21"/>
          <w:lang w:val="ja-JP"/>
        </w:rPr>
        <w:t>28</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32</w:t>
      </w:r>
      <w:r>
        <w:rPr>
          <w:rFonts w:ascii="ＭＳ 明朝" w:eastAsia="ＭＳ 明朝" w:cs="ＭＳ 明朝" w:hint="eastAsia"/>
          <w:kern w:val="0"/>
          <w:sz w:val="21"/>
          <w:szCs w:val="21"/>
          <w:lang w:val="ja-JP"/>
        </w:rPr>
        <w:t>号</w:t>
      </w:r>
    </w:p>
    <w:p w14:paraId="58F5FD25"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25</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29</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50</w:t>
      </w:r>
      <w:r>
        <w:rPr>
          <w:rFonts w:ascii="ＭＳ 明朝" w:eastAsia="ＭＳ 明朝" w:cs="ＭＳ 明朝" w:hint="eastAsia"/>
          <w:kern w:val="0"/>
          <w:sz w:val="21"/>
          <w:szCs w:val="21"/>
          <w:lang w:val="ja-JP"/>
        </w:rPr>
        <w:t>号</w:t>
      </w:r>
    </w:p>
    <w:p w14:paraId="6FFD5FA9"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31</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28</w:t>
      </w:r>
      <w:r>
        <w:rPr>
          <w:rFonts w:ascii="ＭＳ 明朝" w:eastAsia="ＭＳ 明朝" w:cs="ＭＳ 明朝" w:hint="eastAsia"/>
          <w:kern w:val="0"/>
          <w:sz w:val="21"/>
          <w:szCs w:val="21"/>
          <w:lang w:val="ja-JP"/>
        </w:rPr>
        <w:t>日規則第８号</w:t>
      </w:r>
    </w:p>
    <w:p w14:paraId="664BD3D3"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令和７年５月</w:t>
      </w:r>
      <w:r>
        <w:rPr>
          <w:rFonts w:ascii="ＭＳ 明朝" w:eastAsia="ＭＳ 明朝" w:cs="ＭＳ 明朝"/>
          <w:kern w:val="0"/>
          <w:sz w:val="21"/>
          <w:szCs w:val="21"/>
          <w:lang w:val="ja-JP"/>
        </w:rPr>
        <w:t>14</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43</w:t>
      </w:r>
      <w:r>
        <w:rPr>
          <w:rFonts w:ascii="ＭＳ 明朝" w:eastAsia="ＭＳ 明朝" w:cs="ＭＳ 明朝" w:hint="eastAsia"/>
          <w:kern w:val="0"/>
          <w:sz w:val="21"/>
          <w:szCs w:val="21"/>
          <w:lang w:val="ja-JP"/>
        </w:rPr>
        <w:t>号</w:t>
      </w:r>
    </w:p>
    <w:p w14:paraId="060A2231" w14:textId="77777777" w:rsidR="00DC0531" w:rsidRDefault="00DC0531" w:rsidP="00DC0531">
      <w:pPr>
        <w:autoSpaceDE w:val="0"/>
        <w:autoSpaceDN w:val="0"/>
        <w:adjustRightInd w:val="0"/>
        <w:spacing w:after="0" w:line="290" w:lineRule="atLeast"/>
        <w:ind w:left="252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令和７年６月</w:t>
      </w:r>
      <w:r>
        <w:rPr>
          <w:rFonts w:ascii="ＭＳ 明朝" w:eastAsia="ＭＳ 明朝" w:cs="ＭＳ 明朝"/>
          <w:kern w:val="0"/>
          <w:sz w:val="21"/>
          <w:szCs w:val="21"/>
          <w:lang w:val="ja-JP"/>
        </w:rPr>
        <w:t>27</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50</w:t>
      </w:r>
      <w:r>
        <w:rPr>
          <w:rFonts w:ascii="ＭＳ 明朝" w:eastAsia="ＭＳ 明朝" w:cs="ＭＳ 明朝" w:hint="eastAsia"/>
          <w:kern w:val="0"/>
          <w:sz w:val="21"/>
          <w:szCs w:val="21"/>
          <w:lang w:val="ja-JP"/>
        </w:rPr>
        <w:t>号</w:t>
      </w:r>
    </w:p>
    <w:p w14:paraId="4DCE71CA" w14:textId="77777777" w:rsidR="00DC0531" w:rsidRDefault="00DC0531" w:rsidP="00DC0531">
      <w:pPr>
        <w:autoSpaceDE w:val="0"/>
        <w:autoSpaceDN w:val="0"/>
        <w:adjustRightInd w:val="0"/>
        <w:spacing w:after="0" w:line="290" w:lineRule="atLeast"/>
        <w:ind w:left="63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岸和田市有功者表彰条例施行規則</w:t>
      </w:r>
    </w:p>
    <w:p w14:paraId="03F030DF"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（目的）</w:t>
      </w:r>
    </w:p>
    <w:p w14:paraId="308F905D"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第１条</w:t>
      </w:r>
      <w:r>
        <w:rPr>
          <w:rFonts w:ascii="ＭＳ 明朝" w:eastAsia="ＭＳ 明朝" w:cs="ＭＳ 明朝" w:hint="eastAsia"/>
          <w:kern w:val="0"/>
          <w:sz w:val="21"/>
          <w:szCs w:val="21"/>
          <w:lang w:val="ja-JP"/>
        </w:rPr>
        <w:t xml:space="preserve">　この規則は、岸和田市有功者表彰条例（昭和</w:t>
      </w:r>
      <w:r>
        <w:rPr>
          <w:rFonts w:ascii="ＭＳ 明朝" w:eastAsia="ＭＳ 明朝" w:cs="ＭＳ 明朝"/>
          <w:kern w:val="0"/>
          <w:sz w:val="21"/>
          <w:szCs w:val="21"/>
          <w:lang w:val="ja-JP"/>
        </w:rPr>
        <w:t>45</w:t>
      </w:r>
      <w:r>
        <w:rPr>
          <w:rFonts w:ascii="ＭＳ 明朝" w:eastAsia="ＭＳ 明朝" w:cs="ＭＳ 明朝" w:hint="eastAsia"/>
          <w:kern w:val="0"/>
          <w:sz w:val="21"/>
          <w:szCs w:val="21"/>
          <w:lang w:val="ja-JP"/>
        </w:rPr>
        <w:t>年条例第</w:t>
      </w:r>
      <w:r>
        <w:rPr>
          <w:rFonts w:ascii="ＭＳ 明朝" w:eastAsia="ＭＳ 明朝" w:cs="ＭＳ 明朝"/>
          <w:kern w:val="0"/>
          <w:sz w:val="21"/>
          <w:szCs w:val="21"/>
          <w:lang w:val="ja-JP"/>
        </w:rPr>
        <w:t>33</w:t>
      </w:r>
      <w:r>
        <w:rPr>
          <w:rFonts w:ascii="ＭＳ 明朝" w:eastAsia="ＭＳ 明朝" w:cs="ＭＳ 明朝" w:hint="eastAsia"/>
          <w:kern w:val="0"/>
          <w:sz w:val="21"/>
          <w:szCs w:val="21"/>
          <w:lang w:val="ja-JP"/>
        </w:rPr>
        <w:t>号。以下「条例」という。）の施行に関して必要な事項を定めることを目的とする。</w:t>
      </w:r>
    </w:p>
    <w:p w14:paraId="0EA1FFDA"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（表彰の基準）</w:t>
      </w:r>
    </w:p>
    <w:p w14:paraId="77E10D48"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第２条</w:t>
      </w:r>
      <w:r>
        <w:rPr>
          <w:rFonts w:ascii="ＭＳ 明朝" w:eastAsia="ＭＳ 明朝" w:cs="ＭＳ 明朝" w:hint="eastAsia"/>
          <w:kern w:val="0"/>
          <w:sz w:val="21"/>
          <w:szCs w:val="21"/>
          <w:lang w:val="ja-JP"/>
        </w:rPr>
        <w:t xml:space="preserve">　条例第２条第１号に規定する被表彰者の基準は、次のとおりとする。ただし、次の各号に掲げる者が辞退を申し出たときは、この限りでない。</w:t>
      </w:r>
    </w:p>
    <w:p w14:paraId="0FC7811D"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１</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本市の教育、文化、産業、社会福祉、自治、防災及び調停のために満</w:t>
      </w: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年以上寄与するとともに本市に満</w:t>
      </w: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年以上居住し、勲章制定ノ件（明治８年太政官布告第</w:t>
      </w:r>
      <w:r>
        <w:rPr>
          <w:rFonts w:ascii="ＭＳ 明朝" w:eastAsia="ＭＳ 明朝" w:cs="ＭＳ 明朝"/>
          <w:kern w:val="0"/>
          <w:sz w:val="21"/>
          <w:szCs w:val="21"/>
          <w:lang w:val="ja-JP"/>
        </w:rPr>
        <w:t>54</w:t>
      </w:r>
      <w:r>
        <w:rPr>
          <w:rFonts w:ascii="ＭＳ 明朝" w:eastAsia="ＭＳ 明朝" w:cs="ＭＳ 明朝" w:hint="eastAsia"/>
          <w:kern w:val="0"/>
          <w:sz w:val="21"/>
          <w:szCs w:val="21"/>
          <w:lang w:val="ja-JP"/>
        </w:rPr>
        <w:t>号）の規定により表彰された者</w:t>
      </w:r>
    </w:p>
    <w:p w14:paraId="73B0F60C"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２</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本市の教育、文化、産業、社会福祉、自治、防災及び科学技術のために満</w:t>
      </w: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年以上寄与するとともに本市に満</w:t>
      </w: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年以上居住し、褒章条例（明治</w:t>
      </w:r>
      <w:r>
        <w:rPr>
          <w:rFonts w:ascii="ＭＳ 明朝" w:eastAsia="ＭＳ 明朝" w:cs="ＭＳ 明朝"/>
          <w:kern w:val="0"/>
          <w:sz w:val="21"/>
          <w:szCs w:val="21"/>
          <w:lang w:val="ja-JP"/>
        </w:rPr>
        <w:t>14</w:t>
      </w:r>
      <w:r>
        <w:rPr>
          <w:rFonts w:ascii="ＭＳ 明朝" w:eastAsia="ＭＳ 明朝" w:cs="ＭＳ 明朝" w:hint="eastAsia"/>
          <w:kern w:val="0"/>
          <w:sz w:val="21"/>
          <w:szCs w:val="21"/>
          <w:lang w:val="ja-JP"/>
        </w:rPr>
        <w:t>年太政官布告第</w:t>
      </w:r>
      <w:r>
        <w:rPr>
          <w:rFonts w:ascii="ＭＳ 明朝" w:eastAsia="ＭＳ 明朝" w:cs="ＭＳ 明朝"/>
          <w:kern w:val="0"/>
          <w:sz w:val="21"/>
          <w:szCs w:val="21"/>
          <w:lang w:val="ja-JP"/>
        </w:rPr>
        <w:t>63</w:t>
      </w:r>
      <w:r>
        <w:rPr>
          <w:rFonts w:ascii="ＭＳ 明朝" w:eastAsia="ＭＳ 明朝" w:cs="ＭＳ 明朝" w:hint="eastAsia"/>
          <w:kern w:val="0"/>
          <w:sz w:val="21"/>
          <w:szCs w:val="21"/>
          <w:lang w:val="ja-JP"/>
        </w:rPr>
        <w:t>号。以下「褒章条例」という。）の規定により藍綬褒章、紫綬褒章及び黄綬褒章を授与された者</w:t>
      </w:r>
    </w:p>
    <w:p w14:paraId="66DC1342"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３</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本市に</w:t>
      </w:r>
      <w:r>
        <w:rPr>
          <w:rFonts w:ascii="ＭＳ 明朝" w:eastAsia="ＭＳ 明朝" w:cs="ＭＳ 明朝"/>
          <w:kern w:val="0"/>
          <w:sz w:val="21"/>
          <w:szCs w:val="21"/>
          <w:lang w:val="ja-JP"/>
        </w:rPr>
        <w:t>50,000</w:t>
      </w:r>
      <w:r>
        <w:rPr>
          <w:rFonts w:ascii="ＭＳ 明朝" w:eastAsia="ＭＳ 明朝" w:cs="ＭＳ 明朝" w:hint="eastAsia"/>
          <w:kern w:val="0"/>
          <w:sz w:val="21"/>
          <w:szCs w:val="21"/>
          <w:lang w:val="ja-JP"/>
        </w:rPr>
        <w:t>千円以上寄付し、褒章条例の規定により紺綬褒章を授与された者</w:t>
      </w:r>
    </w:p>
    <w:p w14:paraId="23DBB035"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４</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本市に居住し、褒章条例の規定により紅綬褒章及び緑綬褒章を授与された者</w:t>
      </w:r>
    </w:p>
    <w:p w14:paraId="3E03A3F1"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５</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前各号に掲げる者のほか、岸和田市有功者選定審議会において選定されたもの</w:t>
      </w:r>
    </w:p>
    <w:p w14:paraId="2CB5215B"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条例第２条第２号に規定する被表彰者の基準は、次のとおりとする。ただし、次の各号に掲げる者が辞退を申し出たときは、この限りでない。</w:t>
      </w:r>
    </w:p>
    <w:p w14:paraId="3BCD5A81"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１</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市長として満６年以上在職した者</w:t>
      </w:r>
    </w:p>
    <w:p w14:paraId="5015D46A"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２</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市議会議員として満</w:t>
      </w: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年以上在職した者</w:t>
      </w:r>
    </w:p>
    <w:p w14:paraId="7082C045"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３</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副市長若しくは地方公営企業の管理者又は教育長として満</w:t>
      </w: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年以上在職した者</w:t>
      </w:r>
    </w:p>
    <w:p w14:paraId="63170822"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４</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行政委員等（教育委員会委員、監査委員、選挙管理委員会委員、公平委員会委員、農業委員会委員、固定資産評価審査委員会委員及び固定資産評価員をいう。以下同じ。）として満</w:t>
      </w:r>
      <w:r>
        <w:rPr>
          <w:rFonts w:ascii="ＭＳ 明朝" w:eastAsia="ＭＳ 明朝" w:cs="ＭＳ 明朝"/>
          <w:kern w:val="0"/>
          <w:sz w:val="21"/>
          <w:szCs w:val="21"/>
          <w:lang w:val="ja-JP"/>
        </w:rPr>
        <w:t>20</w:t>
      </w:r>
      <w:r>
        <w:rPr>
          <w:rFonts w:ascii="ＭＳ 明朝" w:eastAsia="ＭＳ 明朝" w:cs="ＭＳ 明朝" w:hint="eastAsia"/>
          <w:kern w:val="0"/>
          <w:sz w:val="21"/>
          <w:szCs w:val="21"/>
          <w:lang w:val="ja-JP"/>
        </w:rPr>
        <w:t>年以上在職した者。ただし、農業委員会等に関する法律（昭和</w:t>
      </w:r>
      <w:r>
        <w:rPr>
          <w:rFonts w:ascii="ＭＳ 明朝" w:eastAsia="ＭＳ 明朝" w:cs="ＭＳ 明朝"/>
          <w:kern w:val="0"/>
          <w:sz w:val="21"/>
          <w:szCs w:val="21"/>
          <w:lang w:val="ja-JP"/>
        </w:rPr>
        <w:t>26</w:t>
      </w:r>
      <w:r>
        <w:rPr>
          <w:rFonts w:ascii="ＭＳ 明朝" w:eastAsia="ＭＳ 明朝" w:cs="ＭＳ 明朝" w:hint="eastAsia"/>
          <w:kern w:val="0"/>
          <w:sz w:val="21"/>
          <w:szCs w:val="21"/>
          <w:lang w:val="ja-JP"/>
        </w:rPr>
        <w:t>年法律第</w:t>
      </w:r>
      <w:r>
        <w:rPr>
          <w:rFonts w:ascii="ＭＳ 明朝" w:eastAsia="ＭＳ 明朝" w:cs="ＭＳ 明朝"/>
          <w:kern w:val="0"/>
          <w:sz w:val="21"/>
          <w:szCs w:val="21"/>
          <w:lang w:val="ja-JP"/>
        </w:rPr>
        <w:t>88</w:t>
      </w:r>
      <w:r>
        <w:rPr>
          <w:rFonts w:ascii="ＭＳ 明朝" w:eastAsia="ＭＳ 明朝" w:cs="ＭＳ 明朝" w:hint="eastAsia"/>
          <w:kern w:val="0"/>
          <w:sz w:val="21"/>
          <w:szCs w:val="21"/>
          <w:lang w:val="ja-JP"/>
        </w:rPr>
        <w:t>号。以下「法」という。）施行前、農地委員会委員、食糧調整委員会委員及び農業調整委員会委員の職にあった者については、法施行後最初に農業委員会委員が選任されるまでの期間を農業委員会委員の職にあった者とみなす。</w:t>
      </w:r>
    </w:p>
    <w:p w14:paraId="059FDDF1"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（在職期間の計算方法）</w:t>
      </w:r>
    </w:p>
    <w:p w14:paraId="61121501"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第３条</w:t>
      </w:r>
      <w:r>
        <w:rPr>
          <w:rFonts w:ascii="ＭＳ 明朝" w:eastAsia="ＭＳ 明朝" w:cs="ＭＳ 明朝" w:hint="eastAsia"/>
          <w:kern w:val="0"/>
          <w:sz w:val="21"/>
          <w:szCs w:val="21"/>
          <w:lang w:val="ja-JP"/>
        </w:rPr>
        <w:t xml:space="preserve">　前条第２項に掲げる者の在職期間の計算は、次の各号による。</w:t>
      </w:r>
    </w:p>
    <w:p w14:paraId="0DBCB8E2"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１</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就職の日から起算し、退職の日までとする。ただし、１月に満たない日数は１月とする。</w:t>
      </w:r>
    </w:p>
    <w:p w14:paraId="1C0D70B3"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２</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再就職した者の前後の在職期間は通算する。</w:t>
      </w:r>
    </w:p>
    <w:p w14:paraId="4AA93827"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３</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２以上の職を兼ねた期間は、そのいずれか１の職の期間を在職期間とする。</w:t>
      </w:r>
    </w:p>
    <w:p w14:paraId="58DC01B0"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４</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市長、市議会議員、副市長、地方公営企業の管理者、教育長、行政委員等又は一般職員（本市職員のうち前条第２項各号に掲げる職にある者を除いたものをいう。）のうちいずれか２以上の職に在</w:t>
      </w:r>
      <w:r>
        <w:rPr>
          <w:rFonts w:ascii="ＭＳ 明朝" w:eastAsia="ＭＳ 明朝" w:cs="ＭＳ 明朝" w:hint="eastAsia"/>
          <w:kern w:val="0"/>
          <w:sz w:val="21"/>
          <w:szCs w:val="21"/>
          <w:lang w:val="ja-JP"/>
        </w:rPr>
        <w:lastRenderedPageBreak/>
        <w:t>職したことがある者の在職期間は、表彰時における職又は最終の職（以下これらを「表彰時等の職」という。）以外の当該在職していた職（以下「前職」という。）の在職期間に、表彰時等の職及び前職の種類に応じ別表に掲げる数を乗じて得た数を、表彰時等の職の在職期間に加算して算出する。</w:t>
      </w:r>
    </w:p>
    <w:p w14:paraId="0B39AEC2"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５</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拘禁刑以上の刑に処せられた場合は、それ以前の公職にあった在職期間を通算しない。</w:t>
      </w:r>
    </w:p>
    <w:p w14:paraId="3EF1F895" w14:textId="77777777" w:rsidR="00DC0531" w:rsidRDefault="00DC0531" w:rsidP="00DC0531">
      <w:pPr>
        <w:autoSpaceDE w:val="0"/>
        <w:autoSpaceDN w:val="0"/>
        <w:adjustRightInd w:val="0"/>
        <w:spacing w:after="0" w:line="290" w:lineRule="atLeast"/>
        <w:ind w:left="420" w:hanging="210"/>
        <w:jc w:val="both"/>
        <w:rPr>
          <w:rFonts w:ascii="ＭＳ 明朝" w:eastAsia="ＭＳ 明朝" w:cs="ＭＳ 明朝"/>
          <w:kern w:val="0"/>
          <w:sz w:val="21"/>
          <w:szCs w:val="21"/>
          <w:lang w:val="ja-JP"/>
        </w:rPr>
      </w:pP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６</w:t>
      </w:r>
      <w:r>
        <w:rPr>
          <w:rFonts w:ascii="ＭＳ 明朝" w:eastAsia="ＭＳ 明朝" w:cs="ＭＳ 明朝"/>
          <w:kern w:val="0"/>
          <w:sz w:val="21"/>
          <w:szCs w:val="21"/>
          <w:lang w:val="ja-JP"/>
        </w:rPr>
        <w:t>)</w:t>
      </w:r>
      <w:r>
        <w:rPr>
          <w:rFonts w:ascii="ＭＳ 明朝" w:eastAsia="ＭＳ 明朝" w:cs="ＭＳ 明朝" w:hint="eastAsia"/>
          <w:kern w:val="0"/>
          <w:sz w:val="21"/>
          <w:szCs w:val="21"/>
          <w:lang w:val="ja-JP"/>
        </w:rPr>
        <w:t xml:space="preserve">　拘禁刑以上の刑に処せられ、刑の執行猶予を受けたときは、その刑の執行猶予期間中に含まれる公職の在職期間は通算しない。</w:t>
      </w:r>
    </w:p>
    <w:p w14:paraId="63DA3721"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（表彰の停止）</w:t>
      </w:r>
    </w:p>
    <w:p w14:paraId="4581E65F"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第４条</w:t>
      </w:r>
      <w:r>
        <w:rPr>
          <w:rFonts w:ascii="ＭＳ 明朝" w:eastAsia="ＭＳ 明朝" w:cs="ＭＳ 明朝" w:hint="eastAsia"/>
          <w:kern w:val="0"/>
          <w:sz w:val="21"/>
          <w:szCs w:val="21"/>
          <w:lang w:val="ja-JP"/>
        </w:rPr>
        <w:t xml:space="preserve">　第２条の規定に該当する者で拘禁刑以上の刑に処せられ刑の執行猶予を受けたときは、その刑の執行猶予期間中は表彰しない。</w:t>
      </w:r>
    </w:p>
    <w:p w14:paraId="236FAE3E"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（待遇の廃止及び停止）</w:t>
      </w:r>
    </w:p>
    <w:p w14:paraId="0E7C514D"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第５条</w:t>
      </w:r>
      <w:r>
        <w:rPr>
          <w:rFonts w:ascii="ＭＳ 明朝" w:eastAsia="ＭＳ 明朝" w:cs="ＭＳ 明朝" w:hint="eastAsia"/>
          <w:kern w:val="0"/>
          <w:sz w:val="21"/>
          <w:szCs w:val="21"/>
          <w:lang w:val="ja-JP"/>
        </w:rPr>
        <w:t xml:space="preserve">　被表彰者が拘禁刑以上の刑に処せられたときは、条例第６条の待遇を廃止する。</w:t>
      </w:r>
    </w:p>
    <w:p w14:paraId="5247A31B"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被表彰者が拘禁刑以上の刑に処せられ刑の執行猶予を受けたときは、その刑の執行猶予の期間中条例第６条の待遇を停止する。</w:t>
      </w:r>
    </w:p>
    <w:p w14:paraId="21491C20"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（表彰状、有功章及び記念品）</w:t>
      </w:r>
    </w:p>
    <w:p w14:paraId="0CC8BEE3"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第６条</w:t>
      </w:r>
      <w:r>
        <w:rPr>
          <w:rFonts w:ascii="ＭＳ 明朝" w:eastAsia="ＭＳ 明朝" w:cs="ＭＳ 明朝" w:hint="eastAsia"/>
          <w:kern w:val="0"/>
          <w:sz w:val="21"/>
          <w:szCs w:val="21"/>
          <w:lang w:val="ja-JP"/>
        </w:rPr>
        <w:t xml:space="preserve">　条例第３条第２項に規定する表彰状及び有功章の様式は、様式第１号及び様式第２号に定めるところによる。</w:t>
      </w:r>
    </w:p>
    <w:p w14:paraId="0C4FB3FB"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被表彰者に贈る記念品は、その都度市長が定める。</w:t>
      </w:r>
    </w:p>
    <w:p w14:paraId="68B8496C"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（委任）</w:t>
      </w:r>
    </w:p>
    <w:p w14:paraId="00E598A4"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第７条</w:t>
      </w:r>
      <w:r>
        <w:rPr>
          <w:rFonts w:ascii="ＭＳ 明朝" w:eastAsia="ＭＳ 明朝" w:cs="ＭＳ 明朝" w:hint="eastAsia"/>
          <w:kern w:val="0"/>
          <w:sz w:val="21"/>
          <w:szCs w:val="21"/>
          <w:lang w:val="ja-JP"/>
        </w:rPr>
        <w:t xml:space="preserve">　この規則に定めるもののほか必要な事項は、市長が別に定める。</w:t>
      </w:r>
    </w:p>
    <w:p w14:paraId="031D8E58" w14:textId="77777777" w:rsidR="00DC0531" w:rsidRDefault="00DC0531" w:rsidP="00DC0531">
      <w:pPr>
        <w:autoSpaceDE w:val="0"/>
        <w:autoSpaceDN w:val="0"/>
        <w:adjustRightInd w:val="0"/>
        <w:spacing w:after="0" w:line="290" w:lineRule="atLeast"/>
        <w:ind w:left="63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p>
    <w:p w14:paraId="1FEA7361"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１　この規則は、公布の日から施行する。</w:t>
      </w:r>
    </w:p>
    <w:p w14:paraId="00591211"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条例公布の日前に死亡した者は、条例第５条の規定を適用しない。</w:t>
      </w:r>
    </w:p>
    <w:p w14:paraId="7416B561"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３　条例第２条第１号に該当する者で、その功績が昭和</w:t>
      </w:r>
      <w:r>
        <w:rPr>
          <w:rFonts w:ascii="ＭＳ 明朝" w:eastAsia="ＭＳ 明朝" w:cs="ＭＳ 明朝"/>
          <w:kern w:val="0"/>
          <w:sz w:val="21"/>
          <w:szCs w:val="21"/>
          <w:lang w:val="ja-JP"/>
        </w:rPr>
        <w:t>22</w:t>
      </w:r>
      <w:r>
        <w:rPr>
          <w:rFonts w:ascii="ＭＳ 明朝" w:eastAsia="ＭＳ 明朝" w:cs="ＭＳ 明朝" w:hint="eastAsia"/>
          <w:kern w:val="0"/>
          <w:sz w:val="21"/>
          <w:szCs w:val="21"/>
          <w:lang w:val="ja-JP"/>
        </w:rPr>
        <w:t>年５月２日以前のみの場合は除く。</w:t>
      </w:r>
    </w:p>
    <w:p w14:paraId="26395053"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（昭和</w:t>
      </w:r>
      <w:r>
        <w:rPr>
          <w:rFonts w:ascii="ＭＳ 明朝" w:eastAsia="ＭＳ 明朝" w:cs="ＭＳ 明朝"/>
          <w:kern w:val="0"/>
          <w:sz w:val="21"/>
          <w:szCs w:val="21"/>
          <w:lang w:val="ja-JP"/>
        </w:rPr>
        <w:t>49</w:t>
      </w:r>
      <w:r>
        <w:rPr>
          <w:rFonts w:ascii="ＭＳ 明朝" w:eastAsia="ＭＳ 明朝" w:cs="ＭＳ 明朝" w:hint="eastAsia"/>
          <w:kern w:val="0"/>
          <w:sz w:val="21"/>
          <w:szCs w:val="21"/>
          <w:lang w:val="ja-JP"/>
        </w:rPr>
        <w:t>年</w:t>
      </w: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月</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23</w:t>
      </w:r>
      <w:r>
        <w:rPr>
          <w:rFonts w:ascii="ＭＳ 明朝" w:eastAsia="ＭＳ 明朝" w:cs="ＭＳ 明朝" w:hint="eastAsia"/>
          <w:kern w:val="0"/>
          <w:sz w:val="21"/>
          <w:szCs w:val="21"/>
          <w:lang w:val="ja-JP"/>
        </w:rPr>
        <w:t>号）</w:t>
      </w:r>
    </w:p>
    <w:p w14:paraId="7FCB56FE"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この規則は、公布の日から施行する。</w:t>
      </w:r>
    </w:p>
    <w:p w14:paraId="36D53C1F"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（昭和</w:t>
      </w:r>
      <w:r>
        <w:rPr>
          <w:rFonts w:ascii="ＭＳ 明朝" w:eastAsia="ＭＳ 明朝" w:cs="ＭＳ 明朝"/>
          <w:kern w:val="0"/>
          <w:sz w:val="21"/>
          <w:szCs w:val="21"/>
          <w:lang w:val="ja-JP"/>
        </w:rPr>
        <w:t>59</w:t>
      </w:r>
      <w:r>
        <w:rPr>
          <w:rFonts w:ascii="ＭＳ 明朝" w:eastAsia="ＭＳ 明朝" w:cs="ＭＳ 明朝" w:hint="eastAsia"/>
          <w:kern w:val="0"/>
          <w:sz w:val="21"/>
          <w:szCs w:val="21"/>
          <w:lang w:val="ja-JP"/>
        </w:rPr>
        <w:t>年８月</w:t>
      </w:r>
      <w:r>
        <w:rPr>
          <w:rFonts w:ascii="ＭＳ 明朝" w:eastAsia="ＭＳ 明朝" w:cs="ＭＳ 明朝"/>
          <w:kern w:val="0"/>
          <w:sz w:val="21"/>
          <w:szCs w:val="21"/>
          <w:lang w:val="ja-JP"/>
        </w:rPr>
        <w:t>23</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16</w:t>
      </w:r>
      <w:r>
        <w:rPr>
          <w:rFonts w:ascii="ＭＳ 明朝" w:eastAsia="ＭＳ 明朝" w:cs="ＭＳ 明朝" w:hint="eastAsia"/>
          <w:kern w:val="0"/>
          <w:sz w:val="21"/>
          <w:szCs w:val="21"/>
          <w:lang w:val="ja-JP"/>
        </w:rPr>
        <w:t>号）</w:t>
      </w:r>
    </w:p>
    <w:p w14:paraId="2D702FD4"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１　この規則は、公布の日から施行する。</w:t>
      </w:r>
    </w:p>
    <w:p w14:paraId="43E7A531"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改正後の岸和田市有功者表彰条例施行規則第２条第２項第５号の規定は、この規則の施行の日以後に同号に規定する基準を満たす者について適用する。</w:t>
      </w:r>
    </w:p>
    <w:p w14:paraId="28B92617"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（昭和</w:t>
      </w:r>
      <w:r>
        <w:rPr>
          <w:rFonts w:ascii="ＭＳ 明朝" w:eastAsia="ＭＳ 明朝" w:cs="ＭＳ 明朝"/>
          <w:kern w:val="0"/>
          <w:sz w:val="21"/>
          <w:szCs w:val="21"/>
          <w:lang w:val="ja-JP"/>
        </w:rPr>
        <w:t>62</w:t>
      </w:r>
      <w:r>
        <w:rPr>
          <w:rFonts w:ascii="ＭＳ 明朝" w:eastAsia="ＭＳ 明朝" w:cs="ＭＳ 明朝" w:hint="eastAsia"/>
          <w:kern w:val="0"/>
          <w:sz w:val="21"/>
          <w:szCs w:val="21"/>
          <w:lang w:val="ja-JP"/>
        </w:rPr>
        <w:t>年６月</w:t>
      </w:r>
      <w:r>
        <w:rPr>
          <w:rFonts w:ascii="ＭＳ 明朝" w:eastAsia="ＭＳ 明朝" w:cs="ＭＳ 明朝"/>
          <w:kern w:val="0"/>
          <w:sz w:val="21"/>
          <w:szCs w:val="21"/>
          <w:lang w:val="ja-JP"/>
        </w:rPr>
        <w:t>24</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号）</w:t>
      </w:r>
    </w:p>
    <w:p w14:paraId="61F6F94D"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この規則は、昭和</w:t>
      </w:r>
      <w:r>
        <w:rPr>
          <w:rFonts w:ascii="ＭＳ 明朝" w:eastAsia="ＭＳ 明朝" w:cs="ＭＳ 明朝"/>
          <w:kern w:val="0"/>
          <w:sz w:val="21"/>
          <w:szCs w:val="21"/>
          <w:lang w:val="ja-JP"/>
        </w:rPr>
        <w:t>62</w:t>
      </w:r>
      <w:r>
        <w:rPr>
          <w:rFonts w:ascii="ＭＳ 明朝" w:eastAsia="ＭＳ 明朝" w:cs="ＭＳ 明朝" w:hint="eastAsia"/>
          <w:kern w:val="0"/>
          <w:sz w:val="21"/>
          <w:szCs w:val="21"/>
          <w:lang w:val="ja-JP"/>
        </w:rPr>
        <w:t>年７月１日から施行する。</w:t>
      </w:r>
    </w:p>
    <w:p w14:paraId="5AC6DA9C"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（平成３年</w:t>
      </w:r>
      <w:r>
        <w:rPr>
          <w:rFonts w:ascii="ＭＳ 明朝" w:eastAsia="ＭＳ 明朝" w:cs="ＭＳ 明朝"/>
          <w:kern w:val="0"/>
          <w:sz w:val="21"/>
          <w:szCs w:val="21"/>
          <w:lang w:val="ja-JP"/>
        </w:rPr>
        <w:t>12</w:t>
      </w:r>
      <w:r>
        <w:rPr>
          <w:rFonts w:ascii="ＭＳ 明朝" w:eastAsia="ＭＳ 明朝" w:cs="ＭＳ 明朝" w:hint="eastAsia"/>
          <w:kern w:val="0"/>
          <w:sz w:val="21"/>
          <w:szCs w:val="21"/>
          <w:lang w:val="ja-JP"/>
        </w:rPr>
        <w:t>月６日規則第</w:t>
      </w:r>
      <w:r>
        <w:rPr>
          <w:rFonts w:ascii="ＭＳ 明朝" w:eastAsia="ＭＳ 明朝" w:cs="ＭＳ 明朝"/>
          <w:kern w:val="0"/>
          <w:sz w:val="21"/>
          <w:szCs w:val="21"/>
          <w:lang w:val="ja-JP"/>
        </w:rPr>
        <w:t>24</w:t>
      </w:r>
      <w:r>
        <w:rPr>
          <w:rFonts w:ascii="ＭＳ 明朝" w:eastAsia="ＭＳ 明朝" w:cs="ＭＳ 明朝" w:hint="eastAsia"/>
          <w:kern w:val="0"/>
          <w:sz w:val="21"/>
          <w:szCs w:val="21"/>
          <w:lang w:val="ja-JP"/>
        </w:rPr>
        <w:t>号）</w:t>
      </w:r>
    </w:p>
    <w:p w14:paraId="19BD7222"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この規則は、公布の日から施行する。</w:t>
      </w:r>
    </w:p>
    <w:p w14:paraId="13D04591"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（平成８年</w:t>
      </w:r>
      <w:r>
        <w:rPr>
          <w:rFonts w:ascii="ＭＳ 明朝" w:eastAsia="ＭＳ 明朝" w:cs="ＭＳ 明朝"/>
          <w:kern w:val="0"/>
          <w:sz w:val="21"/>
          <w:szCs w:val="21"/>
          <w:lang w:val="ja-JP"/>
        </w:rPr>
        <w:t>11</w:t>
      </w:r>
      <w:r>
        <w:rPr>
          <w:rFonts w:ascii="ＭＳ 明朝" w:eastAsia="ＭＳ 明朝" w:cs="ＭＳ 明朝" w:hint="eastAsia"/>
          <w:kern w:val="0"/>
          <w:sz w:val="21"/>
          <w:szCs w:val="21"/>
          <w:lang w:val="ja-JP"/>
        </w:rPr>
        <w:t>月</w:t>
      </w:r>
      <w:r>
        <w:rPr>
          <w:rFonts w:ascii="ＭＳ 明朝" w:eastAsia="ＭＳ 明朝" w:cs="ＭＳ 明朝"/>
          <w:kern w:val="0"/>
          <w:sz w:val="21"/>
          <w:szCs w:val="21"/>
          <w:lang w:val="ja-JP"/>
        </w:rPr>
        <w:t>27</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40</w:t>
      </w:r>
      <w:r>
        <w:rPr>
          <w:rFonts w:ascii="ＭＳ 明朝" w:eastAsia="ＭＳ 明朝" w:cs="ＭＳ 明朝" w:hint="eastAsia"/>
          <w:kern w:val="0"/>
          <w:sz w:val="21"/>
          <w:szCs w:val="21"/>
          <w:lang w:val="ja-JP"/>
        </w:rPr>
        <w:t>号）</w:t>
      </w:r>
    </w:p>
    <w:p w14:paraId="38097C88"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この規則は、平成９年４月１日から施行する。</w:t>
      </w:r>
    </w:p>
    <w:p w14:paraId="5EFB315D"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15</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11</w:t>
      </w:r>
      <w:r>
        <w:rPr>
          <w:rFonts w:ascii="ＭＳ 明朝" w:eastAsia="ＭＳ 明朝" w:cs="ＭＳ 明朝" w:hint="eastAsia"/>
          <w:kern w:val="0"/>
          <w:sz w:val="21"/>
          <w:szCs w:val="21"/>
          <w:lang w:val="ja-JP"/>
        </w:rPr>
        <w:t>日規則第１号）</w:t>
      </w:r>
    </w:p>
    <w:p w14:paraId="65A1B352"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この規則は、平成</w:t>
      </w:r>
      <w:r>
        <w:rPr>
          <w:rFonts w:ascii="ＭＳ 明朝" w:eastAsia="ＭＳ 明朝" w:cs="ＭＳ 明朝"/>
          <w:kern w:val="0"/>
          <w:sz w:val="21"/>
          <w:szCs w:val="21"/>
          <w:lang w:val="ja-JP"/>
        </w:rPr>
        <w:t>15</w:t>
      </w:r>
      <w:r>
        <w:rPr>
          <w:rFonts w:ascii="ＭＳ 明朝" w:eastAsia="ＭＳ 明朝" w:cs="ＭＳ 明朝" w:hint="eastAsia"/>
          <w:kern w:val="0"/>
          <w:sz w:val="21"/>
          <w:szCs w:val="21"/>
          <w:lang w:val="ja-JP"/>
        </w:rPr>
        <w:t>年４月１日から施行する。</w:t>
      </w:r>
    </w:p>
    <w:p w14:paraId="07693845"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17</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15</w:t>
      </w:r>
      <w:r>
        <w:rPr>
          <w:rFonts w:ascii="ＭＳ 明朝" w:eastAsia="ＭＳ 明朝" w:cs="ＭＳ 明朝" w:hint="eastAsia"/>
          <w:kern w:val="0"/>
          <w:sz w:val="21"/>
          <w:szCs w:val="21"/>
          <w:lang w:val="ja-JP"/>
        </w:rPr>
        <w:t>日規則第９号）</w:t>
      </w:r>
    </w:p>
    <w:p w14:paraId="6AA05C9F"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この規則は、平成</w:t>
      </w:r>
      <w:r>
        <w:rPr>
          <w:rFonts w:ascii="ＭＳ 明朝" w:eastAsia="ＭＳ 明朝" w:cs="ＭＳ 明朝"/>
          <w:kern w:val="0"/>
          <w:sz w:val="21"/>
          <w:szCs w:val="21"/>
          <w:lang w:val="ja-JP"/>
        </w:rPr>
        <w:t>17</w:t>
      </w:r>
      <w:r>
        <w:rPr>
          <w:rFonts w:ascii="ＭＳ 明朝" w:eastAsia="ＭＳ 明朝" w:cs="ＭＳ 明朝" w:hint="eastAsia"/>
          <w:kern w:val="0"/>
          <w:sz w:val="21"/>
          <w:szCs w:val="21"/>
          <w:lang w:val="ja-JP"/>
        </w:rPr>
        <w:t>年４月１日から施行する。</w:t>
      </w:r>
    </w:p>
    <w:p w14:paraId="250E2A63"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31</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24</w:t>
      </w:r>
      <w:r>
        <w:rPr>
          <w:rFonts w:ascii="ＭＳ 明朝" w:eastAsia="ＭＳ 明朝" w:cs="ＭＳ 明朝" w:hint="eastAsia"/>
          <w:kern w:val="0"/>
          <w:sz w:val="21"/>
          <w:szCs w:val="21"/>
          <w:lang w:val="ja-JP"/>
        </w:rPr>
        <w:t>号）</w:t>
      </w:r>
    </w:p>
    <w:p w14:paraId="2B7CDDA6"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（施行期日）</w:t>
      </w:r>
    </w:p>
    <w:p w14:paraId="7050004B"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１　この規則は、平成</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年４月１日から施行する。</w:t>
      </w:r>
    </w:p>
    <w:p w14:paraId="48283907"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（有功者表彰基準の特例）</w:t>
      </w:r>
    </w:p>
    <w:p w14:paraId="4A209E14"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岸和田市有功者表彰条例施行規則の改正規定にかかわらず、この規則の施行の日前に水道事業管理者であった者は、改正後の岸和田市有功者表彰条例施行規則の規定による上下水道事業管理者であった者とみなす。</w:t>
      </w:r>
    </w:p>
    <w:p w14:paraId="605D4B9E"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年５月</w:t>
      </w:r>
      <w:r>
        <w:rPr>
          <w:rFonts w:ascii="ＭＳ 明朝" w:eastAsia="ＭＳ 明朝" w:cs="ＭＳ 明朝"/>
          <w:kern w:val="0"/>
          <w:sz w:val="21"/>
          <w:szCs w:val="21"/>
          <w:lang w:val="ja-JP"/>
        </w:rPr>
        <w:t>25</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30</w:t>
      </w:r>
      <w:r>
        <w:rPr>
          <w:rFonts w:ascii="ＭＳ 明朝" w:eastAsia="ＭＳ 明朝" w:cs="ＭＳ 明朝" w:hint="eastAsia"/>
          <w:kern w:val="0"/>
          <w:sz w:val="21"/>
          <w:szCs w:val="21"/>
          <w:lang w:val="ja-JP"/>
        </w:rPr>
        <w:t>号）</w:t>
      </w:r>
    </w:p>
    <w:p w14:paraId="762ACAE1"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この規則は、平成</w:t>
      </w:r>
      <w:r>
        <w:rPr>
          <w:rFonts w:ascii="ＭＳ 明朝" w:eastAsia="ＭＳ 明朝" w:cs="ＭＳ 明朝"/>
          <w:kern w:val="0"/>
          <w:sz w:val="21"/>
          <w:szCs w:val="21"/>
          <w:lang w:val="ja-JP"/>
        </w:rPr>
        <w:t>18</w:t>
      </w:r>
      <w:r>
        <w:rPr>
          <w:rFonts w:ascii="ＭＳ 明朝" w:eastAsia="ＭＳ 明朝" w:cs="ＭＳ 明朝" w:hint="eastAsia"/>
          <w:kern w:val="0"/>
          <w:sz w:val="21"/>
          <w:szCs w:val="21"/>
          <w:lang w:val="ja-JP"/>
        </w:rPr>
        <w:t>年６月１日から施行する。</w:t>
      </w:r>
    </w:p>
    <w:p w14:paraId="62B61BD0"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19</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30</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21</w:t>
      </w:r>
      <w:r>
        <w:rPr>
          <w:rFonts w:ascii="ＭＳ 明朝" w:eastAsia="ＭＳ 明朝" w:cs="ＭＳ 明朝" w:hint="eastAsia"/>
          <w:kern w:val="0"/>
          <w:sz w:val="21"/>
          <w:szCs w:val="21"/>
          <w:lang w:val="ja-JP"/>
        </w:rPr>
        <w:t>号）</w:t>
      </w:r>
    </w:p>
    <w:p w14:paraId="7F55E0FC"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（施行期日）</w:t>
      </w:r>
    </w:p>
    <w:p w14:paraId="1CA52F5E"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１　この規則は、平成</w:t>
      </w:r>
      <w:r>
        <w:rPr>
          <w:rFonts w:ascii="ＭＳ 明朝" w:eastAsia="ＭＳ 明朝" w:cs="ＭＳ 明朝"/>
          <w:kern w:val="0"/>
          <w:sz w:val="21"/>
          <w:szCs w:val="21"/>
          <w:lang w:val="ja-JP"/>
        </w:rPr>
        <w:t>19</w:t>
      </w:r>
      <w:r>
        <w:rPr>
          <w:rFonts w:ascii="ＭＳ 明朝" w:eastAsia="ＭＳ 明朝" w:cs="ＭＳ 明朝" w:hint="eastAsia"/>
          <w:kern w:val="0"/>
          <w:sz w:val="21"/>
          <w:szCs w:val="21"/>
          <w:lang w:val="ja-JP"/>
        </w:rPr>
        <w:t>年４月１日から施行する。</w:t>
      </w:r>
    </w:p>
    <w:p w14:paraId="0816DA88"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lastRenderedPageBreak/>
        <w:t>（経過措置）</w:t>
      </w:r>
    </w:p>
    <w:p w14:paraId="6FCA3B6A"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この規則による改正後の岸和田市有功者表彰条例施行規則の規定にかかわらず、この規則の施行の日前に助役であった者は、改正後の岸和田市有功者表彰条例施行規則に規定する副市長であった者とみなす。</w:t>
      </w:r>
    </w:p>
    <w:p w14:paraId="3C565190"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21</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27</w:t>
      </w:r>
      <w:r>
        <w:rPr>
          <w:rFonts w:ascii="ＭＳ 明朝" w:eastAsia="ＭＳ 明朝" w:cs="ＭＳ 明朝" w:hint="eastAsia"/>
          <w:kern w:val="0"/>
          <w:sz w:val="21"/>
          <w:szCs w:val="21"/>
          <w:lang w:val="ja-JP"/>
        </w:rPr>
        <w:t>日規則第４号）</w:t>
      </w:r>
    </w:p>
    <w:p w14:paraId="5683C51F"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（施行期日）</w:t>
      </w:r>
    </w:p>
    <w:p w14:paraId="182E1EDD"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１　この規則は、平成</w:t>
      </w:r>
      <w:r>
        <w:rPr>
          <w:rFonts w:ascii="ＭＳ 明朝" w:eastAsia="ＭＳ 明朝" w:cs="ＭＳ 明朝"/>
          <w:kern w:val="0"/>
          <w:sz w:val="21"/>
          <w:szCs w:val="21"/>
          <w:lang w:val="ja-JP"/>
        </w:rPr>
        <w:t>21</w:t>
      </w:r>
      <w:r>
        <w:rPr>
          <w:rFonts w:ascii="ＭＳ 明朝" w:eastAsia="ＭＳ 明朝" w:cs="ＭＳ 明朝" w:hint="eastAsia"/>
          <w:kern w:val="0"/>
          <w:sz w:val="21"/>
          <w:szCs w:val="21"/>
          <w:lang w:val="ja-JP"/>
        </w:rPr>
        <w:t>年４月１日から施行する。</w:t>
      </w:r>
    </w:p>
    <w:p w14:paraId="3C62CDA4"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（経過措置）</w:t>
      </w:r>
    </w:p>
    <w:p w14:paraId="3577DFC0"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この規則の施行の際現に岸和田市規則の様式の規定に基づき作成されている用紙は、この規則の規定にかかわらず、当分の間、使用することができる。</w:t>
      </w:r>
    </w:p>
    <w:p w14:paraId="52CF940D"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23</w:t>
      </w:r>
      <w:r>
        <w:rPr>
          <w:rFonts w:ascii="ＭＳ 明朝" w:eastAsia="ＭＳ 明朝" w:cs="ＭＳ 明朝" w:hint="eastAsia"/>
          <w:kern w:val="0"/>
          <w:sz w:val="21"/>
          <w:szCs w:val="21"/>
          <w:lang w:val="ja-JP"/>
        </w:rPr>
        <w:t>年７月</w:t>
      </w:r>
      <w:r>
        <w:rPr>
          <w:rFonts w:ascii="ＭＳ 明朝" w:eastAsia="ＭＳ 明朝" w:cs="ＭＳ 明朝"/>
          <w:kern w:val="0"/>
          <w:sz w:val="21"/>
          <w:szCs w:val="21"/>
          <w:lang w:val="ja-JP"/>
        </w:rPr>
        <w:t>28</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32</w:t>
      </w:r>
      <w:r>
        <w:rPr>
          <w:rFonts w:ascii="ＭＳ 明朝" w:eastAsia="ＭＳ 明朝" w:cs="ＭＳ 明朝" w:hint="eastAsia"/>
          <w:kern w:val="0"/>
          <w:sz w:val="21"/>
          <w:szCs w:val="21"/>
          <w:lang w:val="ja-JP"/>
        </w:rPr>
        <w:t>号）</w:t>
      </w:r>
    </w:p>
    <w:p w14:paraId="006FA59F"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この規則は、平成</w:t>
      </w:r>
      <w:r>
        <w:rPr>
          <w:rFonts w:ascii="ＭＳ 明朝" w:eastAsia="ＭＳ 明朝" w:cs="ＭＳ 明朝"/>
          <w:kern w:val="0"/>
          <w:sz w:val="21"/>
          <w:szCs w:val="21"/>
          <w:lang w:val="ja-JP"/>
        </w:rPr>
        <w:t>23</w:t>
      </w:r>
      <w:r>
        <w:rPr>
          <w:rFonts w:ascii="ＭＳ 明朝" w:eastAsia="ＭＳ 明朝" w:cs="ＭＳ 明朝" w:hint="eastAsia"/>
          <w:kern w:val="0"/>
          <w:sz w:val="21"/>
          <w:szCs w:val="21"/>
          <w:lang w:val="ja-JP"/>
        </w:rPr>
        <w:t>年８月１日から施行する。</w:t>
      </w:r>
    </w:p>
    <w:p w14:paraId="563171A5"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25</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29</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50</w:t>
      </w:r>
      <w:r>
        <w:rPr>
          <w:rFonts w:ascii="ＭＳ 明朝" w:eastAsia="ＭＳ 明朝" w:cs="ＭＳ 明朝" w:hint="eastAsia"/>
          <w:kern w:val="0"/>
          <w:sz w:val="21"/>
          <w:szCs w:val="21"/>
          <w:lang w:val="ja-JP"/>
        </w:rPr>
        <w:t>号抄）</w:t>
      </w:r>
    </w:p>
    <w:p w14:paraId="41E19937"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（施行期日）</w:t>
      </w:r>
    </w:p>
    <w:p w14:paraId="06BFA2DC"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１　この規則は、平成</w:t>
      </w:r>
      <w:r>
        <w:rPr>
          <w:rFonts w:ascii="ＭＳ 明朝" w:eastAsia="ＭＳ 明朝" w:cs="ＭＳ 明朝"/>
          <w:kern w:val="0"/>
          <w:sz w:val="21"/>
          <w:szCs w:val="21"/>
          <w:lang w:val="ja-JP"/>
        </w:rPr>
        <w:t>25</w:t>
      </w:r>
      <w:r>
        <w:rPr>
          <w:rFonts w:ascii="ＭＳ 明朝" w:eastAsia="ＭＳ 明朝" w:cs="ＭＳ 明朝" w:hint="eastAsia"/>
          <w:kern w:val="0"/>
          <w:sz w:val="21"/>
          <w:szCs w:val="21"/>
          <w:lang w:val="ja-JP"/>
        </w:rPr>
        <w:t>年４月１日から施行する。</w:t>
      </w:r>
    </w:p>
    <w:p w14:paraId="00D7772A"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（有功者表彰基準の特例）</w:t>
      </w:r>
    </w:p>
    <w:p w14:paraId="6503444C"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第１条の岸和田市有功者表彰条例施行規則の改正規定にかかわらず、この規則の施行の日前に上下水道事業管理者であった者は、改正後の岸和田市有功者表彰条例施行規則の規定による地方公営企業の管理者であった者とみなす。</w:t>
      </w:r>
    </w:p>
    <w:p w14:paraId="496000BC"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（平成</w:t>
      </w:r>
      <w:r>
        <w:rPr>
          <w:rFonts w:ascii="ＭＳ 明朝" w:eastAsia="ＭＳ 明朝" w:cs="ＭＳ 明朝"/>
          <w:kern w:val="0"/>
          <w:sz w:val="21"/>
          <w:szCs w:val="21"/>
          <w:lang w:val="ja-JP"/>
        </w:rPr>
        <w:t>31</w:t>
      </w:r>
      <w:r>
        <w:rPr>
          <w:rFonts w:ascii="ＭＳ 明朝" w:eastAsia="ＭＳ 明朝" w:cs="ＭＳ 明朝" w:hint="eastAsia"/>
          <w:kern w:val="0"/>
          <w:sz w:val="21"/>
          <w:szCs w:val="21"/>
          <w:lang w:val="ja-JP"/>
        </w:rPr>
        <w:t>年３月</w:t>
      </w:r>
      <w:r>
        <w:rPr>
          <w:rFonts w:ascii="ＭＳ 明朝" w:eastAsia="ＭＳ 明朝" w:cs="ＭＳ 明朝"/>
          <w:kern w:val="0"/>
          <w:sz w:val="21"/>
          <w:szCs w:val="21"/>
          <w:lang w:val="ja-JP"/>
        </w:rPr>
        <w:t>28</w:t>
      </w:r>
      <w:r>
        <w:rPr>
          <w:rFonts w:ascii="ＭＳ 明朝" w:eastAsia="ＭＳ 明朝" w:cs="ＭＳ 明朝" w:hint="eastAsia"/>
          <w:kern w:val="0"/>
          <w:sz w:val="21"/>
          <w:szCs w:val="21"/>
          <w:lang w:val="ja-JP"/>
        </w:rPr>
        <w:t>日規則第８号）</w:t>
      </w:r>
    </w:p>
    <w:p w14:paraId="03090B89"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この規則は、公布の日から施行する。</w:t>
      </w:r>
    </w:p>
    <w:p w14:paraId="0D0C3514"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（令和７年５月</w:t>
      </w:r>
      <w:r>
        <w:rPr>
          <w:rFonts w:ascii="ＭＳ 明朝" w:eastAsia="ＭＳ 明朝" w:cs="ＭＳ 明朝"/>
          <w:kern w:val="0"/>
          <w:sz w:val="21"/>
          <w:szCs w:val="21"/>
          <w:lang w:val="ja-JP"/>
        </w:rPr>
        <w:t>14</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43</w:t>
      </w:r>
      <w:r>
        <w:rPr>
          <w:rFonts w:ascii="ＭＳ 明朝" w:eastAsia="ＭＳ 明朝" w:cs="ＭＳ 明朝" w:hint="eastAsia"/>
          <w:kern w:val="0"/>
          <w:sz w:val="21"/>
          <w:szCs w:val="21"/>
          <w:lang w:val="ja-JP"/>
        </w:rPr>
        <w:t>号）</w:t>
      </w:r>
    </w:p>
    <w:p w14:paraId="285CFD7C"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（施行期日）</w:t>
      </w:r>
    </w:p>
    <w:p w14:paraId="127557E1"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１　この規則は、令和７年６月１日から施行する。</w:t>
      </w:r>
    </w:p>
    <w:p w14:paraId="3AB9152A" w14:textId="77777777" w:rsidR="00DC0531" w:rsidRDefault="00DC0531" w:rsidP="00DC0531">
      <w:pPr>
        <w:autoSpaceDE w:val="0"/>
        <w:autoSpaceDN w:val="0"/>
        <w:adjustRightInd w:val="0"/>
        <w:spacing w:after="0" w:line="290" w:lineRule="atLeast"/>
        <w:ind w:left="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（経過措置）</w:t>
      </w:r>
    </w:p>
    <w:p w14:paraId="696DB3D9" w14:textId="77777777" w:rsidR="00DC0531" w:rsidRDefault="00DC0531" w:rsidP="00DC0531">
      <w:pPr>
        <w:autoSpaceDE w:val="0"/>
        <w:autoSpaceDN w:val="0"/>
        <w:adjustRightInd w:val="0"/>
        <w:spacing w:after="0" w:line="290" w:lineRule="atLeast"/>
        <w:ind w:left="210" w:hanging="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２　刑法等の一部を改正する法律（令和４年法律第</w:t>
      </w:r>
      <w:r>
        <w:rPr>
          <w:rFonts w:ascii="ＭＳ 明朝" w:eastAsia="ＭＳ 明朝" w:cs="ＭＳ 明朝"/>
          <w:kern w:val="0"/>
          <w:sz w:val="21"/>
          <w:szCs w:val="21"/>
          <w:lang w:val="ja-JP"/>
        </w:rPr>
        <w:t>67</w:t>
      </w:r>
      <w:r>
        <w:rPr>
          <w:rFonts w:ascii="ＭＳ 明朝" w:eastAsia="ＭＳ 明朝" w:cs="ＭＳ 明朝" w:hint="eastAsia"/>
          <w:kern w:val="0"/>
          <w:sz w:val="21"/>
          <w:szCs w:val="21"/>
          <w:lang w:val="ja-JP"/>
        </w:rPr>
        <w:t>号）及び刑法等の一部を改正する法律の施行に伴う関係法律の整理等に関する法律（令和４年法律第</w:t>
      </w:r>
      <w:r>
        <w:rPr>
          <w:rFonts w:ascii="ＭＳ 明朝" w:eastAsia="ＭＳ 明朝" w:cs="ＭＳ 明朝"/>
          <w:kern w:val="0"/>
          <w:sz w:val="21"/>
          <w:szCs w:val="21"/>
          <w:lang w:val="ja-JP"/>
        </w:rPr>
        <w:t>68</w:t>
      </w:r>
      <w:r>
        <w:rPr>
          <w:rFonts w:ascii="ＭＳ 明朝" w:eastAsia="ＭＳ 明朝" w:cs="ＭＳ 明朝" w:hint="eastAsia"/>
          <w:kern w:val="0"/>
          <w:sz w:val="21"/>
          <w:szCs w:val="21"/>
          <w:lang w:val="ja-JP"/>
        </w:rPr>
        <w:t>号）並びにこの規則の施行前に犯した禁錮以上の刑（死刑を除く。）が定められている罪につき起訴をされた者は、拘禁刑が定められている罪につき起訴をされた者とみなす。</w:t>
      </w:r>
    </w:p>
    <w:p w14:paraId="30998E35" w14:textId="77777777" w:rsidR="00DC0531" w:rsidRDefault="00DC0531" w:rsidP="00DC0531">
      <w:pPr>
        <w:autoSpaceDE w:val="0"/>
        <w:autoSpaceDN w:val="0"/>
        <w:adjustRightInd w:val="0"/>
        <w:spacing w:after="0" w:line="290" w:lineRule="atLeast"/>
        <w:ind w:left="1470" w:hanging="840"/>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附　則</w:t>
      </w:r>
      <w:r>
        <w:rPr>
          <w:rFonts w:ascii="ＭＳ 明朝" w:eastAsia="ＭＳ 明朝" w:cs="ＭＳ 明朝" w:hint="eastAsia"/>
          <w:kern w:val="0"/>
          <w:sz w:val="21"/>
          <w:szCs w:val="21"/>
          <w:lang w:val="ja-JP"/>
        </w:rPr>
        <w:t>（令和７年６月</w:t>
      </w:r>
      <w:r>
        <w:rPr>
          <w:rFonts w:ascii="ＭＳ 明朝" w:eastAsia="ＭＳ 明朝" w:cs="ＭＳ 明朝"/>
          <w:kern w:val="0"/>
          <w:sz w:val="21"/>
          <w:szCs w:val="21"/>
          <w:lang w:val="ja-JP"/>
        </w:rPr>
        <w:t>27</w:t>
      </w:r>
      <w:r>
        <w:rPr>
          <w:rFonts w:ascii="ＭＳ 明朝" w:eastAsia="ＭＳ 明朝" w:cs="ＭＳ 明朝" w:hint="eastAsia"/>
          <w:kern w:val="0"/>
          <w:sz w:val="21"/>
          <w:szCs w:val="21"/>
          <w:lang w:val="ja-JP"/>
        </w:rPr>
        <w:t>日規則第</w:t>
      </w:r>
      <w:r>
        <w:rPr>
          <w:rFonts w:ascii="ＭＳ 明朝" w:eastAsia="ＭＳ 明朝" w:cs="ＭＳ 明朝"/>
          <w:kern w:val="0"/>
          <w:sz w:val="21"/>
          <w:szCs w:val="21"/>
          <w:lang w:val="ja-JP"/>
        </w:rPr>
        <w:t>50</w:t>
      </w:r>
      <w:r>
        <w:rPr>
          <w:rFonts w:ascii="ＭＳ 明朝" w:eastAsia="ＭＳ 明朝" w:cs="ＭＳ 明朝" w:hint="eastAsia"/>
          <w:kern w:val="0"/>
          <w:sz w:val="21"/>
          <w:szCs w:val="21"/>
          <w:lang w:val="ja-JP"/>
        </w:rPr>
        <w:t>号）</w:t>
      </w:r>
    </w:p>
    <w:p w14:paraId="0DF16332" w14:textId="77777777" w:rsidR="00DC0531" w:rsidRDefault="00DC0531" w:rsidP="00DC0531">
      <w:pPr>
        <w:autoSpaceDE w:val="0"/>
        <w:autoSpaceDN w:val="0"/>
        <w:adjustRightInd w:val="0"/>
        <w:spacing w:after="0" w:line="290" w:lineRule="atLeast"/>
        <w:ind w:firstLine="210"/>
        <w:jc w:val="both"/>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この規則は、公布の日から施行する。</w:t>
      </w:r>
    </w:p>
    <w:p w14:paraId="007723C6" w14:textId="77777777" w:rsidR="00DC0531" w:rsidRDefault="00DC0531" w:rsidP="00DC0531">
      <w:pPr>
        <w:keepNext/>
        <w:autoSpaceDE w:val="0"/>
        <w:autoSpaceDN w:val="0"/>
        <w:adjustRightInd w:val="0"/>
        <w:spacing w:after="0" w:line="290" w:lineRule="atLeast"/>
        <w:jc w:val="both"/>
        <w:rPr>
          <w:rFonts w:ascii="ＭＳ 明朝" w:eastAsia="ＭＳ 明朝" w:cs="ＭＳ 明朝"/>
          <w:kern w:val="0"/>
          <w:sz w:val="21"/>
          <w:szCs w:val="21"/>
          <w:lang w:val="ja-JP"/>
        </w:rPr>
      </w:pPr>
      <w:r>
        <w:rPr>
          <w:rFonts w:ascii="ＭＳ ゴシック" w:eastAsia="ＭＳ ゴシック" w:cs="ＭＳ ゴシック" w:hint="eastAsia"/>
          <w:kern w:val="0"/>
          <w:sz w:val="21"/>
          <w:szCs w:val="21"/>
          <w:lang w:val="ja-JP"/>
        </w:rPr>
        <w:t>別表</w:t>
      </w:r>
      <w:r>
        <w:rPr>
          <w:rFonts w:ascii="ＭＳ 明朝" w:eastAsia="ＭＳ 明朝" w:cs="ＭＳ 明朝" w:hint="eastAsia"/>
          <w:kern w:val="0"/>
          <w:sz w:val="21"/>
          <w:szCs w:val="21"/>
          <w:lang w:val="ja-JP"/>
        </w:rPr>
        <w:t>（第３条関係）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2374"/>
        <w:gridCol w:w="1425"/>
        <w:gridCol w:w="1425"/>
        <w:gridCol w:w="1425"/>
        <w:gridCol w:w="1425"/>
        <w:gridCol w:w="1425"/>
      </w:tblGrid>
      <w:tr w:rsidR="00DC0531" w14:paraId="2D07C5AF" w14:textId="77777777" w:rsidTr="0071734F">
        <w:tblPrEx>
          <w:tblCellMar>
            <w:top w:w="0" w:type="dxa"/>
            <w:left w:w="0" w:type="dxa"/>
            <w:bottom w:w="0" w:type="dxa"/>
            <w:right w:w="0" w:type="dxa"/>
          </w:tblCellMar>
        </w:tblPrEx>
        <w:tc>
          <w:tcPr>
            <w:tcW w:w="2374" w:type="dxa"/>
            <w:tcBorders>
              <w:top w:val="single" w:sz="6" w:space="0" w:color="auto"/>
              <w:left w:val="single" w:sz="6" w:space="0" w:color="auto"/>
              <w:bottom w:val="nil"/>
              <w:right w:val="single" w:sz="6" w:space="0" w:color="auto"/>
            </w:tcBorders>
            <w:shd w:val="clear" w:color="auto" w:fill="FFFFFF"/>
            <w:vAlign w:val="center"/>
          </w:tcPr>
          <w:p w14:paraId="75A415A7"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前職</w:t>
            </w:r>
          </w:p>
        </w:tc>
        <w:tc>
          <w:tcPr>
            <w:tcW w:w="1425" w:type="dxa"/>
            <w:vMerge w:val="restart"/>
            <w:tcBorders>
              <w:top w:val="single" w:sz="6" w:space="0" w:color="auto"/>
              <w:left w:val="single" w:sz="6" w:space="0" w:color="auto"/>
              <w:bottom w:val="nil"/>
              <w:right w:val="single" w:sz="6" w:space="0" w:color="auto"/>
            </w:tcBorders>
            <w:shd w:val="clear" w:color="auto" w:fill="FFFFFF"/>
          </w:tcPr>
          <w:p w14:paraId="32DFA6C0" w14:textId="77777777" w:rsidR="00DC0531" w:rsidRDefault="00DC0531" w:rsidP="0071734F">
            <w:pPr>
              <w:autoSpaceDE w:val="0"/>
              <w:autoSpaceDN w:val="0"/>
              <w:adjustRightInd w:val="0"/>
              <w:spacing w:after="0" w:line="290" w:lineRule="atLeast"/>
              <w:jc w:val="center"/>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市長</w:t>
            </w:r>
          </w:p>
        </w:tc>
        <w:tc>
          <w:tcPr>
            <w:tcW w:w="1425" w:type="dxa"/>
            <w:vMerge w:val="restart"/>
            <w:tcBorders>
              <w:top w:val="single" w:sz="6" w:space="0" w:color="auto"/>
              <w:left w:val="single" w:sz="6" w:space="0" w:color="auto"/>
              <w:bottom w:val="nil"/>
              <w:right w:val="single" w:sz="6" w:space="0" w:color="auto"/>
            </w:tcBorders>
            <w:shd w:val="clear" w:color="auto" w:fill="FFFFFF"/>
          </w:tcPr>
          <w:p w14:paraId="490CD52A" w14:textId="77777777" w:rsidR="00DC0531" w:rsidRDefault="00DC0531" w:rsidP="0071734F">
            <w:pPr>
              <w:autoSpaceDE w:val="0"/>
              <w:autoSpaceDN w:val="0"/>
              <w:adjustRightInd w:val="0"/>
              <w:spacing w:after="0" w:line="290" w:lineRule="atLeast"/>
              <w:jc w:val="center"/>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市議会議員</w:t>
            </w:r>
          </w:p>
        </w:tc>
        <w:tc>
          <w:tcPr>
            <w:tcW w:w="1425" w:type="dxa"/>
            <w:vMerge w:val="restart"/>
            <w:tcBorders>
              <w:top w:val="single" w:sz="6" w:space="0" w:color="auto"/>
              <w:left w:val="single" w:sz="6" w:space="0" w:color="auto"/>
              <w:bottom w:val="nil"/>
              <w:right w:val="single" w:sz="6" w:space="0" w:color="auto"/>
            </w:tcBorders>
            <w:shd w:val="clear" w:color="auto" w:fill="FFFFFF"/>
          </w:tcPr>
          <w:p w14:paraId="0C5A75B1" w14:textId="77777777" w:rsidR="00DC0531" w:rsidRDefault="00DC0531" w:rsidP="0071734F">
            <w:pPr>
              <w:autoSpaceDE w:val="0"/>
              <w:autoSpaceDN w:val="0"/>
              <w:adjustRightInd w:val="0"/>
              <w:spacing w:after="0" w:line="290" w:lineRule="atLeas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副市長、地方公営企業の管理者又は教育長</w:t>
            </w:r>
          </w:p>
        </w:tc>
        <w:tc>
          <w:tcPr>
            <w:tcW w:w="1425" w:type="dxa"/>
            <w:vMerge w:val="restart"/>
            <w:tcBorders>
              <w:top w:val="single" w:sz="6" w:space="0" w:color="auto"/>
              <w:left w:val="single" w:sz="6" w:space="0" w:color="auto"/>
              <w:bottom w:val="nil"/>
              <w:right w:val="single" w:sz="6" w:space="0" w:color="auto"/>
            </w:tcBorders>
            <w:shd w:val="clear" w:color="auto" w:fill="FFFFFF"/>
          </w:tcPr>
          <w:p w14:paraId="0561BB15" w14:textId="77777777" w:rsidR="00DC0531" w:rsidRDefault="00DC0531" w:rsidP="0071734F">
            <w:pPr>
              <w:autoSpaceDE w:val="0"/>
              <w:autoSpaceDN w:val="0"/>
              <w:adjustRightInd w:val="0"/>
              <w:spacing w:after="0" w:line="290" w:lineRule="atLeast"/>
              <w:jc w:val="center"/>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行政委員等</w:t>
            </w:r>
          </w:p>
        </w:tc>
        <w:tc>
          <w:tcPr>
            <w:tcW w:w="1425" w:type="dxa"/>
            <w:vMerge w:val="restart"/>
            <w:tcBorders>
              <w:top w:val="single" w:sz="6" w:space="0" w:color="auto"/>
              <w:left w:val="single" w:sz="6" w:space="0" w:color="auto"/>
              <w:bottom w:val="nil"/>
              <w:right w:val="single" w:sz="6" w:space="0" w:color="auto"/>
            </w:tcBorders>
            <w:shd w:val="clear" w:color="auto" w:fill="FFFFFF"/>
          </w:tcPr>
          <w:p w14:paraId="1152B573" w14:textId="77777777" w:rsidR="00DC0531" w:rsidRDefault="00DC0531" w:rsidP="0071734F">
            <w:pPr>
              <w:autoSpaceDE w:val="0"/>
              <w:autoSpaceDN w:val="0"/>
              <w:adjustRightInd w:val="0"/>
              <w:spacing w:after="0" w:line="290" w:lineRule="atLeast"/>
              <w:jc w:val="center"/>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一般職員</w:t>
            </w:r>
          </w:p>
        </w:tc>
      </w:tr>
      <w:tr w:rsidR="00DC0531" w14:paraId="4FF8E1BF" w14:textId="77777777" w:rsidTr="0071734F">
        <w:tblPrEx>
          <w:tblCellMar>
            <w:top w:w="0" w:type="dxa"/>
            <w:left w:w="0" w:type="dxa"/>
            <w:bottom w:w="0" w:type="dxa"/>
            <w:right w:w="0" w:type="dxa"/>
          </w:tblCellMar>
        </w:tblPrEx>
        <w:tc>
          <w:tcPr>
            <w:tcW w:w="2374" w:type="dxa"/>
            <w:tcBorders>
              <w:top w:val="nil"/>
              <w:left w:val="single" w:sz="6" w:space="0" w:color="auto"/>
              <w:bottom w:val="single" w:sz="6" w:space="0" w:color="auto"/>
              <w:right w:val="single" w:sz="6" w:space="0" w:color="auto"/>
            </w:tcBorders>
            <w:shd w:val="clear" w:color="auto" w:fill="FFFFFF"/>
            <w:vAlign w:val="center"/>
          </w:tcPr>
          <w:p w14:paraId="1E379A4D" w14:textId="77777777" w:rsidR="00DC0531" w:rsidRDefault="00DC0531" w:rsidP="0071734F">
            <w:pPr>
              <w:autoSpaceDE w:val="0"/>
              <w:autoSpaceDN w:val="0"/>
              <w:adjustRightInd w:val="0"/>
              <w:spacing w:after="0" w:line="290" w:lineRule="atLeas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表彰時等の職</w:t>
            </w:r>
          </w:p>
        </w:tc>
        <w:tc>
          <w:tcPr>
            <w:tcW w:w="1425" w:type="dxa"/>
            <w:vMerge/>
            <w:tcBorders>
              <w:top w:val="single" w:sz="6" w:space="0" w:color="auto"/>
              <w:left w:val="single" w:sz="6" w:space="0" w:color="auto"/>
              <w:bottom w:val="nil"/>
              <w:right w:val="single" w:sz="6" w:space="0" w:color="auto"/>
            </w:tcBorders>
            <w:shd w:val="clear" w:color="auto" w:fill="FFFFFF"/>
          </w:tcPr>
          <w:p w14:paraId="562739A3" w14:textId="77777777" w:rsidR="00DC0531" w:rsidRDefault="00DC0531" w:rsidP="0071734F">
            <w:pPr>
              <w:autoSpaceDE w:val="0"/>
              <w:autoSpaceDN w:val="0"/>
              <w:adjustRightInd w:val="0"/>
              <w:spacing w:after="0" w:line="240" w:lineRule="auto"/>
              <w:rPr>
                <w:rFonts w:ascii="ＭＳ 明朝" w:eastAsia="ＭＳ 明朝" w:cs="ＭＳ 明朝"/>
                <w:kern w:val="0"/>
                <w:sz w:val="21"/>
                <w:szCs w:val="21"/>
                <w:lang w:val="ja-JP"/>
              </w:rPr>
            </w:pPr>
          </w:p>
        </w:tc>
        <w:tc>
          <w:tcPr>
            <w:tcW w:w="1425" w:type="dxa"/>
            <w:vMerge/>
            <w:tcBorders>
              <w:top w:val="single" w:sz="6" w:space="0" w:color="auto"/>
              <w:left w:val="single" w:sz="6" w:space="0" w:color="auto"/>
              <w:bottom w:val="nil"/>
              <w:right w:val="single" w:sz="6" w:space="0" w:color="auto"/>
            </w:tcBorders>
            <w:shd w:val="clear" w:color="auto" w:fill="FFFFFF"/>
          </w:tcPr>
          <w:p w14:paraId="39DB0EDD" w14:textId="77777777" w:rsidR="00DC0531" w:rsidRDefault="00DC0531" w:rsidP="0071734F">
            <w:pPr>
              <w:autoSpaceDE w:val="0"/>
              <w:autoSpaceDN w:val="0"/>
              <w:adjustRightInd w:val="0"/>
              <w:spacing w:after="0" w:line="240" w:lineRule="auto"/>
              <w:rPr>
                <w:rFonts w:ascii="ＭＳ 明朝" w:eastAsia="ＭＳ 明朝" w:cs="ＭＳ 明朝"/>
                <w:kern w:val="0"/>
                <w:sz w:val="21"/>
                <w:szCs w:val="21"/>
                <w:lang w:val="ja-JP"/>
              </w:rPr>
            </w:pPr>
          </w:p>
        </w:tc>
        <w:tc>
          <w:tcPr>
            <w:tcW w:w="1425" w:type="dxa"/>
            <w:vMerge/>
            <w:tcBorders>
              <w:top w:val="single" w:sz="6" w:space="0" w:color="auto"/>
              <w:left w:val="single" w:sz="6" w:space="0" w:color="auto"/>
              <w:bottom w:val="nil"/>
              <w:right w:val="single" w:sz="6" w:space="0" w:color="auto"/>
            </w:tcBorders>
            <w:shd w:val="clear" w:color="auto" w:fill="FFFFFF"/>
          </w:tcPr>
          <w:p w14:paraId="23D5F64D" w14:textId="77777777" w:rsidR="00DC0531" w:rsidRDefault="00DC0531" w:rsidP="0071734F">
            <w:pPr>
              <w:autoSpaceDE w:val="0"/>
              <w:autoSpaceDN w:val="0"/>
              <w:adjustRightInd w:val="0"/>
              <w:spacing w:after="0" w:line="240" w:lineRule="auto"/>
              <w:rPr>
                <w:rFonts w:ascii="ＭＳ 明朝" w:eastAsia="ＭＳ 明朝" w:cs="ＭＳ 明朝"/>
                <w:kern w:val="0"/>
                <w:sz w:val="21"/>
                <w:szCs w:val="21"/>
                <w:lang w:val="ja-JP"/>
              </w:rPr>
            </w:pPr>
          </w:p>
        </w:tc>
        <w:tc>
          <w:tcPr>
            <w:tcW w:w="1425" w:type="dxa"/>
            <w:vMerge/>
            <w:tcBorders>
              <w:top w:val="single" w:sz="6" w:space="0" w:color="auto"/>
              <w:left w:val="single" w:sz="6" w:space="0" w:color="auto"/>
              <w:bottom w:val="nil"/>
              <w:right w:val="single" w:sz="6" w:space="0" w:color="auto"/>
            </w:tcBorders>
            <w:shd w:val="clear" w:color="auto" w:fill="FFFFFF"/>
          </w:tcPr>
          <w:p w14:paraId="62569C6C" w14:textId="77777777" w:rsidR="00DC0531" w:rsidRDefault="00DC0531" w:rsidP="0071734F">
            <w:pPr>
              <w:autoSpaceDE w:val="0"/>
              <w:autoSpaceDN w:val="0"/>
              <w:adjustRightInd w:val="0"/>
              <w:spacing w:after="0" w:line="240" w:lineRule="auto"/>
              <w:rPr>
                <w:rFonts w:ascii="ＭＳ 明朝" w:eastAsia="ＭＳ 明朝" w:cs="ＭＳ 明朝"/>
                <w:kern w:val="0"/>
                <w:sz w:val="21"/>
                <w:szCs w:val="21"/>
                <w:lang w:val="ja-JP"/>
              </w:rPr>
            </w:pPr>
          </w:p>
        </w:tc>
        <w:tc>
          <w:tcPr>
            <w:tcW w:w="1425" w:type="dxa"/>
            <w:vMerge/>
            <w:tcBorders>
              <w:top w:val="single" w:sz="6" w:space="0" w:color="auto"/>
              <w:left w:val="single" w:sz="6" w:space="0" w:color="auto"/>
              <w:bottom w:val="nil"/>
              <w:right w:val="single" w:sz="6" w:space="0" w:color="auto"/>
            </w:tcBorders>
            <w:shd w:val="clear" w:color="auto" w:fill="FFFFFF"/>
          </w:tcPr>
          <w:p w14:paraId="2FBBBAC5" w14:textId="77777777" w:rsidR="00DC0531" w:rsidRDefault="00DC0531" w:rsidP="0071734F">
            <w:pPr>
              <w:autoSpaceDE w:val="0"/>
              <w:autoSpaceDN w:val="0"/>
              <w:adjustRightInd w:val="0"/>
              <w:spacing w:after="0" w:line="240" w:lineRule="auto"/>
              <w:rPr>
                <w:rFonts w:ascii="ＭＳ 明朝" w:eastAsia="ＭＳ 明朝" w:cs="ＭＳ 明朝"/>
                <w:kern w:val="0"/>
                <w:sz w:val="21"/>
                <w:szCs w:val="21"/>
                <w:lang w:val="ja-JP"/>
              </w:rPr>
            </w:pPr>
          </w:p>
        </w:tc>
      </w:tr>
      <w:tr w:rsidR="00DC0531" w14:paraId="500EE602" w14:textId="77777777" w:rsidTr="0071734F">
        <w:tblPrEx>
          <w:tblCellMar>
            <w:top w:w="0" w:type="dxa"/>
            <w:left w:w="0" w:type="dxa"/>
            <w:bottom w:w="0" w:type="dxa"/>
            <w:right w:w="0" w:type="dxa"/>
          </w:tblCellMar>
        </w:tblPrEx>
        <w:tc>
          <w:tcPr>
            <w:tcW w:w="2374" w:type="dxa"/>
            <w:tcBorders>
              <w:top w:val="single" w:sz="6" w:space="0" w:color="auto"/>
              <w:left w:val="single" w:sz="6" w:space="0" w:color="auto"/>
              <w:bottom w:val="single" w:sz="6" w:space="0" w:color="auto"/>
              <w:right w:val="single" w:sz="6" w:space="0" w:color="auto"/>
            </w:tcBorders>
            <w:shd w:val="clear" w:color="auto" w:fill="FFFFFF"/>
          </w:tcPr>
          <w:p w14:paraId="19F92F7C" w14:textId="77777777" w:rsidR="00DC0531" w:rsidRDefault="00DC0531" w:rsidP="0071734F">
            <w:pPr>
              <w:autoSpaceDE w:val="0"/>
              <w:autoSpaceDN w:val="0"/>
              <w:adjustRightInd w:val="0"/>
              <w:spacing w:after="0" w:line="290" w:lineRule="atLeas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市長</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079F6C63"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６分の６</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0A0DB842"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分の６</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4B62687C"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分の６</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194F32D8"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20</w:t>
            </w:r>
            <w:r>
              <w:rPr>
                <w:rFonts w:ascii="ＭＳ 明朝" w:eastAsia="ＭＳ 明朝" w:cs="ＭＳ 明朝" w:hint="eastAsia"/>
                <w:kern w:val="0"/>
                <w:sz w:val="21"/>
                <w:szCs w:val="21"/>
                <w:lang w:val="ja-JP"/>
              </w:rPr>
              <w:t>分の６</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0E5E3B20"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35</w:t>
            </w:r>
            <w:r>
              <w:rPr>
                <w:rFonts w:ascii="ＭＳ 明朝" w:eastAsia="ＭＳ 明朝" w:cs="ＭＳ 明朝" w:hint="eastAsia"/>
                <w:kern w:val="0"/>
                <w:sz w:val="21"/>
                <w:szCs w:val="21"/>
                <w:lang w:val="ja-JP"/>
              </w:rPr>
              <w:t>分の６</w:t>
            </w:r>
          </w:p>
        </w:tc>
      </w:tr>
      <w:tr w:rsidR="00DC0531" w14:paraId="130C8797" w14:textId="77777777" w:rsidTr="0071734F">
        <w:tblPrEx>
          <w:tblCellMar>
            <w:top w:w="0" w:type="dxa"/>
            <w:left w:w="0" w:type="dxa"/>
            <w:bottom w:w="0" w:type="dxa"/>
            <w:right w:w="0" w:type="dxa"/>
          </w:tblCellMar>
        </w:tblPrEx>
        <w:tc>
          <w:tcPr>
            <w:tcW w:w="2374" w:type="dxa"/>
            <w:tcBorders>
              <w:top w:val="single" w:sz="6" w:space="0" w:color="auto"/>
              <w:left w:val="single" w:sz="6" w:space="0" w:color="auto"/>
              <w:bottom w:val="single" w:sz="6" w:space="0" w:color="auto"/>
              <w:right w:val="single" w:sz="6" w:space="0" w:color="auto"/>
            </w:tcBorders>
            <w:shd w:val="clear" w:color="auto" w:fill="FFFFFF"/>
          </w:tcPr>
          <w:p w14:paraId="669ABB15" w14:textId="77777777" w:rsidR="00DC0531" w:rsidRDefault="00DC0531" w:rsidP="0071734F">
            <w:pPr>
              <w:autoSpaceDE w:val="0"/>
              <w:autoSpaceDN w:val="0"/>
              <w:adjustRightInd w:val="0"/>
              <w:spacing w:after="0" w:line="290" w:lineRule="atLeas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市議会議員</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59080518"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６分の</w:t>
            </w:r>
            <w:r>
              <w:rPr>
                <w:rFonts w:ascii="ＭＳ 明朝" w:eastAsia="ＭＳ 明朝" w:cs="ＭＳ 明朝"/>
                <w:kern w:val="0"/>
                <w:sz w:val="21"/>
                <w:szCs w:val="21"/>
                <w:lang w:val="ja-JP"/>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23B85C36"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72B64C12"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5691412E"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20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1D7E5841"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35</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10</w:t>
            </w:r>
          </w:p>
        </w:tc>
      </w:tr>
      <w:tr w:rsidR="00DC0531" w14:paraId="4ECED0FF" w14:textId="77777777" w:rsidTr="0071734F">
        <w:tblPrEx>
          <w:tblCellMar>
            <w:top w:w="0" w:type="dxa"/>
            <w:left w:w="0" w:type="dxa"/>
            <w:bottom w:w="0" w:type="dxa"/>
            <w:right w:w="0" w:type="dxa"/>
          </w:tblCellMar>
        </w:tblPrEx>
        <w:tc>
          <w:tcPr>
            <w:tcW w:w="2374" w:type="dxa"/>
            <w:tcBorders>
              <w:top w:val="single" w:sz="6" w:space="0" w:color="auto"/>
              <w:left w:val="single" w:sz="6" w:space="0" w:color="auto"/>
              <w:bottom w:val="single" w:sz="6" w:space="0" w:color="auto"/>
              <w:right w:val="single" w:sz="6" w:space="0" w:color="auto"/>
            </w:tcBorders>
            <w:shd w:val="clear" w:color="auto" w:fill="FFFFFF"/>
          </w:tcPr>
          <w:p w14:paraId="62BA5464" w14:textId="77777777" w:rsidR="00DC0531" w:rsidRDefault="00DC0531" w:rsidP="0071734F">
            <w:pPr>
              <w:autoSpaceDE w:val="0"/>
              <w:autoSpaceDN w:val="0"/>
              <w:adjustRightInd w:val="0"/>
              <w:spacing w:after="0" w:line="290" w:lineRule="atLeas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副市長、地方公営企業の管理者又は教育長</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2144646F"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６分の</w:t>
            </w:r>
            <w:r>
              <w:rPr>
                <w:rFonts w:ascii="ＭＳ 明朝" w:eastAsia="ＭＳ 明朝" w:cs="ＭＳ 明朝"/>
                <w:kern w:val="0"/>
                <w:sz w:val="21"/>
                <w:szCs w:val="21"/>
                <w:lang w:val="ja-JP"/>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57CDC393"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0BD4C2A9"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7C3C8237"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20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385C7A5B"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35</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10</w:t>
            </w:r>
          </w:p>
        </w:tc>
      </w:tr>
      <w:tr w:rsidR="00DC0531" w14:paraId="2817E17E" w14:textId="77777777" w:rsidTr="0071734F">
        <w:tblPrEx>
          <w:tblCellMar>
            <w:top w:w="0" w:type="dxa"/>
            <w:left w:w="0" w:type="dxa"/>
            <w:bottom w:w="0" w:type="dxa"/>
            <w:right w:w="0" w:type="dxa"/>
          </w:tblCellMar>
        </w:tblPrEx>
        <w:tc>
          <w:tcPr>
            <w:tcW w:w="2374" w:type="dxa"/>
            <w:tcBorders>
              <w:top w:val="single" w:sz="6" w:space="0" w:color="auto"/>
              <w:left w:val="single" w:sz="6" w:space="0" w:color="auto"/>
              <w:bottom w:val="single" w:sz="6" w:space="0" w:color="auto"/>
              <w:right w:val="single" w:sz="6" w:space="0" w:color="auto"/>
            </w:tcBorders>
            <w:shd w:val="clear" w:color="auto" w:fill="FFFFFF"/>
          </w:tcPr>
          <w:p w14:paraId="6F349B9A" w14:textId="77777777" w:rsidR="00DC0531" w:rsidRDefault="00DC0531" w:rsidP="0071734F">
            <w:pPr>
              <w:autoSpaceDE w:val="0"/>
              <w:autoSpaceDN w:val="0"/>
              <w:adjustRightInd w:val="0"/>
              <w:spacing w:after="0" w:line="290" w:lineRule="atLeas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行政委員等</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50426266"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hint="eastAsia"/>
                <w:kern w:val="0"/>
                <w:sz w:val="21"/>
                <w:szCs w:val="21"/>
                <w:lang w:val="ja-JP"/>
              </w:rPr>
              <w:t>６分の</w:t>
            </w:r>
            <w:r>
              <w:rPr>
                <w:rFonts w:ascii="ＭＳ 明朝" w:eastAsia="ＭＳ 明朝" w:cs="ＭＳ 明朝"/>
                <w:kern w:val="0"/>
                <w:sz w:val="21"/>
                <w:szCs w:val="21"/>
                <w:lang w:val="ja-JP"/>
              </w:rPr>
              <w:t>20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1DC5BBD9"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20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45C430AC"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10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20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128C2335"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20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20</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14:paraId="252F713C" w14:textId="77777777" w:rsidR="00DC0531" w:rsidRDefault="00DC0531" w:rsidP="0071734F">
            <w:pPr>
              <w:autoSpaceDE w:val="0"/>
              <w:autoSpaceDN w:val="0"/>
              <w:adjustRightInd w:val="0"/>
              <w:spacing w:after="0" w:line="290" w:lineRule="atLeast"/>
              <w:jc w:val="right"/>
              <w:rPr>
                <w:rFonts w:ascii="ＭＳ 明朝" w:eastAsia="ＭＳ 明朝" w:cs="ＭＳ 明朝"/>
                <w:kern w:val="0"/>
                <w:sz w:val="21"/>
                <w:szCs w:val="21"/>
                <w:lang w:val="ja-JP"/>
              </w:rPr>
            </w:pPr>
            <w:r>
              <w:rPr>
                <w:rFonts w:ascii="ＭＳ 明朝" w:eastAsia="ＭＳ 明朝" w:cs="ＭＳ 明朝"/>
                <w:kern w:val="0"/>
                <w:sz w:val="21"/>
                <w:szCs w:val="21"/>
                <w:lang w:val="ja-JP"/>
              </w:rPr>
              <w:t>40</w:t>
            </w:r>
            <w:r>
              <w:rPr>
                <w:rFonts w:ascii="ＭＳ 明朝" w:eastAsia="ＭＳ 明朝" w:cs="ＭＳ 明朝" w:hint="eastAsia"/>
                <w:kern w:val="0"/>
                <w:sz w:val="21"/>
                <w:szCs w:val="21"/>
                <w:lang w:val="ja-JP"/>
              </w:rPr>
              <w:t>分の</w:t>
            </w:r>
            <w:r>
              <w:rPr>
                <w:rFonts w:ascii="ＭＳ 明朝" w:eastAsia="ＭＳ 明朝" w:cs="ＭＳ 明朝"/>
                <w:kern w:val="0"/>
                <w:sz w:val="21"/>
                <w:szCs w:val="21"/>
                <w:lang w:val="ja-JP"/>
              </w:rPr>
              <w:t>10</w:t>
            </w:r>
          </w:p>
        </w:tc>
      </w:tr>
    </w:tbl>
    <w:p w14:paraId="37325852" w14:textId="77777777" w:rsidR="00DC0531" w:rsidRDefault="00DC0531" w:rsidP="00DC0531"/>
    <w:p w14:paraId="5E477477" w14:textId="77777777" w:rsidR="00AF73C6" w:rsidRDefault="00AF73C6"/>
    <w:sectPr w:rsidR="00AF73C6" w:rsidSect="00DC0531">
      <w:footerReference w:type="default" r:id="rId4"/>
      <w:pgSz w:w="11906" w:h="16838"/>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73" w14:textId="77777777" w:rsidR="00000000" w:rsidRDefault="00000000">
    <w:pPr>
      <w:autoSpaceDE w:val="0"/>
      <w:autoSpaceDN w:val="0"/>
      <w:adjustRightInd w:val="0"/>
      <w:spacing w:after="0" w:line="240" w:lineRule="auto"/>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Pr>
        <w:rFonts w:ascii="ＭＳ 明朝" w:eastAsia="ＭＳ 明朝" w:cs="ＭＳ 明朝"/>
        <w:noProof/>
        <w:kern w:val="0"/>
        <w:sz w:val="24"/>
      </w:rPr>
      <w:t>2</w:t>
    </w:r>
    <w:r>
      <w:rPr>
        <w:rFonts w:ascii="ＭＳ 明朝" w:eastAsia="ＭＳ 明朝" w:cs="ＭＳ 明朝"/>
        <w:kern w:val="0"/>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31"/>
    <w:rsid w:val="002124E3"/>
    <w:rsid w:val="00AF73C6"/>
    <w:rsid w:val="00DC0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53B0B9"/>
  <w15:chartTrackingRefBased/>
  <w15:docId w15:val="{B9AF3736-E91E-46B2-94D5-4A831550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531"/>
    <w:pPr>
      <w:widowControl w:val="0"/>
      <w:spacing w:after="160" w:line="259" w:lineRule="auto"/>
    </w:pPr>
    <w:rPr>
      <w:sz w:val="22"/>
      <w:szCs w:val="24"/>
      <w14:ligatures w14:val="standardContextual"/>
    </w:rPr>
  </w:style>
  <w:style w:type="paragraph" w:styleId="1">
    <w:name w:val="heading 1"/>
    <w:basedOn w:val="a"/>
    <w:next w:val="a"/>
    <w:link w:val="10"/>
    <w:uiPriority w:val="9"/>
    <w:qFormat/>
    <w:rsid w:val="00DC0531"/>
    <w:pPr>
      <w:keepNext/>
      <w:keepLines/>
      <w:spacing w:before="280" w:after="80" w:line="240" w:lineRule="auto"/>
      <w:jc w:val="both"/>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DC0531"/>
    <w:pPr>
      <w:keepNext/>
      <w:keepLines/>
      <w:spacing w:before="160" w:after="80" w:line="240" w:lineRule="auto"/>
      <w:jc w:val="both"/>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DC0531"/>
    <w:pPr>
      <w:keepNext/>
      <w:keepLines/>
      <w:spacing w:before="160" w:after="80" w:line="240" w:lineRule="auto"/>
      <w:jc w:val="both"/>
      <w:outlineLvl w:val="2"/>
    </w:pPr>
    <w:rPr>
      <w:rFonts w:asciiTheme="majorHAnsi" w:eastAsiaTheme="majorEastAsia" w:hAnsiTheme="majorHAnsi" w:cstheme="majorBidi"/>
      <w:color w:val="000000" w:themeColor="text1"/>
      <w:sz w:val="24"/>
      <w14:ligatures w14:val="none"/>
    </w:rPr>
  </w:style>
  <w:style w:type="paragraph" w:styleId="4">
    <w:name w:val="heading 4"/>
    <w:basedOn w:val="a"/>
    <w:next w:val="a"/>
    <w:link w:val="40"/>
    <w:uiPriority w:val="9"/>
    <w:semiHidden/>
    <w:unhideWhenUsed/>
    <w:qFormat/>
    <w:rsid w:val="00DC0531"/>
    <w:pPr>
      <w:keepNext/>
      <w:keepLines/>
      <w:spacing w:before="80" w:after="40" w:line="240" w:lineRule="auto"/>
      <w:jc w:val="both"/>
      <w:outlineLvl w:val="3"/>
    </w:pPr>
    <w:rPr>
      <w:rFonts w:asciiTheme="majorHAnsi" w:eastAsiaTheme="majorEastAsia" w:hAnsiTheme="majorHAnsi" w:cstheme="majorBidi"/>
      <w:color w:val="000000" w:themeColor="text1"/>
      <w:sz w:val="21"/>
      <w:szCs w:val="22"/>
      <w14:ligatures w14:val="none"/>
    </w:rPr>
  </w:style>
  <w:style w:type="paragraph" w:styleId="5">
    <w:name w:val="heading 5"/>
    <w:basedOn w:val="a"/>
    <w:next w:val="a"/>
    <w:link w:val="50"/>
    <w:uiPriority w:val="9"/>
    <w:semiHidden/>
    <w:unhideWhenUsed/>
    <w:qFormat/>
    <w:rsid w:val="00DC0531"/>
    <w:pPr>
      <w:keepNext/>
      <w:keepLines/>
      <w:spacing w:before="80" w:after="40" w:line="240" w:lineRule="auto"/>
      <w:ind w:leftChars="100" w:left="100"/>
      <w:jc w:val="both"/>
      <w:outlineLvl w:val="4"/>
    </w:pPr>
    <w:rPr>
      <w:rFonts w:asciiTheme="majorHAnsi" w:eastAsiaTheme="majorEastAsia" w:hAnsiTheme="majorHAnsi" w:cstheme="majorBidi"/>
      <w:color w:val="000000" w:themeColor="text1"/>
      <w:sz w:val="21"/>
      <w:szCs w:val="22"/>
      <w14:ligatures w14:val="none"/>
    </w:rPr>
  </w:style>
  <w:style w:type="paragraph" w:styleId="6">
    <w:name w:val="heading 6"/>
    <w:basedOn w:val="a"/>
    <w:next w:val="a"/>
    <w:link w:val="60"/>
    <w:uiPriority w:val="9"/>
    <w:semiHidden/>
    <w:unhideWhenUsed/>
    <w:qFormat/>
    <w:rsid w:val="00DC0531"/>
    <w:pPr>
      <w:keepNext/>
      <w:keepLines/>
      <w:spacing w:before="80" w:after="40" w:line="240" w:lineRule="auto"/>
      <w:ind w:leftChars="200" w:left="200"/>
      <w:jc w:val="both"/>
      <w:outlineLvl w:val="5"/>
    </w:pPr>
    <w:rPr>
      <w:rFonts w:asciiTheme="majorHAnsi" w:eastAsiaTheme="majorEastAsia" w:hAnsiTheme="majorHAnsi" w:cstheme="majorBidi"/>
      <w:color w:val="000000" w:themeColor="text1"/>
      <w:sz w:val="21"/>
      <w:szCs w:val="22"/>
      <w14:ligatures w14:val="none"/>
    </w:rPr>
  </w:style>
  <w:style w:type="paragraph" w:styleId="7">
    <w:name w:val="heading 7"/>
    <w:basedOn w:val="a"/>
    <w:next w:val="a"/>
    <w:link w:val="70"/>
    <w:uiPriority w:val="9"/>
    <w:semiHidden/>
    <w:unhideWhenUsed/>
    <w:qFormat/>
    <w:rsid w:val="00DC0531"/>
    <w:pPr>
      <w:keepNext/>
      <w:keepLines/>
      <w:spacing w:before="80" w:after="40" w:line="240" w:lineRule="auto"/>
      <w:ind w:leftChars="300" w:left="300"/>
      <w:jc w:val="both"/>
      <w:outlineLvl w:val="6"/>
    </w:pPr>
    <w:rPr>
      <w:rFonts w:asciiTheme="majorHAnsi" w:eastAsiaTheme="majorEastAsia" w:hAnsiTheme="majorHAnsi" w:cstheme="majorBidi"/>
      <w:color w:val="000000" w:themeColor="text1"/>
      <w:sz w:val="21"/>
      <w:szCs w:val="22"/>
      <w14:ligatures w14:val="none"/>
    </w:rPr>
  </w:style>
  <w:style w:type="paragraph" w:styleId="8">
    <w:name w:val="heading 8"/>
    <w:basedOn w:val="a"/>
    <w:next w:val="a"/>
    <w:link w:val="80"/>
    <w:uiPriority w:val="9"/>
    <w:semiHidden/>
    <w:unhideWhenUsed/>
    <w:qFormat/>
    <w:rsid w:val="00DC0531"/>
    <w:pPr>
      <w:keepNext/>
      <w:keepLines/>
      <w:spacing w:before="80" w:after="40" w:line="240" w:lineRule="auto"/>
      <w:ind w:leftChars="400" w:left="400"/>
      <w:jc w:val="both"/>
      <w:outlineLvl w:val="7"/>
    </w:pPr>
    <w:rPr>
      <w:rFonts w:asciiTheme="majorHAnsi" w:eastAsiaTheme="majorEastAsia" w:hAnsiTheme="majorHAnsi" w:cstheme="majorBidi"/>
      <w:color w:val="000000" w:themeColor="text1"/>
      <w:sz w:val="21"/>
      <w:szCs w:val="22"/>
      <w14:ligatures w14:val="none"/>
    </w:rPr>
  </w:style>
  <w:style w:type="paragraph" w:styleId="9">
    <w:name w:val="heading 9"/>
    <w:basedOn w:val="a"/>
    <w:next w:val="a"/>
    <w:link w:val="90"/>
    <w:uiPriority w:val="9"/>
    <w:semiHidden/>
    <w:unhideWhenUsed/>
    <w:qFormat/>
    <w:rsid w:val="00DC0531"/>
    <w:pPr>
      <w:keepNext/>
      <w:keepLines/>
      <w:spacing w:before="80" w:after="40" w:line="240" w:lineRule="auto"/>
      <w:ind w:leftChars="500" w:left="500"/>
      <w:jc w:val="both"/>
      <w:outlineLvl w:val="8"/>
    </w:pPr>
    <w:rPr>
      <w:rFonts w:asciiTheme="majorHAnsi" w:eastAsiaTheme="majorEastAsia" w:hAnsiTheme="majorHAnsi" w:cstheme="majorBidi"/>
      <w:color w:val="000000" w:themeColor="text1"/>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05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05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05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05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05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05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05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05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05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0531"/>
    <w:pPr>
      <w:spacing w:after="80" w:line="240" w:lineRule="auto"/>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DC0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531"/>
    <w:pPr>
      <w:numPr>
        <w:ilvl w:val="1"/>
      </w:numPr>
      <w:spacing w:line="240" w:lineRule="auto"/>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DC0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531"/>
    <w:pPr>
      <w:spacing w:before="160" w:line="240" w:lineRule="auto"/>
      <w:jc w:val="center"/>
    </w:pPr>
    <w:rPr>
      <w:i/>
      <w:iCs/>
      <w:color w:val="404040" w:themeColor="text1" w:themeTint="BF"/>
      <w:sz w:val="21"/>
      <w:szCs w:val="22"/>
      <w14:ligatures w14:val="none"/>
    </w:rPr>
  </w:style>
  <w:style w:type="character" w:customStyle="1" w:styleId="a8">
    <w:name w:val="引用文 (文字)"/>
    <w:basedOn w:val="a0"/>
    <w:link w:val="a7"/>
    <w:uiPriority w:val="29"/>
    <w:rsid w:val="00DC0531"/>
    <w:rPr>
      <w:i/>
      <w:iCs/>
      <w:color w:val="404040" w:themeColor="text1" w:themeTint="BF"/>
    </w:rPr>
  </w:style>
  <w:style w:type="paragraph" w:styleId="a9">
    <w:name w:val="List Paragraph"/>
    <w:basedOn w:val="a"/>
    <w:uiPriority w:val="34"/>
    <w:qFormat/>
    <w:rsid w:val="00DC0531"/>
    <w:pPr>
      <w:spacing w:after="0" w:line="240" w:lineRule="auto"/>
      <w:ind w:left="720"/>
      <w:contextualSpacing/>
      <w:jc w:val="both"/>
    </w:pPr>
    <w:rPr>
      <w:sz w:val="21"/>
      <w:szCs w:val="22"/>
      <w14:ligatures w14:val="none"/>
    </w:rPr>
  </w:style>
  <w:style w:type="character" w:styleId="21">
    <w:name w:val="Intense Emphasis"/>
    <w:basedOn w:val="a0"/>
    <w:uiPriority w:val="21"/>
    <w:qFormat/>
    <w:rsid w:val="00DC0531"/>
    <w:rPr>
      <w:i/>
      <w:iCs/>
      <w:color w:val="2E74B5" w:themeColor="accent1" w:themeShade="BF"/>
    </w:rPr>
  </w:style>
  <w:style w:type="paragraph" w:styleId="22">
    <w:name w:val="Intense Quote"/>
    <w:basedOn w:val="a"/>
    <w:next w:val="a"/>
    <w:link w:val="23"/>
    <w:uiPriority w:val="30"/>
    <w:qFormat/>
    <w:rsid w:val="00DC0531"/>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sz w:val="21"/>
      <w:szCs w:val="22"/>
      <w14:ligatures w14:val="none"/>
    </w:rPr>
  </w:style>
  <w:style w:type="character" w:customStyle="1" w:styleId="23">
    <w:name w:val="引用文 2 (文字)"/>
    <w:basedOn w:val="a0"/>
    <w:link w:val="22"/>
    <w:uiPriority w:val="30"/>
    <w:rsid w:val="00DC0531"/>
    <w:rPr>
      <w:i/>
      <w:iCs/>
      <w:color w:val="2E74B5" w:themeColor="accent1" w:themeShade="BF"/>
    </w:rPr>
  </w:style>
  <w:style w:type="character" w:styleId="24">
    <w:name w:val="Intense Reference"/>
    <w:basedOn w:val="a0"/>
    <w:uiPriority w:val="32"/>
    <w:qFormat/>
    <w:rsid w:val="00DC053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3159</Characters>
  <Application>Microsoft Office Word</Application>
  <DocSecurity>0</DocSecurity>
  <Lines>26</Lines>
  <Paragraphs>7</Paragraphs>
  <ScaleCrop>false</ScaleCrop>
  <Company>岸和田市</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岸和田市</dc:creator>
  <cp:keywords/>
  <dc:description/>
  <cp:lastModifiedBy>岸和田市</cp:lastModifiedBy>
  <cp:revision>2</cp:revision>
  <dcterms:created xsi:type="dcterms:W3CDTF">2025-12-01T09:50:00Z</dcterms:created>
  <dcterms:modified xsi:type="dcterms:W3CDTF">2025-12-01T09:51:00Z</dcterms:modified>
</cp:coreProperties>
</file>