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契約実績調書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岸和田市長　様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申込者　</w:t>
      </w:r>
      <w:r>
        <w:rPr>
          <w:rFonts w:hint="eastAsia"/>
          <w:spacing w:val="60"/>
          <w:kern w:val="0"/>
          <w:fitText w:val="960" w:id="1"/>
        </w:rPr>
        <w:t>所在</w:t>
      </w:r>
      <w:r>
        <w:rPr>
          <w:rFonts w:hint="eastAsia"/>
          <w:kern w:val="0"/>
          <w:fitText w:val="960" w:id="1"/>
        </w:rPr>
        <w:t>地</w:t>
      </w: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60"/>
          <w:kern w:val="0"/>
          <w:fitText w:val="960" w:id="2"/>
        </w:rPr>
        <w:t>事業</w:t>
      </w:r>
      <w:r>
        <w:rPr>
          <w:rFonts w:hint="eastAsia"/>
          <w:kern w:val="0"/>
          <w:fitText w:val="960" w:id="2"/>
        </w:rPr>
        <w:t>所</w:t>
      </w: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kern w:val="0"/>
          <w:fitText w:val="960" w:id="3"/>
        </w:rPr>
        <w:t>代表者名</w:t>
      </w:r>
      <w:r>
        <w:rPr>
          <w:rFonts w:hint="eastAsia"/>
        </w:rPr>
        <w:t>　　　　　　　　　　　　　　　　印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86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2552"/>
        <w:gridCol w:w="3724"/>
        <w:gridCol w:w="2796"/>
      </w:tblGrid>
      <w:tr>
        <w:trPr>
          <w:trHeight w:val="56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N0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契約年月日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契約件名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契約先</w:t>
            </w:r>
          </w:p>
        </w:tc>
      </w:tr>
      <w:tr>
        <w:trPr>
          <w:trHeight w:val="86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　月　　日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　月　　日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　月　　日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年　　月　　日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581" w:leftChars="-59" w:right="-142" w:rightChars="-59" w:hanging="723" w:hangingChars="300"/>
        <w:rPr>
          <w:rFonts w:hint="default"/>
          <w:b w:val="1"/>
          <w:u w:val="wave" w:color="auto"/>
        </w:rPr>
      </w:pPr>
      <w:r>
        <w:rPr>
          <w:rFonts w:hint="eastAsia"/>
          <w:b w:val="1"/>
          <w:u w:val="wave" w:color="auto"/>
        </w:rPr>
        <w:t>件名：令和７年度岸和田市物価高騰重点支援給付金支給事業に係る業務委託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※記入上の注意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１）入札告示で示した入札参加資格を満たす契約のみ記載すること。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２）契約毎に、契約年月日、契約件名、契約先の名称を記載すること。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３）</w:t>
      </w:r>
      <w:r>
        <w:rPr>
          <w:rFonts w:hint="eastAsia"/>
          <w:b w:val="1"/>
          <w:sz w:val="22"/>
          <w:u w:val="single" w:color="auto"/>
        </w:rPr>
        <w:t>記載した契約について、契約書等の写しを添付すること</w:t>
      </w:r>
      <w:r>
        <w:rPr>
          <w:rFonts w:hint="eastAsia"/>
          <w:sz w:val="22"/>
        </w:rPr>
        <w:t>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４）仕様書等の契約書附属文書で入札参加資格に触れないものは、添付を省略可。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2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 w:customStyle="1">
    <w:name w:val="本文 (文字)"/>
    <w:next w:val="22"/>
    <w:link w:val="15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306</Characters>
  <Application>JUST Note</Application>
  <Lines>48</Lines>
  <Paragraphs>24</Paragraphs>
  <Company>情報政策課</Company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岸和田市条件付一般競争入札参加申込書</dc:title>
  <dc:creator>keiyaku</dc:creator>
  <cp:lastModifiedBy>宮本　剛</cp:lastModifiedBy>
  <cp:lastPrinted>2017-04-13T11:29:00Z</cp:lastPrinted>
  <dcterms:created xsi:type="dcterms:W3CDTF">2023-05-30T01:13:00Z</dcterms:created>
  <dcterms:modified xsi:type="dcterms:W3CDTF">2025-12-18T23:57:23Z</dcterms:modified>
  <cp:revision>11</cp:revision>
</cp:coreProperties>
</file>