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p>
    <w:tbl>
      <w:tblPr>
        <w:tblStyle w:val="11"/>
        <w:tblW w:w="0" w:type="auto"/>
        <w:tblInd w:w="4189" w:type="dxa"/>
        <w:tblLayout w:type="fixed"/>
        <w:tblCellMar>
          <w:left w:w="0" w:type="dxa"/>
          <w:right w:w="0" w:type="dxa"/>
        </w:tblCellMar>
        <w:tblLook w:firstRow="0" w:lastRow="0" w:firstColumn="0" w:lastColumn="0" w:noHBand="0" w:noVBand="0" w:val="0000"/>
      </w:tblPr>
      <w:tblGrid>
        <w:gridCol w:w="1560"/>
        <w:gridCol w:w="2640"/>
      </w:tblGrid>
      <w:tr>
        <w:trPr>
          <w:trHeight w:val="567" w:hRule="atLeas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計画作成年度</w:t>
            </w:r>
          </w:p>
        </w:tc>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r>
              <w:rPr>
                <w:rFonts w:hint="eastAsia"/>
              </w:rPr>
              <w:t>令和７年度</w:t>
            </w:r>
          </w:p>
        </w:tc>
      </w:tr>
      <w:tr>
        <w:trPr>
          <w:trHeight w:val="567" w:hRule="atLeast"/>
        </w:trPr>
        <w:tc>
          <w:tcPr>
            <w:tcW w:w="15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rPr>
            </w:pPr>
            <w:r>
              <w:rPr>
                <w:rFonts w:hint="eastAsia"/>
              </w:rPr>
              <w:t>計画主体</w:t>
            </w:r>
          </w:p>
        </w:tc>
        <w:tc>
          <w:tcPr>
            <w:tcW w:w="26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rPr>
            </w:pPr>
            <w:r>
              <w:rPr>
                <w:rFonts w:hint="eastAsia"/>
              </w:rPr>
              <w:t>大阪府　岸和田市</w:t>
            </w:r>
          </w:p>
        </w:tc>
      </w:tr>
    </w:tbl>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rPr>
      </w:pPr>
      <w:r>
        <w:rPr>
          <w:rFonts w:hint="eastAsia"/>
          <w:w w:val="50"/>
          <w:sz w:val="96"/>
        </w:rPr>
        <w:t>岸和田市鳥獣被害防止計画</w:t>
      </w:r>
    </w:p>
    <w:p>
      <w:pPr>
        <w:pStyle w:val="0"/>
        <w:rPr>
          <w:rFonts w:hint="default"/>
        </w:rPr>
      </w:pPr>
    </w:p>
    <w:p>
      <w:pPr>
        <w:pStyle w:val="0"/>
        <w:jc w:val="center"/>
        <w:rPr>
          <w:rFonts w:hint="default" w:ascii="ＭＳ 明朝" w:hAnsi="ＭＳ 明朝"/>
          <w:b w:val="1"/>
          <w:w w:val="50"/>
          <w:sz w:val="56"/>
        </w:rPr>
      </w:pPr>
      <w:r>
        <w:rPr>
          <w:rFonts w:hint="eastAsia" w:ascii="ＭＳ 明朝" w:hAnsi="ＭＳ 明朝"/>
          <w:b w:val="1"/>
          <w:w w:val="50"/>
          <w:sz w:val="56"/>
        </w:rPr>
        <w:t>令和７年度～令和９年度</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＜連絡先＞</w:t>
      </w:r>
    </w:p>
    <w:p>
      <w:pPr>
        <w:pStyle w:val="0"/>
        <w:wordWrap w:val="0"/>
        <w:jc w:val="right"/>
        <w:rPr>
          <w:rFonts w:hint="default"/>
        </w:rPr>
      </w:pPr>
      <w:r>
        <w:rPr>
          <w:rFonts w:hint="eastAsia"/>
          <w:spacing w:val="62"/>
          <w:fitText w:val="1699" w:id="1"/>
        </w:rPr>
        <w:t>担当部署</w:t>
      </w:r>
      <w:r>
        <w:rPr>
          <w:rFonts w:hint="eastAsia"/>
          <w:spacing w:val="1"/>
          <w:fitText w:val="1699" w:id="1"/>
        </w:rPr>
        <w:t>名</w:t>
      </w:r>
      <w:r>
        <w:rPr>
          <w:rFonts w:hint="eastAsia"/>
        </w:rPr>
        <w:t>　岸和田市役所環境農林水産部農林水産課</w:t>
      </w:r>
    </w:p>
    <w:p>
      <w:pPr>
        <w:pStyle w:val="0"/>
        <w:wordWrap w:val="0"/>
        <w:jc w:val="right"/>
        <w:rPr>
          <w:rFonts w:hint="default"/>
        </w:rPr>
      </w:pPr>
      <w:r>
        <w:rPr>
          <w:rFonts w:hint="eastAsia"/>
          <w:spacing w:val="244"/>
          <w:fitText w:val="1699" w:id="2"/>
        </w:rPr>
        <w:t>所在</w:t>
      </w:r>
      <w:r>
        <w:rPr>
          <w:rFonts w:hint="eastAsia"/>
          <w:spacing w:val="1"/>
          <w:fitText w:val="1699" w:id="2"/>
        </w:rPr>
        <w:t>地</w:t>
      </w:r>
      <w:r>
        <w:rPr>
          <w:rFonts w:hint="eastAsia"/>
        </w:rPr>
        <w:t>　大阪府岸和田市岸城町７－１　　　　　</w:t>
      </w:r>
    </w:p>
    <w:p>
      <w:pPr>
        <w:pStyle w:val="0"/>
        <w:wordWrap w:val="0"/>
        <w:jc w:val="right"/>
        <w:rPr>
          <w:rFonts w:hint="default"/>
        </w:rPr>
      </w:pPr>
      <w:r>
        <w:rPr>
          <w:rFonts w:hint="eastAsia"/>
          <w:spacing w:val="123"/>
          <w:fitText w:val="1699" w:id="3"/>
        </w:rPr>
        <w:t>電話番</w:t>
      </w:r>
      <w:r>
        <w:rPr>
          <w:rFonts w:hint="eastAsia"/>
          <w:spacing w:val="0"/>
          <w:fitText w:val="1699" w:id="3"/>
        </w:rPr>
        <w:t>号</w:t>
      </w:r>
      <w:r>
        <w:rPr>
          <w:rFonts w:hint="eastAsia"/>
        </w:rPr>
        <w:t>　０７２－４２３－９４８８　　　　　　</w:t>
      </w:r>
    </w:p>
    <w:p>
      <w:pPr>
        <w:pStyle w:val="0"/>
        <w:wordWrap w:val="0"/>
        <w:jc w:val="right"/>
        <w:rPr>
          <w:rFonts w:hint="default"/>
        </w:rPr>
      </w:pPr>
      <w:r>
        <w:rPr>
          <w:rFonts w:hint="eastAsia"/>
          <w:spacing w:val="62"/>
          <w:fitText w:val="1699" w:id="4"/>
        </w:rPr>
        <w:t>ＦＡＸ番</w:t>
      </w:r>
      <w:r>
        <w:rPr>
          <w:rFonts w:hint="eastAsia"/>
          <w:spacing w:val="1"/>
          <w:fitText w:val="1699" w:id="4"/>
        </w:rPr>
        <w:t>号</w:t>
      </w:r>
      <w:r>
        <w:rPr>
          <w:rFonts w:hint="eastAsia"/>
        </w:rPr>
        <w:t>　０７２－４２３－２２７２　　　　　　</w:t>
      </w:r>
    </w:p>
    <w:p>
      <w:pPr>
        <w:pStyle w:val="0"/>
        <w:wordWrap w:val="0"/>
        <w:jc w:val="right"/>
        <w:rPr>
          <w:rFonts w:hint="default"/>
        </w:rPr>
      </w:pPr>
      <w:r>
        <w:rPr>
          <w:rFonts w:hint="eastAsia"/>
        </w:rPr>
        <w:t>メールアドレス　</w:t>
      </w:r>
      <w:r>
        <w:rPr>
          <w:rFonts w:hint="default" w:ascii="ＭＳ ゴシック" w:hAnsi="ＭＳ ゴシック"/>
        </w:rPr>
        <w:t>nousui@city.kishiwada.osaka.jp</w:t>
      </w:r>
      <w:r>
        <w:rPr>
          <w:rFonts w:hint="eastAsia" w:ascii="ＭＳ 明朝" w:hAnsi="ＭＳ 明朝"/>
        </w:rPr>
        <w:t>　　　</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rPr>
      </w:pPr>
      <w:r>
        <w:rPr>
          <w:rFonts w:hint="eastAsia" w:ascii="ＭＳ ゴシック" w:hAnsi="ＭＳ ゴシック"/>
        </w:rPr>
        <w:t>１．対象鳥獣の種類、被害防止計画の期間及び対象地域</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823"/>
        <w:gridCol w:w="6805"/>
      </w:tblGrid>
      <w:tr>
        <w:trPr/>
        <w:tc>
          <w:tcPr>
            <w:tcW w:w="14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対象鳥獣</w:t>
            </w:r>
          </w:p>
        </w:tc>
        <w:tc>
          <w:tcPr>
            <w:tcW w:w="35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イノシシ、二ホンジカ、アライグマ、ヌートリア、カラス、</w:t>
            </w:r>
          </w:p>
          <w:p>
            <w:pPr>
              <w:pStyle w:val="0"/>
              <w:rPr>
                <w:rFonts w:hint="default" w:ascii="ＭＳ ゴシック" w:hAnsi="ＭＳ ゴシック"/>
              </w:rPr>
            </w:pPr>
            <w:r>
              <w:rPr>
                <w:rFonts w:hint="eastAsia" w:ascii="ＭＳ ゴシック" w:hAnsi="ＭＳ ゴシック"/>
              </w:rPr>
              <w:t>カワウ</w:t>
            </w:r>
          </w:p>
        </w:tc>
      </w:tr>
      <w:tr>
        <w:trPr/>
        <w:tc>
          <w:tcPr>
            <w:tcW w:w="14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計画期間</w:t>
            </w:r>
          </w:p>
        </w:tc>
        <w:tc>
          <w:tcPr>
            <w:tcW w:w="35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令和７年度～令和９年度</w:t>
            </w:r>
          </w:p>
        </w:tc>
      </w:tr>
      <w:tr>
        <w:trPr/>
        <w:tc>
          <w:tcPr>
            <w:tcW w:w="146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対象地域</w:t>
            </w:r>
          </w:p>
        </w:tc>
        <w:tc>
          <w:tcPr>
            <w:tcW w:w="353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大阪府岸和田市</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２．鳥獣による農林水産業等に係る被害の防止に関する基本的な方針</w:t>
      </w:r>
    </w:p>
    <w:p>
      <w:pPr>
        <w:pStyle w:val="0"/>
        <w:rPr>
          <w:rFonts w:hint="default" w:ascii="ＭＳ ゴシック" w:hAnsi="ＭＳ ゴシック"/>
        </w:rPr>
      </w:pPr>
      <w:r>
        <w:rPr>
          <w:rFonts w:hint="eastAsia" w:ascii="ＭＳ ゴシック" w:hAnsi="ＭＳ ゴシック"/>
        </w:rPr>
        <w:t>（１）被害の現状（令和６年度）</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737"/>
        <w:gridCol w:w="4086"/>
        <w:gridCol w:w="3805"/>
      </w:tblGrid>
      <w:tr>
        <w:trPr/>
        <w:tc>
          <w:tcPr>
            <w:tcW w:w="902"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鳥獣の種類</w:t>
            </w:r>
          </w:p>
        </w:tc>
        <w:tc>
          <w:tcPr>
            <w:tcW w:w="4098" w:type="pct"/>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被害の現状</w:t>
            </w:r>
          </w:p>
        </w:tc>
      </w:tr>
      <w:tr>
        <w:trPr/>
        <w:tc>
          <w:tcPr>
            <w:tcW w:w="902"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p>
        </w:tc>
        <w:tc>
          <w:tcPr>
            <w:tcW w:w="21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品　目</w:t>
            </w:r>
          </w:p>
        </w:tc>
        <w:tc>
          <w:tcPr>
            <w:tcW w:w="19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被害数値</w:t>
            </w:r>
          </w:p>
        </w:tc>
      </w:tr>
      <w:tr>
        <w:trPr/>
        <w:tc>
          <w:tcPr>
            <w:tcW w:w="90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イノシシ</w:t>
            </w:r>
          </w:p>
        </w:tc>
        <w:tc>
          <w:tcPr>
            <w:tcW w:w="21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水稲、野菜、いも類、筍、他</w:t>
            </w:r>
          </w:p>
        </w:tc>
        <w:tc>
          <w:tcPr>
            <w:tcW w:w="19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被害面積：</w:t>
            </w:r>
            <w:r>
              <w:rPr>
                <w:rFonts w:hint="eastAsia" w:ascii="ＭＳ ゴシック" w:hAnsi="ＭＳ ゴシック"/>
              </w:rPr>
              <w:t>1.00ha</w:t>
            </w:r>
          </w:p>
          <w:p>
            <w:pPr>
              <w:pStyle w:val="0"/>
              <w:rPr>
                <w:rFonts w:hint="eastAsia"/>
              </w:rPr>
            </w:pPr>
            <w:r>
              <w:rPr>
                <w:rFonts w:hint="eastAsia" w:ascii="ＭＳ ゴシック" w:hAnsi="ＭＳ ゴシック"/>
              </w:rPr>
              <w:t>被害金額：</w:t>
            </w:r>
            <w:r>
              <w:rPr>
                <w:rFonts w:hint="eastAsia" w:ascii="ＭＳ ゴシック" w:hAnsi="ＭＳ ゴシック"/>
              </w:rPr>
              <w:t>2,178</w:t>
            </w:r>
            <w:r>
              <w:rPr>
                <w:rFonts w:hint="eastAsia" w:ascii="ＭＳ ゴシック" w:hAnsi="ＭＳ ゴシック"/>
              </w:rPr>
              <w:t>千円</w:t>
            </w:r>
          </w:p>
        </w:tc>
      </w:tr>
      <w:tr>
        <w:trPr/>
        <w:tc>
          <w:tcPr>
            <w:tcW w:w="90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アライグマ</w:t>
            </w:r>
          </w:p>
        </w:tc>
        <w:tc>
          <w:tcPr>
            <w:tcW w:w="21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野菜、果樹、いも類</w:t>
            </w:r>
          </w:p>
        </w:tc>
        <w:tc>
          <w:tcPr>
            <w:tcW w:w="19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被害面積：</w:t>
            </w:r>
            <w:r>
              <w:rPr>
                <w:rFonts w:hint="eastAsia" w:ascii="ＭＳ ゴシック" w:hAnsi="ＭＳ ゴシック"/>
              </w:rPr>
              <w:t>0.36ha</w:t>
            </w:r>
          </w:p>
          <w:p>
            <w:pPr>
              <w:pStyle w:val="0"/>
              <w:rPr>
                <w:rFonts w:hint="eastAsia"/>
              </w:rPr>
            </w:pPr>
            <w:r>
              <w:rPr>
                <w:rFonts w:hint="eastAsia" w:ascii="ＭＳ ゴシック" w:hAnsi="ＭＳ ゴシック"/>
              </w:rPr>
              <w:t>被害金額：</w:t>
            </w:r>
            <w:r>
              <w:rPr>
                <w:rFonts w:hint="eastAsia" w:ascii="ＭＳ ゴシック" w:hAnsi="ＭＳ ゴシック"/>
              </w:rPr>
              <w:t>3,651</w:t>
            </w:r>
            <w:r>
              <w:rPr>
                <w:rFonts w:hint="eastAsia" w:ascii="ＭＳ ゴシック" w:hAnsi="ＭＳ ゴシック"/>
              </w:rPr>
              <w:t>千円</w:t>
            </w:r>
          </w:p>
        </w:tc>
      </w:tr>
      <w:tr>
        <w:trPr/>
        <w:tc>
          <w:tcPr>
            <w:tcW w:w="90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カラス</w:t>
            </w:r>
          </w:p>
        </w:tc>
        <w:tc>
          <w:tcPr>
            <w:tcW w:w="21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rPr>
            </w:pPr>
            <w:r>
              <w:rPr>
                <w:rFonts w:hint="eastAsia"/>
              </w:rPr>
              <w:t>水稲、野菜、果樹</w:t>
            </w:r>
          </w:p>
        </w:tc>
        <w:tc>
          <w:tcPr>
            <w:tcW w:w="19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被害面積：</w:t>
            </w:r>
            <w:r>
              <w:rPr>
                <w:rFonts w:hint="eastAsia" w:ascii="ＭＳ ゴシック" w:hAnsi="ＭＳ ゴシック"/>
              </w:rPr>
              <w:t>0.68ha</w:t>
            </w:r>
          </w:p>
          <w:p>
            <w:pPr>
              <w:pStyle w:val="0"/>
              <w:rPr>
                <w:rFonts w:hint="eastAsia"/>
              </w:rPr>
            </w:pPr>
            <w:r>
              <w:rPr>
                <w:rFonts w:hint="eastAsia" w:ascii="ＭＳ ゴシック" w:hAnsi="ＭＳ ゴシック"/>
              </w:rPr>
              <w:t>被害金額：</w:t>
            </w:r>
            <w:r>
              <w:rPr>
                <w:rFonts w:hint="eastAsia" w:ascii="ＭＳ ゴシック" w:hAnsi="ＭＳ ゴシック"/>
              </w:rPr>
              <w:t>6,587</w:t>
            </w:r>
            <w:r>
              <w:rPr>
                <w:rFonts w:hint="eastAsia" w:ascii="ＭＳ ゴシック" w:hAnsi="ＭＳ ゴシック"/>
              </w:rPr>
              <w:t>千円</w:t>
            </w:r>
          </w:p>
        </w:tc>
      </w:tr>
      <w:tr>
        <w:trPr/>
        <w:tc>
          <w:tcPr>
            <w:tcW w:w="90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カワウ</w:t>
            </w:r>
          </w:p>
        </w:tc>
        <w:tc>
          <w:tcPr>
            <w:tcW w:w="212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淡水魚</w:t>
            </w:r>
          </w:p>
        </w:tc>
        <w:tc>
          <w:tcPr>
            <w:tcW w:w="197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被害程度：養魚の５割程度</w:t>
            </w:r>
          </w:p>
          <w:p>
            <w:pPr>
              <w:pStyle w:val="0"/>
              <w:rPr>
                <w:rFonts w:hint="default" w:ascii="ＭＳ ゴシック" w:hAnsi="ＭＳ ゴシック"/>
              </w:rPr>
            </w:pPr>
            <w:r>
              <w:rPr>
                <w:rFonts w:hint="eastAsia" w:ascii="ＭＳ ゴシック" w:hAnsi="ＭＳ ゴシック"/>
              </w:rPr>
              <w:t>※被害面積及び金額は定かでない</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（２）被害の傾向</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○イノシシ</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　神於山周辺及び山間部にて周年にわたって被害あり。農作物においては、従来どおりの水稲、いも類、たけのこに加えて、今までは損害のなかった種類でも被害が発生しており、今後さらに多岐にわたると思われる。また、農作物だけでなく農道・林道の地盤崩壊等も見受けられており、人的被害の可能性あり。生息状況については、他地域からの流入もあるため個体数調整により、分布域を拡大させないよう対応する必要がある。</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○アライグマ</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　近年、生息分布域の拡大が著しく、市内全域で捕獲報告が上がっており、被害の増大が予測される。農作物においてはとうもろこし、すいか等の被害が主で夏に多い。しかしながら、果樹など今までは損害のなかった種類でも被害が発生しており、今後さらに多岐にわたると思われる。</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○カラス及びカワウ</w:t>
            </w:r>
          </w:p>
          <w:p>
            <w:pPr>
              <w:pStyle w:val="0"/>
              <w:rPr>
                <w:rFonts w:hint="default" w:ascii="ＭＳ ゴシック" w:hAnsi="ＭＳ ゴシック"/>
              </w:rPr>
            </w:pPr>
            <w:r>
              <w:rPr>
                <w:rFonts w:hint="eastAsia" w:ascii="ＭＳ ゴシック" w:hAnsi="ＭＳ ゴシック"/>
              </w:rPr>
              <w:t>　市内全域に周年被害あり。生息数の減少は見られず、今後も例年並みの被害が予測される。また、カラスについては桃・みかん等の果樹のほかにもすいか、軟弱などの作物が新たに被害報告あり、今後増加する傾向。</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（３）被害の軽減目標</w:t>
      </w:r>
    </w:p>
    <w:tbl>
      <w:tblPr>
        <w:tblStyle w:val="11"/>
        <w:tblW w:w="5000" w:type="pct"/>
        <w:tblInd w:w="0" w:type="dxa"/>
        <w:tblLayout w:type="fixed"/>
        <w:tblCellMar>
          <w:left w:w="0" w:type="dxa"/>
          <w:right w:w="0" w:type="dxa"/>
        </w:tblCellMar>
        <w:tblLook w:firstRow="0" w:lastRow="0" w:firstColumn="0" w:lastColumn="0" w:noHBand="0" w:noVBand="0" w:val="0000"/>
      </w:tblPr>
      <w:tblGrid>
        <w:gridCol w:w="3210"/>
        <w:gridCol w:w="3210"/>
        <w:gridCol w:w="3208"/>
      </w:tblGrid>
      <w:tr>
        <w:trPr/>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指標</w:t>
            </w:r>
          </w:p>
        </w:tc>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現状値（令和６年度）</w:t>
            </w:r>
          </w:p>
        </w:tc>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目標値（令和９年度）</w:t>
            </w:r>
          </w:p>
        </w:tc>
      </w:tr>
      <w:tr>
        <w:trPr/>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農林水産業被害額</w:t>
            </w:r>
          </w:p>
        </w:tc>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ゴシック" w:hAnsi="ＭＳ ゴシック"/>
              </w:rPr>
            </w:pPr>
            <w:r>
              <w:rPr>
                <w:rFonts w:hint="eastAsia" w:ascii="ＭＳ ゴシック" w:hAnsi="ＭＳ ゴシック"/>
              </w:rPr>
              <w:t>イノシシ：</w:t>
            </w:r>
            <w:r>
              <w:rPr>
                <w:rFonts w:hint="eastAsia" w:ascii="ＭＳ ゴシック" w:hAnsi="ＭＳ ゴシック"/>
              </w:rPr>
              <w:t>2,178</w:t>
            </w:r>
            <w:r>
              <w:rPr>
                <w:rFonts w:hint="eastAsia" w:ascii="ＭＳ ゴシック" w:hAnsi="ＭＳ ゴシック"/>
              </w:rPr>
              <w:t>千円</w:t>
            </w:r>
          </w:p>
          <w:p>
            <w:pPr>
              <w:pStyle w:val="0"/>
              <w:jc w:val="right"/>
              <w:rPr>
                <w:rFonts w:hint="default" w:ascii="ＭＳ ゴシック" w:hAnsi="ＭＳ ゴシック"/>
              </w:rPr>
            </w:pPr>
            <w:r>
              <w:rPr>
                <w:rFonts w:hint="eastAsia" w:ascii="ＭＳ ゴシック" w:hAnsi="ＭＳ ゴシック"/>
              </w:rPr>
              <w:t>アライグマ：</w:t>
            </w:r>
            <w:r>
              <w:rPr>
                <w:rFonts w:hint="eastAsia" w:ascii="ＭＳ ゴシック" w:hAnsi="ＭＳ ゴシック"/>
              </w:rPr>
              <w:t>3,651</w:t>
            </w:r>
            <w:r>
              <w:rPr>
                <w:rFonts w:hint="eastAsia" w:ascii="ＭＳ ゴシック" w:hAnsi="ＭＳ ゴシック"/>
              </w:rPr>
              <w:t>千円</w:t>
            </w:r>
          </w:p>
          <w:p>
            <w:pPr>
              <w:pStyle w:val="0"/>
              <w:jc w:val="right"/>
              <w:rPr>
                <w:rFonts w:hint="default" w:ascii="ＭＳ ゴシック" w:hAnsi="ＭＳ ゴシック"/>
              </w:rPr>
            </w:pPr>
            <w:r>
              <w:rPr>
                <w:rFonts w:hint="eastAsia" w:ascii="ＭＳ ゴシック" w:hAnsi="ＭＳ ゴシック"/>
              </w:rPr>
              <w:t>カラス：</w:t>
            </w:r>
            <w:r>
              <w:rPr>
                <w:rFonts w:hint="eastAsia" w:ascii="ＭＳ ゴシック" w:hAnsi="ＭＳ ゴシック"/>
              </w:rPr>
              <w:t>6,587</w:t>
            </w:r>
            <w:r>
              <w:rPr>
                <w:rFonts w:hint="eastAsia" w:ascii="ＭＳ ゴシック" w:hAnsi="ＭＳ ゴシック"/>
              </w:rPr>
              <w:t>千円</w:t>
            </w:r>
          </w:p>
        </w:tc>
        <w:tc>
          <w:tcPr>
            <w:tcW w:w="166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right"/>
              <w:rPr>
                <w:rFonts w:hint="default" w:ascii="ＭＳ ゴシック" w:hAnsi="ＭＳ ゴシック"/>
              </w:rPr>
            </w:pPr>
            <w:r>
              <w:rPr>
                <w:rFonts w:hint="eastAsia" w:ascii="ＭＳ ゴシック" w:hAnsi="ＭＳ ゴシック"/>
              </w:rPr>
              <w:t>イノシシ：</w:t>
            </w:r>
            <w:r>
              <w:rPr>
                <w:rFonts w:hint="eastAsia" w:ascii="ＭＳ ゴシック" w:hAnsi="ＭＳ ゴシック"/>
              </w:rPr>
              <w:t>1,525</w:t>
            </w:r>
            <w:r>
              <w:rPr>
                <w:rFonts w:hint="eastAsia" w:ascii="ＭＳ ゴシック" w:hAnsi="ＭＳ ゴシック"/>
              </w:rPr>
              <w:t>千円</w:t>
            </w:r>
          </w:p>
          <w:p>
            <w:pPr>
              <w:pStyle w:val="0"/>
              <w:jc w:val="right"/>
              <w:rPr>
                <w:rFonts w:hint="default" w:ascii="ＭＳ ゴシック" w:hAnsi="ＭＳ ゴシック"/>
              </w:rPr>
            </w:pPr>
            <w:r>
              <w:rPr>
                <w:rFonts w:hint="eastAsia" w:ascii="ＭＳ ゴシック" w:hAnsi="ＭＳ ゴシック"/>
              </w:rPr>
              <w:t>アライグマ：</w:t>
            </w:r>
            <w:r>
              <w:rPr>
                <w:rFonts w:hint="eastAsia" w:ascii="ＭＳ ゴシック" w:hAnsi="ＭＳ ゴシック"/>
              </w:rPr>
              <w:t>2,555</w:t>
            </w:r>
            <w:r>
              <w:rPr>
                <w:rFonts w:hint="eastAsia" w:ascii="ＭＳ ゴシック" w:hAnsi="ＭＳ ゴシック"/>
              </w:rPr>
              <w:t>千円</w:t>
            </w:r>
          </w:p>
          <w:p>
            <w:pPr>
              <w:pStyle w:val="0"/>
              <w:jc w:val="right"/>
              <w:rPr>
                <w:rFonts w:hint="default" w:ascii="ＭＳ ゴシック" w:hAnsi="ＭＳ ゴシック"/>
              </w:rPr>
            </w:pPr>
            <w:r>
              <w:rPr>
                <w:rFonts w:hint="eastAsia" w:ascii="ＭＳ ゴシック" w:hAnsi="ＭＳ ゴシック"/>
              </w:rPr>
              <w:t>カラス：</w:t>
            </w:r>
            <w:r>
              <w:rPr>
                <w:rFonts w:hint="eastAsia" w:ascii="ＭＳ ゴシック" w:hAnsi="ＭＳ ゴシック"/>
              </w:rPr>
              <w:t>4,610</w:t>
            </w:r>
            <w:r>
              <w:rPr>
                <w:rFonts w:hint="eastAsia" w:ascii="ＭＳ ゴシック" w:hAnsi="ＭＳ ゴシック"/>
              </w:rPr>
              <w:t>千円</w:t>
            </w:r>
          </w:p>
        </w:tc>
      </w:tr>
    </w:tbl>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（４）従来講じてきた被害防止対策</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556"/>
        <w:gridCol w:w="4675"/>
        <w:gridCol w:w="3397"/>
      </w:tblGrid>
      <w:tr>
        <w:trPr/>
        <w:tc>
          <w:tcPr>
            <w:tcW w:w="80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p>
        </w:tc>
        <w:tc>
          <w:tcPr>
            <w:tcW w:w="24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従来講じてきた被害防止対策</w:t>
            </w:r>
          </w:p>
        </w:tc>
        <w:tc>
          <w:tcPr>
            <w:tcW w:w="17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課題</w:t>
            </w:r>
          </w:p>
        </w:tc>
      </w:tr>
      <w:tr>
        <w:trPr/>
        <w:tc>
          <w:tcPr>
            <w:tcW w:w="80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捕獲等に</w:t>
            </w:r>
          </w:p>
          <w:p>
            <w:pPr>
              <w:pStyle w:val="0"/>
              <w:jc w:val="center"/>
              <w:rPr>
                <w:rFonts w:hint="default" w:ascii="ＭＳ ゴシック" w:hAnsi="ＭＳ ゴシック"/>
              </w:rPr>
            </w:pPr>
            <w:r>
              <w:rPr>
                <w:rFonts w:hint="eastAsia" w:ascii="ＭＳ ゴシック" w:hAnsi="ＭＳ ゴシック"/>
              </w:rPr>
              <w:t>関する取組</w:t>
            </w:r>
          </w:p>
        </w:tc>
        <w:tc>
          <w:tcPr>
            <w:tcW w:w="24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・イノシシ、カラス、カワウの有害鳥獣</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default" w:ascii="ＭＳ ゴシック" w:hAnsi="ＭＳ ゴシック"/>
              </w:rPr>
              <w:t>　</w:t>
            </w:r>
            <w:r>
              <w:rPr>
                <w:rFonts w:hint="eastAsia" w:ascii="ＭＳ ゴシック" w:hAnsi="ＭＳ ゴシック"/>
              </w:rPr>
              <w:t>捕獲を大阪府猟友会岸和田支部へ委託</w:t>
            </w:r>
          </w:p>
          <w:p>
            <w:pPr>
              <w:pStyle w:val="0"/>
              <w:rPr>
                <w:rFonts w:hint="default" w:ascii="ＭＳ ゴシック" w:hAnsi="ＭＳ ゴシック"/>
              </w:rPr>
            </w:pPr>
            <w:r>
              <w:rPr>
                <w:rFonts w:hint="eastAsia" w:ascii="ＭＳ ゴシック" w:hAnsi="ＭＳ ゴシック"/>
              </w:rPr>
              <w:t>・農家へのアライグマ捕獲檻の貸し出し</w:t>
            </w:r>
          </w:p>
        </w:tc>
        <w:tc>
          <w:tcPr>
            <w:tcW w:w="17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・猟友会会員の高齢化などによる担い手の減少</w:t>
            </w:r>
          </w:p>
          <w:p>
            <w:pPr>
              <w:pStyle w:val="0"/>
              <w:rPr>
                <w:rFonts w:hint="default" w:ascii="ＭＳ ゴシック" w:hAnsi="ＭＳ ゴシック"/>
              </w:rPr>
            </w:pPr>
            <w:r>
              <w:rPr>
                <w:rFonts w:hint="eastAsia" w:ascii="ＭＳ ゴシック" w:hAnsi="ＭＳ ゴシック"/>
              </w:rPr>
              <w:t>・鳥獣の個体数及び生息区域の増加に伴う負担増</w:t>
            </w:r>
          </w:p>
        </w:tc>
      </w:tr>
      <w:tr>
        <w:trPr/>
        <w:tc>
          <w:tcPr>
            <w:tcW w:w="80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防護柵の</w:t>
            </w:r>
          </w:p>
          <w:p>
            <w:pPr>
              <w:pStyle w:val="0"/>
              <w:jc w:val="center"/>
              <w:rPr>
                <w:rFonts w:hint="default" w:ascii="ＭＳ ゴシック" w:hAnsi="ＭＳ ゴシック"/>
              </w:rPr>
            </w:pPr>
            <w:r>
              <w:rPr>
                <w:rFonts w:hint="eastAsia" w:ascii="ＭＳ ゴシック" w:hAnsi="ＭＳ ゴシック"/>
              </w:rPr>
              <w:t>設置等に</w:t>
            </w:r>
          </w:p>
          <w:p>
            <w:pPr>
              <w:pStyle w:val="0"/>
              <w:jc w:val="center"/>
              <w:rPr>
                <w:rFonts w:hint="default" w:ascii="ＭＳ ゴシック" w:hAnsi="ＭＳ ゴシック"/>
              </w:rPr>
            </w:pPr>
            <w:r>
              <w:rPr>
                <w:rFonts w:hint="eastAsia" w:ascii="ＭＳ ゴシック" w:hAnsi="ＭＳ ゴシック"/>
              </w:rPr>
              <w:t>関する取組</w:t>
            </w:r>
          </w:p>
        </w:tc>
        <w:tc>
          <w:tcPr>
            <w:tcW w:w="24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uppressAutoHyphens w:val="1"/>
              <w:kinsoku w:val="0"/>
              <w:wordWrap w:val="0"/>
              <w:autoSpaceDE w:val="0"/>
              <w:autoSpaceDN w:val="0"/>
              <w:adjustRightInd w:val="0"/>
              <w:spacing w:line="336" w:lineRule="atLeast"/>
              <w:jc w:val="left"/>
              <w:rPr>
                <w:rFonts w:hint="default" w:ascii="ＭＳ ゴシック" w:hAnsi="ＭＳ ゴシック"/>
                <w:spacing w:val="-4"/>
              </w:rPr>
            </w:pPr>
            <w:r>
              <w:rPr>
                <w:rFonts w:hint="eastAsia" w:ascii="ＭＳ ゴシック" w:hAnsi="ＭＳ ゴシック"/>
              </w:rPr>
              <w:t>・</w:t>
            </w:r>
            <w:r>
              <w:rPr>
                <w:rFonts w:hint="eastAsia" w:ascii="ＭＳ ゴシック" w:hAnsi="ＭＳ ゴシック"/>
                <w:spacing w:val="-4"/>
              </w:rPr>
              <w:t>国や府の補助金を利用した電気柵の設置</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・地元漁協の協力の下、魚網での防護ネ</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default" w:ascii="ＭＳ ゴシック" w:hAnsi="ＭＳ ゴシック"/>
              </w:rPr>
              <w:t>　</w:t>
            </w:r>
            <w:r>
              <w:rPr>
                <w:rFonts w:hint="eastAsia" w:ascii="ＭＳ ゴシック" w:hAnsi="ＭＳ ゴシック"/>
              </w:rPr>
              <w:t>ットの設置。</w:t>
            </w:r>
          </w:p>
        </w:tc>
        <w:tc>
          <w:tcPr>
            <w:tcW w:w="17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・農地及び防護柵等の適正な管理の実施</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・効率的な地域での取組み</w:t>
            </w:r>
          </w:p>
          <w:p>
            <w:pPr>
              <w:pStyle w:val="0"/>
              <w:rPr>
                <w:rFonts w:hint="default" w:ascii="ＭＳ ゴシック" w:hAnsi="ＭＳ ゴシック"/>
              </w:rPr>
            </w:pPr>
            <w:r>
              <w:rPr>
                <w:rFonts w:hint="eastAsia" w:ascii="ＭＳ ゴシック" w:hAnsi="ＭＳ ゴシック"/>
              </w:rPr>
              <w:t>・魚網の不足</w:t>
            </w:r>
          </w:p>
        </w:tc>
      </w:tr>
      <w:tr>
        <w:trPr/>
        <w:tc>
          <w:tcPr>
            <w:tcW w:w="80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生息環境管理</w:t>
            </w:r>
          </w:p>
          <w:p>
            <w:pPr>
              <w:pStyle w:val="0"/>
              <w:rPr>
                <w:rFonts w:hint="default" w:ascii="ＭＳ ゴシック" w:hAnsi="ＭＳ ゴシック"/>
              </w:rPr>
            </w:pPr>
            <w:r>
              <w:rPr>
                <w:rFonts w:hint="eastAsia" w:ascii="ＭＳ ゴシック" w:hAnsi="ＭＳ ゴシック"/>
              </w:rPr>
              <w:t>その他の取組</w:t>
            </w:r>
          </w:p>
        </w:tc>
        <w:tc>
          <w:tcPr>
            <w:tcW w:w="242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p>
        </w:tc>
        <w:tc>
          <w:tcPr>
            <w:tcW w:w="176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（５）今後の取組方針</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鳥獣被害に強い地域づくりに取り組むとともに、被害軽減を推進するために、以下の対策を講じる。</w:t>
            </w:r>
          </w:p>
          <w:p>
            <w:pPr>
              <w:pStyle w:val="0"/>
              <w:numPr>
                <w:ilvl w:val="0"/>
                <w:numId w:val="1"/>
              </w:numPr>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岸和田市有害鳥獣対策協議会において、地域と一体となった被害防除体制の強化に取り組む。</w:t>
            </w:r>
          </w:p>
          <w:p>
            <w:pPr>
              <w:pStyle w:val="0"/>
              <w:numPr>
                <w:ilvl w:val="0"/>
                <w:numId w:val="1"/>
              </w:numPr>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国の交付金事業等を活用し、有害鳥獣対策に取り組む。</w:t>
            </w:r>
          </w:p>
          <w:p>
            <w:pPr>
              <w:pStyle w:val="0"/>
              <w:numPr>
                <w:ilvl w:val="0"/>
                <w:numId w:val="1"/>
              </w:numPr>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農地や養魚池に繰り返し出没する個体の捕獲、防護柵等による農作物の保護さらには刈り払いや餌場の除去等の集落環境を整備する等の総合的な取り組みを図る。</w:t>
            </w:r>
          </w:p>
          <w:p>
            <w:pPr>
              <w:pStyle w:val="0"/>
              <w:numPr>
                <w:ilvl w:val="0"/>
                <w:numId w:val="1"/>
              </w:numPr>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外来生物は、繁殖時期前の捕獲等を行うことで効果的な個体数の減少を目指す。</w:t>
            </w:r>
          </w:p>
          <w:p>
            <w:pPr>
              <w:pStyle w:val="0"/>
              <w:numPr>
                <w:ilvl w:val="0"/>
                <w:numId w:val="1"/>
              </w:numPr>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農家、農協、地域住民及び大阪府猟友会岸和田支部との連携を密にし、捕獲檻を設置するなど効果的な有害鳥獣捕獲対策への取り組みを図る。</w:t>
            </w:r>
          </w:p>
          <w:p>
            <w:pPr>
              <w:pStyle w:val="0"/>
              <w:ind w:left="484" w:leftChars="100" w:hanging="242" w:hangingChars="100"/>
              <w:rPr>
                <w:rFonts w:hint="default" w:ascii="ＭＳ ゴシック" w:hAnsi="ＭＳ ゴシック"/>
              </w:rPr>
            </w:pPr>
            <w:r>
              <w:rPr>
                <w:rFonts w:hint="eastAsia" w:ascii="ＭＳ ゴシック" w:hAnsi="ＭＳ ゴシック"/>
              </w:rPr>
              <w:t>・効果的な防護ネットの設置方法など農家等にもできることを、農家等及び農協職員等に向けて講習を行い、自衛意識の向上を図るとともに技術伝達に取り組む。</w:t>
            </w:r>
          </w:p>
        </w:tc>
      </w:tr>
    </w:tbl>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３．対象鳥獣の捕獲等に関する事項</w:t>
      </w:r>
    </w:p>
    <w:p>
      <w:pPr>
        <w:pStyle w:val="0"/>
        <w:rPr>
          <w:rFonts w:hint="default" w:ascii="ＭＳ ゴシック" w:hAnsi="ＭＳ ゴシック"/>
        </w:rPr>
      </w:pPr>
      <w:r>
        <w:rPr>
          <w:rFonts w:hint="eastAsia" w:ascii="ＭＳ ゴシック" w:hAnsi="ＭＳ ゴシック"/>
        </w:rPr>
        <w:t>（１）対象鳥獣の捕獲体制</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イノシシ、二ホンジカ、ヌートリア、カラス、カワウについては、大阪府猟友会岸和田支部にて対応。</w:t>
            </w:r>
          </w:p>
          <w:p>
            <w:pPr>
              <w:pStyle w:val="0"/>
              <w:rPr>
                <w:rFonts w:hint="default" w:ascii="ＭＳ ゴシック" w:hAnsi="ＭＳ ゴシック"/>
              </w:rPr>
            </w:pPr>
            <w:r>
              <w:rPr>
                <w:rFonts w:hint="eastAsia" w:ascii="ＭＳ ゴシック" w:hAnsi="ＭＳ ゴシック"/>
              </w:rPr>
              <w:t>アライグマは農家等に捕獲檻を貸し出すことで対応する。</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（２）その他捕獲に関する取組</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696"/>
        <w:gridCol w:w="1843"/>
        <w:gridCol w:w="6089"/>
      </w:tblGrid>
      <w:tr>
        <w:trPr/>
        <w:tc>
          <w:tcPr>
            <w:tcW w:w="881"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年度</w:t>
            </w: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対象鳥獣</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取組内容</w:t>
            </w:r>
          </w:p>
        </w:tc>
      </w:tr>
      <w:tr>
        <w:trPr/>
        <w:tc>
          <w:tcPr>
            <w:tcW w:w="881" w:type="pct"/>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令和７年度～</w:t>
            </w:r>
          </w:p>
          <w:p>
            <w:pPr>
              <w:pStyle w:val="0"/>
              <w:rPr>
                <w:rFonts w:hint="default" w:ascii="ＭＳ ゴシック" w:hAnsi="ＭＳ ゴシック"/>
              </w:rPr>
            </w:pPr>
            <w:r>
              <w:rPr>
                <w:rFonts w:hint="eastAsia" w:ascii="ＭＳ ゴシック" w:hAnsi="ＭＳ ゴシック"/>
              </w:rPr>
              <w:t>令和９年度</w:t>
            </w: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イノシシ</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849" w:hanging="844"/>
              <w:rPr>
                <w:rFonts w:hint="default" w:ascii="ＭＳ ゴシック" w:hAnsi="ＭＳ ゴシック"/>
              </w:rPr>
            </w:pPr>
            <w:r>
              <w:rPr>
                <w:rFonts w:hint="eastAsia" w:ascii="ＭＳ ゴシック" w:hAnsi="ＭＳ ゴシック"/>
              </w:rPr>
              <w:t>・わな及び銃器による捕獲を猟友会に委託する。</w:t>
            </w:r>
          </w:p>
          <w:p>
            <w:pPr>
              <w:pStyle w:val="0"/>
              <w:rPr>
                <w:rFonts w:hint="default" w:ascii="ＭＳ ゴシック" w:hAnsi="ＭＳ ゴシック"/>
              </w:rPr>
            </w:pPr>
            <w:r>
              <w:rPr>
                <w:rFonts w:hint="eastAsia" w:ascii="ＭＳ ゴシック" w:hAnsi="ＭＳ ゴシック"/>
              </w:rPr>
              <w:t>・国の交付金事業等を活用し、捕獲に取り組む。</w:t>
            </w:r>
          </w:p>
        </w:tc>
      </w:tr>
      <w:tr>
        <w:trPr>
          <w:trHeight w:val="704" w:hRule="atLeast"/>
        </w:trPr>
        <w:tc>
          <w:tcPr>
            <w:tcW w:w="881" w:type="pct"/>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二ホンジカ</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849" w:hanging="844"/>
              <w:rPr>
                <w:rFonts w:hint="default" w:ascii="ＭＳ ゴシック" w:hAnsi="ＭＳ ゴシック"/>
              </w:rPr>
            </w:pPr>
            <w:r>
              <w:rPr>
                <w:rFonts w:hint="eastAsia" w:ascii="ＭＳ ゴシック" w:hAnsi="ＭＳ ゴシック"/>
              </w:rPr>
              <w:t>・わな及び銃器による捕獲を猟友会に委託する。</w:t>
            </w:r>
          </w:p>
          <w:p>
            <w:pPr>
              <w:pStyle w:val="0"/>
              <w:ind w:left="849" w:hanging="844"/>
              <w:rPr>
                <w:rFonts w:hint="default" w:ascii="ＭＳ ゴシック" w:hAnsi="ＭＳ ゴシック"/>
              </w:rPr>
            </w:pPr>
            <w:r>
              <w:rPr>
                <w:rFonts w:hint="eastAsia" w:ascii="ＭＳ ゴシック" w:hAnsi="ＭＳ ゴシック"/>
              </w:rPr>
              <w:t>・国の交付金事業等を活用し、捕獲に取り組む。</w:t>
            </w:r>
          </w:p>
        </w:tc>
      </w:tr>
      <w:tr>
        <w:trPr/>
        <w:tc>
          <w:tcPr>
            <w:tcW w:w="881"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アライグマ</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849" w:hanging="844"/>
              <w:rPr>
                <w:rFonts w:hint="default" w:ascii="ＭＳ ゴシック" w:hAnsi="ＭＳ ゴシック"/>
              </w:rPr>
            </w:pPr>
            <w:r>
              <w:rPr>
                <w:rFonts w:hint="eastAsia" w:ascii="ＭＳ ゴシック" w:hAnsi="ＭＳ ゴシック"/>
              </w:rPr>
              <w:t>・箱わなを農家等に貸出す。</w:t>
            </w:r>
          </w:p>
          <w:p>
            <w:pPr>
              <w:pStyle w:val="0"/>
              <w:rPr>
                <w:rFonts w:hint="default" w:ascii="ＭＳ ゴシック" w:hAnsi="ＭＳ ゴシック"/>
              </w:rPr>
            </w:pPr>
            <w:r>
              <w:rPr>
                <w:rFonts w:hint="eastAsia" w:ascii="ＭＳ ゴシック" w:hAnsi="ＭＳ ゴシック"/>
              </w:rPr>
              <w:t>・有害活動での捕獲を検討する。</w:t>
            </w:r>
          </w:p>
        </w:tc>
      </w:tr>
      <w:tr>
        <w:trPr>
          <w:trHeight w:val="441" w:hRule="atLeast"/>
        </w:trPr>
        <w:tc>
          <w:tcPr>
            <w:tcW w:w="881"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ヌートリア</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ind w:leftChars="0" w:firstLineChars="0"/>
              <w:jc w:val="both"/>
              <w:rPr>
                <w:rFonts w:hint="default" w:ascii="ＭＳ ゴシック" w:hAnsi="ＭＳ ゴシック"/>
              </w:rPr>
            </w:pPr>
            <w:r>
              <w:rPr>
                <w:rFonts w:hint="eastAsia" w:ascii="ＭＳ ゴシック" w:hAnsi="ＭＳ ゴシック"/>
              </w:rPr>
              <w:t>・有害活動での捕獲を検討する。</w:t>
            </w:r>
          </w:p>
        </w:tc>
      </w:tr>
      <w:tr>
        <w:trPr/>
        <w:tc>
          <w:tcPr>
            <w:tcW w:w="881" w:type="pct"/>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カラス</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849" w:hanging="844"/>
              <w:rPr>
                <w:rFonts w:hint="default" w:ascii="ＭＳ ゴシック" w:hAnsi="ＭＳ ゴシック"/>
              </w:rPr>
            </w:pPr>
            <w:r>
              <w:rPr>
                <w:rFonts w:hint="eastAsia" w:ascii="ＭＳ ゴシック" w:hAnsi="ＭＳ ゴシック"/>
              </w:rPr>
              <w:t>・銃器及びわなによる捕獲を猟友会に委託する。</w:t>
            </w:r>
          </w:p>
          <w:p>
            <w:pPr>
              <w:pStyle w:val="0"/>
              <w:rPr>
                <w:rFonts w:hint="default" w:ascii="ＭＳ ゴシック" w:hAnsi="ＭＳ ゴシック"/>
              </w:rPr>
            </w:pPr>
            <w:r>
              <w:rPr>
                <w:rFonts w:hint="eastAsia" w:ascii="ＭＳ ゴシック" w:hAnsi="ＭＳ ゴシック"/>
              </w:rPr>
              <w:t>・近隣市と連携を図り、捕獲を実施する。</w:t>
            </w:r>
          </w:p>
        </w:tc>
      </w:tr>
      <w:tr>
        <w:trPr/>
        <w:tc>
          <w:tcPr>
            <w:tcW w:w="881" w:type="pct"/>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p>
        </w:tc>
        <w:tc>
          <w:tcPr>
            <w:tcW w:w="957"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カワウ</w:t>
            </w:r>
          </w:p>
        </w:tc>
        <w:tc>
          <w:tcPr>
            <w:tcW w:w="316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ind w:left="849" w:hanging="844"/>
              <w:rPr>
                <w:rFonts w:hint="default" w:ascii="ＭＳ ゴシック" w:hAnsi="ＭＳ ゴシック"/>
              </w:rPr>
            </w:pPr>
            <w:r>
              <w:rPr>
                <w:rFonts w:hint="eastAsia" w:ascii="ＭＳ ゴシック" w:hAnsi="ＭＳ ゴシック"/>
              </w:rPr>
              <w:t>・銃器による捕獲を猟友会に委託する。</w:t>
            </w:r>
          </w:p>
          <w:p>
            <w:pPr>
              <w:pStyle w:val="0"/>
              <w:ind w:left="849" w:hanging="844"/>
              <w:rPr>
                <w:rFonts w:hint="default" w:ascii="ＭＳ ゴシック" w:hAnsi="ＭＳ ゴシック"/>
              </w:rPr>
            </w:pPr>
            <w:r>
              <w:rPr>
                <w:rFonts w:hint="eastAsia" w:ascii="ＭＳ ゴシック" w:hAnsi="ＭＳ ゴシック"/>
              </w:rPr>
              <w:t>・近隣市と連携を図り、捕獲を実施する。</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（３）対象鳥獣の捕獲計画</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捕獲計画数等の設定の考え方</w:t>
            </w:r>
          </w:p>
        </w:tc>
      </w:tr>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○イノシシ</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捕獲計画数は、突発的な増加に対応できるよう平成</w:t>
            </w:r>
            <w:r>
              <w:rPr>
                <w:rFonts w:hint="eastAsia" w:ascii="ＭＳ ゴシック" w:hAnsi="ＭＳ ゴシック"/>
              </w:rPr>
              <w:t>26</w:t>
            </w:r>
            <w:r>
              <w:rPr>
                <w:rFonts w:hint="eastAsia" w:ascii="ＭＳ ゴシック" w:hAnsi="ＭＳ ゴシック"/>
              </w:rPr>
              <w:t>年度に上振れ変更を実施。</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　捕獲数については、農作物被害を抑えるため市内で大幅な増加をしないよう調整。</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○アライグマ</w:t>
            </w:r>
          </w:p>
          <w:p>
            <w:pPr>
              <w:pStyle w:val="0"/>
              <w:suppressAutoHyphens w:val="1"/>
              <w:kinsoku w:val="0"/>
              <w:wordWrap w:val="0"/>
              <w:autoSpaceDE w:val="0"/>
              <w:autoSpaceDN w:val="0"/>
              <w:adjustRightInd w:val="0"/>
              <w:spacing w:line="336" w:lineRule="atLeast"/>
              <w:ind w:firstLine="234" w:firstLineChars="100"/>
              <w:jc w:val="left"/>
              <w:rPr>
                <w:rFonts w:hint="default" w:ascii="ＭＳ ゴシック" w:hAnsi="ＭＳ ゴシック"/>
                <w:spacing w:val="-4"/>
              </w:rPr>
            </w:pPr>
            <w:r>
              <w:rPr>
                <w:rFonts w:hint="eastAsia" w:ascii="ＭＳ ゴシック" w:hAnsi="ＭＳ ゴシック"/>
                <w:spacing w:val="-4"/>
              </w:rPr>
              <w:t>生息分布域の拡大及び生息数の増大が見込まれるため生息数が減少転換するよう算出。</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○カラス・カワウ</w:t>
            </w:r>
          </w:p>
          <w:p>
            <w:pPr>
              <w:pStyle w:val="0"/>
              <w:ind w:firstLine="242" w:firstLineChars="100"/>
              <w:rPr>
                <w:rFonts w:hint="default" w:ascii="ＭＳ ゴシック" w:hAnsi="ＭＳ ゴシック"/>
              </w:rPr>
            </w:pPr>
            <w:r>
              <w:rPr>
                <w:rFonts w:hint="eastAsia" w:ascii="ＭＳ ゴシック" w:hAnsi="ＭＳ ゴシック"/>
              </w:rPr>
              <w:t>有害捕獲での個体数調整は困難であることから、実績を参考に算出。</w:t>
            </w:r>
          </w:p>
          <w:p>
            <w:pPr>
              <w:pStyle w:val="0"/>
              <w:rPr>
                <w:rFonts w:hint="default" w:ascii="ＭＳ ゴシック" w:hAnsi="ＭＳ ゴシック"/>
              </w:rPr>
            </w:pPr>
            <w:r>
              <w:rPr>
                <w:rFonts w:hint="eastAsia" w:ascii="ＭＳ ゴシック" w:hAnsi="ＭＳ ゴシック"/>
              </w:rPr>
              <w:t>〇二ホンジカ・ヌートリア</w:t>
            </w:r>
          </w:p>
          <w:p>
            <w:pPr>
              <w:pStyle w:val="0"/>
              <w:suppressAutoHyphens w:val="1"/>
              <w:kinsoku w:val="0"/>
              <w:wordWrap w:val="0"/>
              <w:autoSpaceDE w:val="0"/>
              <w:autoSpaceDN w:val="0"/>
              <w:adjustRightInd w:val="0"/>
              <w:spacing w:line="336" w:lineRule="atLeast"/>
              <w:ind w:left="242" w:leftChars="100"/>
              <w:jc w:val="left"/>
              <w:rPr>
                <w:rFonts w:hint="default" w:ascii="ＭＳ ゴシック" w:hAnsi="ＭＳ ゴシック"/>
                <w:spacing w:val="-4"/>
              </w:rPr>
            </w:pPr>
            <w:r>
              <w:rPr>
                <w:rFonts w:hint="eastAsia" w:ascii="ＭＳ ゴシック" w:hAnsi="ＭＳ ゴシック"/>
              </w:rPr>
              <w:t>令和６年度までは、岸和田市域での二ホンジカ及びヌートリアの捕獲実績は無いが、今後農作物や林産物被害が懸念されることから、令和７年度から令和９年度の目標頭数を</w:t>
            </w:r>
            <w:r>
              <w:rPr>
                <w:rFonts w:hint="eastAsia" w:ascii="ＭＳ ゴシック" w:hAnsi="ＭＳ ゴシック"/>
              </w:rPr>
              <w:t>50</w:t>
            </w:r>
            <w:r>
              <w:rPr>
                <w:rFonts w:hint="eastAsia" w:ascii="ＭＳ ゴシック" w:hAnsi="ＭＳ ゴシック"/>
              </w:rPr>
              <w:t>頭とする。</w:t>
            </w:r>
          </w:p>
        </w:tc>
      </w:tr>
    </w:tbl>
    <w:p>
      <w:pPr>
        <w:pStyle w:val="0"/>
        <w:rPr>
          <w:rFonts w:hint="default" w:ascii="ＭＳ ゴシック" w:hAnsi="ＭＳ ゴシック"/>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2484"/>
        <w:gridCol w:w="2407"/>
        <w:gridCol w:w="2330"/>
        <w:gridCol w:w="2407"/>
      </w:tblGrid>
      <w:tr>
        <w:trPr/>
        <w:tc>
          <w:tcPr>
            <w:tcW w:w="1290" w:type="pct"/>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対象鳥獣</w:t>
            </w:r>
          </w:p>
        </w:tc>
        <w:tc>
          <w:tcPr>
            <w:tcW w:w="3710" w:type="pct"/>
            <w:gridSpan w:val="3"/>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捕獲計画数等</w:t>
            </w:r>
          </w:p>
        </w:tc>
      </w:tr>
      <w:tr>
        <w:trPr/>
        <w:tc>
          <w:tcPr>
            <w:tcW w:w="1290" w:type="pct"/>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p>
        </w:tc>
        <w:tc>
          <w:tcPr>
            <w:tcW w:w="1250" w:type="pct"/>
            <w:tcBorders>
              <w:top w:val="single" w:color="000000" w:sz="4" w:space="0"/>
              <w:left w:val="single" w:color="auto"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Ｒ７年度</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Ｒ８年度</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Ｒ９年度</w:t>
            </w:r>
          </w:p>
        </w:tc>
      </w:tr>
      <w:tr>
        <w:trPr/>
        <w:tc>
          <w:tcPr>
            <w:tcW w:w="1290" w:type="pct"/>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イノシシ</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300</w:t>
            </w:r>
            <w:r>
              <w:rPr>
                <w:rFonts w:hint="eastAsia" w:ascii="ＭＳ ゴシック" w:hAnsi="ＭＳ ゴシック"/>
              </w:rPr>
              <w:t>頭</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300</w:t>
            </w:r>
            <w:r>
              <w:rPr>
                <w:rFonts w:hint="eastAsia" w:ascii="ＭＳ ゴシック" w:hAnsi="ＭＳ ゴシック"/>
              </w:rPr>
              <w:t>頭</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300</w:t>
            </w:r>
            <w:r>
              <w:rPr>
                <w:rFonts w:hint="eastAsia" w:ascii="ＭＳ ゴシック" w:hAnsi="ＭＳ ゴシック"/>
              </w:rPr>
              <w:t>頭</w:t>
            </w:r>
          </w:p>
        </w:tc>
      </w:tr>
      <w:tr>
        <w:trPr/>
        <w:tc>
          <w:tcPr>
            <w:tcW w:w="1290" w:type="pct"/>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二ホンジカ</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r>
      <w:tr>
        <w:trPr/>
        <w:tc>
          <w:tcPr>
            <w:tcW w:w="12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アライグマ</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頭</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頭</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頭</w:t>
            </w:r>
          </w:p>
        </w:tc>
      </w:tr>
      <w:tr>
        <w:trPr/>
        <w:tc>
          <w:tcPr>
            <w:tcW w:w="12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ヌートリア</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50</w:t>
            </w:r>
            <w:r>
              <w:rPr>
                <w:rFonts w:hint="eastAsia" w:ascii="ＭＳ ゴシック" w:hAnsi="ＭＳ ゴシック"/>
              </w:rPr>
              <w:t>頭</w:t>
            </w:r>
          </w:p>
        </w:tc>
      </w:tr>
      <w:tr>
        <w:trPr/>
        <w:tc>
          <w:tcPr>
            <w:tcW w:w="12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カラス</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200</w:t>
            </w:r>
            <w:r>
              <w:rPr>
                <w:rFonts w:hint="eastAsia" w:ascii="ＭＳ ゴシック" w:hAnsi="ＭＳ ゴシック"/>
              </w:rPr>
              <w:t>羽</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200</w:t>
            </w:r>
            <w:r>
              <w:rPr>
                <w:rFonts w:hint="eastAsia" w:ascii="ＭＳ ゴシック" w:hAnsi="ＭＳ ゴシック"/>
              </w:rPr>
              <w:t>羽</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200</w:t>
            </w:r>
            <w:r>
              <w:rPr>
                <w:rFonts w:hint="eastAsia" w:ascii="ＭＳ ゴシック" w:hAnsi="ＭＳ ゴシック"/>
              </w:rPr>
              <w:t>羽</w:t>
            </w:r>
          </w:p>
        </w:tc>
      </w:tr>
      <w:tr>
        <w:trPr/>
        <w:tc>
          <w:tcPr>
            <w:tcW w:w="129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カワウ</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羽</w:t>
            </w:r>
          </w:p>
        </w:tc>
        <w:tc>
          <w:tcPr>
            <w:tcW w:w="12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羽</w:t>
            </w:r>
          </w:p>
        </w:tc>
        <w:tc>
          <w:tcPr>
            <w:tcW w:w="125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150</w:t>
            </w:r>
            <w:r>
              <w:rPr>
                <w:rFonts w:hint="eastAsia" w:ascii="ＭＳ ゴシック" w:hAnsi="ＭＳ ゴシック"/>
              </w:rPr>
              <w:t>羽</w:t>
            </w:r>
          </w:p>
        </w:tc>
      </w:tr>
    </w:tbl>
    <w:p>
      <w:pPr>
        <w:pStyle w:val="0"/>
        <w:rPr>
          <w:rFonts w:hint="default" w:ascii="ＭＳ ゴシック" w:hAnsi="ＭＳ ゴシック"/>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捕獲等の取組内容</w:t>
            </w:r>
          </w:p>
        </w:tc>
      </w:tr>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○イノシシ及び二ホンジカ及びヌートリア</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大阪府猟友会岸和田支部と連携し市民及び農家等からの情報提供及び農作物収穫期から、被害予測・被害状況を観察し捕獲に努める。</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○アライグマ</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農家への捕獲檻貸出を行うほか、集落が主体となり捕獲檻の管理や巡視を行うなどして、農地に出没する個体を集落全体で捕獲していく。</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○カラス及びカワウ</w:t>
            </w:r>
          </w:p>
          <w:p>
            <w:pPr>
              <w:pStyle w:val="0"/>
              <w:jc w:val="left"/>
              <w:rPr>
                <w:rFonts w:hint="default" w:ascii="ＭＳ ゴシック" w:hAnsi="ＭＳ ゴシック"/>
              </w:rPr>
            </w:pPr>
            <w:r>
              <w:rPr>
                <w:rFonts w:hint="eastAsia" w:ascii="ＭＳ ゴシック" w:hAnsi="ＭＳ ゴシック"/>
              </w:rPr>
              <w:t>　カラスについて、大阪府猟友会岸和田支部の協力のもと特に被害が大きくなる桃・みかんの収穫期に活動する。また、双方について市民及び農家・ＪＡからの情報提供に基づいて随時捕獲等を行う。</w:t>
            </w:r>
          </w:p>
        </w:tc>
      </w:tr>
    </w:tbl>
    <w:p>
      <w:pPr>
        <w:pStyle w:val="0"/>
        <w:rPr>
          <w:rFonts w:hint="default" w:ascii="ＭＳ ゴシック" w:hAnsi="ＭＳ ゴシック"/>
        </w:rPr>
      </w:pP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auto"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ライフル銃による捕獲等を実施する必要性及びその取組内容</w:t>
            </w:r>
          </w:p>
        </w:tc>
      </w:tr>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default" w:ascii="ＭＳ ゴシック" w:hAnsi="ＭＳ ゴシック"/>
              </w:rPr>
              <w:t>　</w:t>
            </w:r>
            <w:r>
              <w:rPr>
                <w:rFonts w:hint="eastAsia" w:ascii="ＭＳ ゴシック" w:hAnsi="ＭＳ ゴシック"/>
              </w:rPr>
              <w:t>くくり罠におけるイノシシの有害捕獲において、近年</w:t>
            </w:r>
            <w:r>
              <w:rPr>
                <w:rFonts w:hint="eastAsia" w:ascii="ＭＳ ゴシック" w:hAnsi="ＭＳ ゴシック"/>
              </w:rPr>
              <w:t>100</w:t>
            </w:r>
            <w:r>
              <w:rPr>
                <w:rFonts w:hint="eastAsia" w:ascii="ＭＳ ゴシック" w:hAnsi="ＭＳ ゴシック"/>
              </w:rPr>
              <w:t>ｋｇ以上の捕獲が増加しているため危険性を考慮し、ライフル銃による遠方よりの射撃が必要となる事がある。</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（４）許可権限委譲事項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494"/>
        <w:gridCol w:w="7134"/>
      </w:tblGrid>
      <w:tr>
        <w:trPr/>
        <w:tc>
          <w:tcPr>
            <w:tcW w:w="129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対象地域</w:t>
            </w:r>
          </w:p>
        </w:tc>
        <w:tc>
          <w:tcPr>
            <w:tcW w:w="37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対象鳥獣</w:t>
            </w:r>
          </w:p>
        </w:tc>
      </w:tr>
      <w:tr>
        <w:trPr/>
        <w:tc>
          <w:tcPr>
            <w:tcW w:w="129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岸和田市</w:t>
            </w:r>
            <w:r>
              <w:rPr>
                <w:rFonts w:hint="eastAsia" w:ascii="ＭＳ ゴシック" w:hAnsi="ＭＳ ゴシック"/>
              </w:rPr>
              <w:t>(</w:t>
            </w:r>
            <w:r>
              <w:rPr>
                <w:rFonts w:hint="eastAsia" w:ascii="ＭＳ ゴシック" w:hAnsi="ＭＳ ゴシック"/>
              </w:rPr>
              <w:t>平成</w:t>
            </w:r>
            <w:r>
              <w:rPr>
                <w:rFonts w:hint="eastAsia" w:ascii="ＭＳ ゴシック" w:hAnsi="ＭＳ ゴシック"/>
              </w:rPr>
              <w:t>19</w:t>
            </w:r>
            <w:r>
              <w:rPr>
                <w:rFonts w:hint="eastAsia" w:ascii="ＭＳ ゴシック" w:hAnsi="ＭＳ ゴシック"/>
              </w:rPr>
              <w:t>年４月権限委譲済</w:t>
            </w:r>
            <w:r>
              <w:rPr>
                <w:rFonts w:hint="eastAsia" w:ascii="ＭＳ ゴシック" w:hAnsi="ＭＳ ゴシック"/>
              </w:rPr>
              <w:t>)</w:t>
            </w:r>
          </w:p>
        </w:tc>
        <w:tc>
          <w:tcPr>
            <w:tcW w:w="370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対象狩猟鳥獣、ダイサギ、コサギ、アオサギ、トビ、カワラバト</w:t>
            </w:r>
          </w:p>
          <w:p>
            <w:pPr>
              <w:pStyle w:val="0"/>
              <w:rPr>
                <w:rFonts w:hint="default" w:ascii="ＭＳ ゴシック" w:hAnsi="ＭＳ ゴシック"/>
              </w:rPr>
            </w:pPr>
            <w:r>
              <w:rPr>
                <w:rFonts w:hint="eastAsia" w:ascii="ＭＳ ゴシック" w:hAnsi="ＭＳ ゴシック"/>
              </w:rPr>
              <w:t>(</w:t>
            </w:r>
            <w:r>
              <w:rPr>
                <w:rFonts w:hint="eastAsia" w:ascii="ＭＳ ゴシック" w:hAnsi="ＭＳ ゴシック"/>
              </w:rPr>
              <w:t>ドバト</w:t>
            </w:r>
            <w:r>
              <w:rPr>
                <w:rFonts w:hint="eastAsia" w:ascii="ＭＳ ゴシック" w:hAnsi="ＭＳ ゴシック"/>
              </w:rPr>
              <w:t>)</w:t>
            </w:r>
            <w:r>
              <w:rPr>
                <w:rFonts w:hint="eastAsia" w:ascii="ＭＳ ゴシック" w:hAnsi="ＭＳ ゴシック"/>
              </w:rPr>
              <w:t>、ニホンザル、イタチ</w:t>
            </w:r>
            <w:r>
              <w:rPr>
                <w:rFonts w:hint="eastAsia" w:ascii="ＭＳ ゴシック" w:hAnsi="ＭＳ ゴシック"/>
              </w:rPr>
              <w:t>(</w:t>
            </w:r>
            <w:r>
              <w:rPr>
                <w:rFonts w:hint="eastAsia" w:ascii="ＭＳ ゴシック" w:hAnsi="ＭＳ ゴシック"/>
              </w:rPr>
              <w:t>メス</w:t>
            </w:r>
            <w:r>
              <w:rPr>
                <w:rFonts w:hint="eastAsia" w:ascii="ＭＳ ゴシック" w:hAnsi="ＭＳ ゴシック"/>
              </w:rPr>
              <w:t>)</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４．防護柵の設置等に関する事項</w:t>
      </w:r>
    </w:p>
    <w:p>
      <w:pPr>
        <w:pStyle w:val="0"/>
        <w:rPr>
          <w:rFonts w:hint="default" w:ascii="ＭＳ ゴシック" w:hAnsi="ＭＳ ゴシック"/>
        </w:rPr>
      </w:pPr>
      <w:r>
        <w:rPr>
          <w:rFonts w:hint="eastAsia" w:ascii="ＭＳ ゴシック" w:hAnsi="ＭＳ ゴシック"/>
        </w:rPr>
        <w:t>（１）侵入防止柵の整備計画</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154"/>
        <w:gridCol w:w="2515"/>
        <w:gridCol w:w="2444"/>
        <w:gridCol w:w="2515"/>
      </w:tblGrid>
      <w:tr>
        <w:trPr/>
        <w:tc>
          <w:tcPr>
            <w:tcW w:w="1119"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対象鳥獣</w:t>
            </w:r>
          </w:p>
        </w:tc>
        <w:tc>
          <w:tcPr>
            <w:tcW w:w="388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整備内容</w:t>
            </w:r>
          </w:p>
        </w:tc>
      </w:tr>
      <w:tr>
        <w:trPr/>
        <w:tc>
          <w:tcPr>
            <w:tcW w:w="1119"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p>
        </w:tc>
        <w:tc>
          <w:tcPr>
            <w:tcW w:w="13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令和７年度</w:t>
            </w:r>
          </w:p>
        </w:tc>
        <w:tc>
          <w:tcPr>
            <w:tcW w:w="126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令和８年度</w:t>
            </w:r>
          </w:p>
        </w:tc>
        <w:tc>
          <w:tcPr>
            <w:tcW w:w="13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令和９年度</w:t>
            </w:r>
          </w:p>
        </w:tc>
      </w:tr>
      <w:tr>
        <w:trPr/>
        <w:tc>
          <w:tcPr>
            <w:tcW w:w="111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eastAsia" w:ascii="ＭＳ ゴシック" w:hAnsi="ＭＳ ゴシック"/>
              </w:rPr>
              <w:t>イノシシ</w:t>
            </w:r>
          </w:p>
        </w:tc>
        <w:tc>
          <w:tcPr>
            <w:tcW w:w="388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autoSpaceDE w:val="0"/>
              <w:autoSpaceDN w:val="0"/>
              <w:adjustRightInd w:val="0"/>
              <w:spacing w:line="336" w:lineRule="atLeast"/>
              <w:ind w:left="70" w:leftChars="29"/>
              <w:rPr>
                <w:rFonts w:hint="default" w:ascii="ＭＳ ゴシック" w:hAnsi="ＭＳ ゴシック"/>
              </w:rPr>
            </w:pPr>
            <w:r>
              <w:rPr>
                <w:rFonts w:hint="default" w:ascii="ＭＳ ゴシック" w:hAnsi="ＭＳ ゴシック"/>
              </w:rPr>
              <w:t>・</w:t>
            </w:r>
            <w:r>
              <w:rPr>
                <w:rFonts w:hint="eastAsia" w:ascii="ＭＳ ゴシック" w:hAnsi="ＭＳ ゴシック"/>
              </w:rPr>
              <w:t>被害農家からの要望に応じ、鳥獣被害防止総合対策事業やその他　施策を活用し、電気柵及び防護ネットを設置する。</w:t>
            </w:r>
          </w:p>
        </w:tc>
      </w:tr>
    </w:tbl>
    <w:p>
      <w:pPr>
        <w:pStyle w:val="0"/>
        <w:ind w:left="971" w:hanging="971"/>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（２）侵入防止柵の管理等に関する取組</w:t>
      </w:r>
    </w:p>
    <w:tbl>
      <w:tblPr>
        <w:tblStyle w:val="11"/>
        <w:tblW w:w="5000" w:type="pct"/>
        <w:tblInd w:w="0" w:type="dxa"/>
        <w:tblLayout w:type="fixed"/>
        <w:tblCellMar>
          <w:left w:w="0" w:type="dxa"/>
          <w:right w:w="0" w:type="dxa"/>
        </w:tblCellMar>
        <w:tblLook w:firstRow="0" w:lastRow="0" w:firstColumn="0" w:lastColumn="0" w:noHBand="0" w:noVBand="0" w:val="0000"/>
      </w:tblPr>
      <w:tblGrid>
        <w:gridCol w:w="2154"/>
        <w:gridCol w:w="2515"/>
        <w:gridCol w:w="2444"/>
        <w:gridCol w:w="2515"/>
      </w:tblGrid>
      <w:tr>
        <w:trPr/>
        <w:tc>
          <w:tcPr>
            <w:tcW w:w="1119" w:type="pct"/>
            <w:vMerge w:val="restart"/>
            <w:tcBorders>
              <w:top w:val="single" w:color="000000" w:sz="4" w:space="0"/>
              <w:left w:val="single" w:color="000000" w:sz="4" w:space="0"/>
              <w:bottom w:val="nil"/>
              <w:right w:val="single" w:color="000000" w:sz="4" w:space="0"/>
              <w:tl2br w:val="none" w:color="auto" w:sz="0" w:space="0"/>
              <w:tr2bl w:val="none" w:color="auto" w:sz="0" w:space="0"/>
            </w:tcBorders>
            <w:tcMar>
              <w:left w:w="49" w:type="dxa"/>
              <w:right w:w="49" w:type="dxa"/>
            </w:tcMar>
            <w:vAlign w:val="center"/>
          </w:tcPr>
          <w:p>
            <w:pPr>
              <w:pStyle w:val="0"/>
              <w:jc w:val="center"/>
              <w:rPr>
                <w:rFonts w:hint="default" w:ascii="ＭＳ ゴシック" w:hAnsi="ＭＳ ゴシック"/>
              </w:rPr>
            </w:pPr>
            <w:r>
              <w:rPr>
                <w:rFonts w:hint="eastAsia" w:ascii="ＭＳ ゴシック" w:hAnsi="ＭＳ ゴシック"/>
              </w:rPr>
              <w:t>対象鳥獣</w:t>
            </w:r>
          </w:p>
        </w:tc>
        <w:tc>
          <w:tcPr>
            <w:tcW w:w="388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取組内容</w:t>
            </w:r>
          </w:p>
        </w:tc>
      </w:tr>
      <w:tr>
        <w:trPr/>
        <w:tc>
          <w:tcPr>
            <w:tcW w:w="1119" w:type="pct"/>
            <w:vMerge w:val="continue"/>
            <w:tcBorders>
              <w:top w:val="nil"/>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p>
        </w:tc>
        <w:tc>
          <w:tcPr>
            <w:tcW w:w="13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令和７年度</w:t>
            </w:r>
          </w:p>
        </w:tc>
        <w:tc>
          <w:tcPr>
            <w:tcW w:w="126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令和８年度</w:t>
            </w:r>
          </w:p>
        </w:tc>
        <w:tc>
          <w:tcPr>
            <w:tcW w:w="13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令和９年度</w:t>
            </w:r>
          </w:p>
        </w:tc>
      </w:tr>
      <w:tr>
        <w:trPr/>
        <w:tc>
          <w:tcPr>
            <w:tcW w:w="1119"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default" w:ascii="ＭＳ ゴシック" w:hAnsi="ＭＳ ゴシック"/>
              </w:rPr>
              <w:t>イノシシ</w:t>
            </w:r>
          </w:p>
        </w:tc>
        <w:tc>
          <w:tcPr>
            <w:tcW w:w="3881" w:type="pct"/>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w:t>
            </w:r>
            <w:r>
              <w:rPr>
                <w:rFonts w:hint="default" w:ascii="ＭＳ ゴシック" w:hAnsi="ＭＳ ゴシック"/>
              </w:rPr>
              <w:t>整備計画に基づき設置した電気柵及び防護ネットについては</w:t>
            </w:r>
            <w:r>
              <w:rPr>
                <w:rFonts w:hint="eastAsia" w:ascii="ＭＳ ゴシック" w:hAnsi="ＭＳ ゴシック"/>
              </w:rPr>
              <w:t>要望のあった農家等が管理する。</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５．生息環境管理その他被害防止施策に関する事項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1839"/>
        <w:gridCol w:w="1560"/>
        <w:gridCol w:w="6229"/>
      </w:tblGrid>
      <w:tr>
        <w:trPr/>
        <w:tc>
          <w:tcPr>
            <w:tcW w:w="95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年度</w:t>
            </w:r>
          </w:p>
        </w:tc>
        <w:tc>
          <w:tcPr>
            <w:tcW w:w="8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対象鳥獣</w:t>
            </w:r>
          </w:p>
        </w:tc>
        <w:tc>
          <w:tcPr>
            <w:tcW w:w="323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取組内容</w:t>
            </w:r>
          </w:p>
        </w:tc>
      </w:tr>
      <w:tr>
        <w:trPr>
          <w:trHeight w:val="377" w:hRule="atLeast"/>
        </w:trPr>
        <w:tc>
          <w:tcPr>
            <w:tcW w:w="955"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default" w:ascii="ＭＳ ゴシック" w:hAnsi="ＭＳ ゴシック"/>
              </w:rPr>
            </w:pPr>
            <w:r>
              <w:rPr>
                <w:rFonts w:hint="default" w:ascii="ＭＳ ゴシック" w:hAnsi="ＭＳ ゴシック"/>
              </w:rPr>
              <w:t>令和</w:t>
            </w:r>
            <w:r>
              <w:rPr>
                <w:rFonts w:hint="eastAsia" w:ascii="ＭＳ ゴシック" w:hAnsi="ＭＳ ゴシック"/>
              </w:rPr>
              <w:t>７</w:t>
            </w:r>
            <w:r>
              <w:rPr>
                <w:rFonts w:hint="default" w:ascii="ＭＳ ゴシック" w:hAnsi="ＭＳ ゴシック"/>
              </w:rPr>
              <w:t>年度～</w:t>
            </w:r>
          </w:p>
          <w:p>
            <w:pPr>
              <w:pStyle w:val="0"/>
              <w:rPr>
                <w:rFonts w:hint="default" w:ascii="ＭＳ ゴシック" w:hAnsi="ＭＳ ゴシック"/>
              </w:rPr>
            </w:pPr>
            <w:r>
              <w:rPr>
                <w:rFonts w:hint="default" w:ascii="ＭＳ ゴシック" w:hAnsi="ＭＳ ゴシック"/>
              </w:rPr>
              <w:t>令和</w:t>
            </w:r>
            <w:r>
              <w:rPr>
                <w:rFonts w:hint="eastAsia" w:ascii="ＭＳ ゴシック" w:hAnsi="ＭＳ ゴシック"/>
              </w:rPr>
              <w:t>９</w:t>
            </w:r>
            <w:r>
              <w:rPr>
                <w:rFonts w:hint="default" w:ascii="ＭＳ ゴシック" w:hAnsi="ＭＳ ゴシック"/>
              </w:rPr>
              <w:t>年度</w:t>
            </w:r>
          </w:p>
        </w:tc>
        <w:tc>
          <w:tcPr>
            <w:tcW w:w="81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default" w:ascii="ＭＳ ゴシック" w:hAnsi="ＭＳ ゴシック"/>
              </w:rPr>
              <w:t>イノシシ</w:t>
            </w:r>
          </w:p>
          <w:p>
            <w:pPr>
              <w:pStyle w:val="0"/>
              <w:rPr>
                <w:rFonts w:hint="default" w:ascii="ＭＳ ゴシック" w:hAnsi="ＭＳ ゴシック"/>
              </w:rPr>
            </w:pPr>
            <w:r>
              <w:rPr>
                <w:rFonts w:hint="eastAsia" w:ascii="ＭＳ ゴシック" w:hAnsi="ＭＳ ゴシック"/>
              </w:rPr>
              <w:t>二ホンジカ</w:t>
            </w:r>
          </w:p>
          <w:p>
            <w:pPr>
              <w:pStyle w:val="0"/>
              <w:rPr>
                <w:rFonts w:hint="default" w:ascii="ＭＳ ゴシック" w:hAnsi="ＭＳ ゴシック"/>
              </w:rPr>
            </w:pPr>
            <w:r>
              <w:rPr>
                <w:rFonts w:hint="default" w:ascii="ＭＳ ゴシック" w:hAnsi="ＭＳ ゴシック"/>
              </w:rPr>
              <w:t>アライグマ</w:t>
            </w:r>
          </w:p>
          <w:p>
            <w:pPr>
              <w:pStyle w:val="0"/>
              <w:rPr>
                <w:rFonts w:hint="default" w:ascii="ＭＳ ゴシック" w:hAnsi="ＭＳ ゴシック"/>
              </w:rPr>
            </w:pPr>
            <w:r>
              <w:rPr>
                <w:rFonts w:hint="eastAsia" w:ascii="ＭＳ ゴシック" w:hAnsi="ＭＳ ゴシック"/>
              </w:rPr>
              <w:t>ヌートリア</w:t>
            </w:r>
          </w:p>
          <w:p>
            <w:pPr>
              <w:pStyle w:val="0"/>
              <w:rPr>
                <w:rFonts w:hint="default" w:ascii="ＭＳ ゴシック" w:hAnsi="ＭＳ ゴシック"/>
              </w:rPr>
            </w:pPr>
            <w:r>
              <w:rPr>
                <w:rFonts w:hint="default" w:ascii="ＭＳ ゴシック" w:hAnsi="ＭＳ ゴシック"/>
              </w:rPr>
              <w:t>カラス</w:t>
            </w:r>
          </w:p>
        </w:tc>
        <w:tc>
          <w:tcPr>
            <w:tcW w:w="323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・農家等への講習の実施。</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・不要な果実の処分等、鳥獣の餌付け防止対策の啓発。</w:t>
            </w:r>
          </w:p>
          <w:p>
            <w:pPr>
              <w:pStyle w:val="0"/>
              <w:rPr>
                <w:rFonts w:hint="default" w:ascii="ＭＳ ゴシック" w:hAnsi="ＭＳ ゴシック"/>
              </w:rPr>
            </w:pPr>
            <w:r>
              <w:rPr>
                <w:rFonts w:hint="eastAsia" w:ascii="ＭＳ ゴシック" w:hAnsi="ＭＳ ゴシック"/>
              </w:rPr>
              <w:t>・耕作放棄地の刈払い等の実施。</w:t>
            </w:r>
          </w:p>
        </w:tc>
      </w:tr>
    </w:tbl>
    <w:p>
      <w:pPr>
        <w:pStyle w:val="0"/>
        <w:spacing w:line="200" w:lineRule="exact"/>
        <w:rPr>
          <w:rFonts w:hint="default" w:ascii="ＭＳ ゴシック" w:hAnsi="ＭＳ ゴシック"/>
        </w:rPr>
      </w:pPr>
    </w:p>
    <w:p>
      <w:pPr>
        <w:pStyle w:val="0"/>
        <w:ind w:left="243" w:hanging="243"/>
        <w:rPr>
          <w:rFonts w:hint="default" w:ascii="ＭＳ ゴシック" w:hAnsi="ＭＳ ゴシック"/>
        </w:rPr>
      </w:pPr>
      <w:r>
        <w:rPr>
          <w:rFonts w:hint="eastAsia" w:ascii="ＭＳ ゴシック" w:hAnsi="ＭＳ ゴシック"/>
        </w:rPr>
        <w:t>６．対象鳥獣による住民の生命、身体又は財産に係る被害が生じ、又は生じるおそれがある場合の対処に関する事項</w:t>
      </w:r>
    </w:p>
    <w:p>
      <w:pPr>
        <w:pStyle w:val="0"/>
        <w:ind w:left="485"/>
        <w:rPr>
          <w:rFonts w:hint="default" w:ascii="ＭＳ ゴシック" w:hAnsi="ＭＳ ゴシック"/>
        </w:rPr>
      </w:pPr>
      <w:r>
        <w:rPr>
          <w:rFonts w:hint="eastAsia" w:ascii="ＭＳ ゴシック" w:hAnsi="ＭＳ ゴシック"/>
        </w:rPr>
        <w:t>（１）関係機関等の役割</w:t>
      </w:r>
    </w:p>
    <w:tbl>
      <w:tblPr>
        <w:tblStyle w:val="11"/>
        <w:tblW w:w="5000" w:type="pct"/>
        <w:tblInd w:w="0" w:type="dxa"/>
        <w:tblLayout w:type="fixed"/>
        <w:tblCellMar>
          <w:left w:w="0" w:type="dxa"/>
          <w:right w:w="0" w:type="dxa"/>
        </w:tblCellMar>
        <w:tblLook w:firstRow="0" w:lastRow="0" w:firstColumn="0" w:lastColumn="0" w:noHBand="0" w:noVBand="0" w:val="0000"/>
      </w:tblPr>
      <w:tblGrid>
        <w:gridCol w:w="3682"/>
        <w:gridCol w:w="5946"/>
      </w:tblGrid>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関係機関等の名称</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役割</w:t>
            </w:r>
          </w:p>
        </w:tc>
      </w:tr>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b w:val="1"/>
              </w:rPr>
            </w:pPr>
            <w:r>
              <w:rPr>
                <w:rFonts w:hint="eastAsia" w:ascii="ＭＳ ゴシック" w:hAnsi="ＭＳ ゴシック"/>
              </w:rPr>
              <w:t>岸和田警察署</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b w:val="1"/>
              </w:rPr>
            </w:pPr>
            <w:r>
              <w:rPr>
                <w:rFonts w:hint="eastAsia" w:ascii="ＭＳ ゴシック" w:hAnsi="ＭＳ ゴシック"/>
              </w:rPr>
              <w:t>住民の生命の安全確保等に関する事</w:t>
            </w:r>
          </w:p>
        </w:tc>
      </w:tr>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b w:val="1"/>
              </w:rPr>
            </w:pPr>
            <w:r>
              <w:rPr>
                <w:rFonts w:hint="eastAsia" w:ascii="ＭＳ ゴシック" w:hAnsi="ＭＳ ゴシック"/>
              </w:rPr>
              <w:t>岸和田市内各小中学校等</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b w:val="1"/>
              </w:rPr>
            </w:pPr>
            <w:r>
              <w:rPr>
                <w:rFonts w:hint="eastAsia" w:ascii="ＭＳ ゴシック" w:hAnsi="ＭＳ ゴシック"/>
              </w:rPr>
              <w:t>保護者等への周知に関する事</w:t>
            </w:r>
          </w:p>
        </w:tc>
      </w:tr>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b w:val="1"/>
              </w:rPr>
            </w:pPr>
            <w:r>
              <w:rPr>
                <w:rFonts w:hint="eastAsia" w:ascii="ＭＳ ゴシック" w:hAnsi="ＭＳ ゴシック"/>
              </w:rPr>
              <w:t>岸和田市内各町会</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b w:val="1"/>
              </w:rPr>
            </w:pPr>
            <w:r>
              <w:rPr>
                <w:rFonts w:hint="eastAsia" w:ascii="ＭＳ ゴシック" w:hAnsi="ＭＳ ゴシック"/>
              </w:rPr>
              <w:t>住民への周知に関する事</w:t>
            </w:r>
          </w:p>
        </w:tc>
      </w:tr>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b w:val="1"/>
              </w:rPr>
            </w:pPr>
            <w:r>
              <w:rPr>
                <w:rFonts w:hint="eastAsia" w:ascii="ＭＳ ゴシック" w:hAnsi="ＭＳ ゴシック"/>
              </w:rPr>
              <w:t>大阪府泉州農と緑の総合事務所</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b w:val="1"/>
              </w:rPr>
            </w:pPr>
            <w:r>
              <w:rPr>
                <w:rFonts w:hint="eastAsia" w:ascii="ＭＳ ゴシック" w:hAnsi="ＭＳ ゴシック"/>
              </w:rPr>
              <w:t>関係機関との情報の共有及び対応の協議等に関する事</w:t>
            </w:r>
          </w:p>
        </w:tc>
      </w:tr>
      <w:tr>
        <w:trPr/>
        <w:tc>
          <w:tcPr>
            <w:tcW w:w="1912"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jc w:val="left"/>
              <w:rPr>
                <w:rFonts w:hint="default" w:ascii="ＭＳ ゴシック" w:hAnsi="ＭＳ ゴシック"/>
                <w:b w:val="1"/>
              </w:rPr>
            </w:pPr>
            <w:r>
              <w:rPr>
                <w:rFonts w:hint="eastAsia" w:ascii="ＭＳ ゴシック" w:hAnsi="ＭＳ ゴシック"/>
              </w:rPr>
              <w:t>岸和田市</w:t>
            </w:r>
          </w:p>
        </w:tc>
        <w:tc>
          <w:tcPr>
            <w:tcW w:w="3088"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b w:val="1"/>
              </w:rPr>
            </w:pPr>
            <w:r>
              <w:rPr>
                <w:rFonts w:hint="eastAsia" w:ascii="ＭＳ ゴシック" w:hAnsi="ＭＳ ゴシック"/>
              </w:rPr>
              <w:t>対処全般に関する事</w:t>
            </w: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（２）緊急時の連絡体制</w:t>
      </w:r>
    </w:p>
    <w:tbl>
      <w:tblPr>
        <w:tblStyle w:val="11"/>
        <w:tblW w:w="966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9660"/>
      </w:tblGrid>
      <w:tr>
        <w:trPr>
          <w:trHeight w:val="4101" w:hRule="atLeast"/>
        </w:trPr>
        <w:tc>
          <w:tcPr>
            <w:tcW w:w="966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spacing w:val="2"/>
              </w:rPr>
            </w:pPr>
            <w:r>
              <w:rPr>
                <w:rFonts w:hint="eastAsia" w:ascii="ＭＳ ゴシック" w:hAnsi="ＭＳ ゴシック"/>
                <w:spacing w:val="2"/>
              </w:rPr>
              <mc:AlternateContent>
                <mc:Choice Requires="wps">
                  <w:drawing>
                    <wp:anchor distT="0" distB="0" distL="114300" distR="114300" simplePos="0" relativeHeight="33" behindDoc="0" locked="0" layoutInCell="1" hidden="0" allowOverlap="1">
                      <wp:simplePos x="0" y="0"/>
                      <wp:positionH relativeFrom="column">
                        <wp:posOffset>4290695</wp:posOffset>
                      </wp:positionH>
                      <wp:positionV relativeFrom="paragraph">
                        <wp:posOffset>2316480</wp:posOffset>
                      </wp:positionV>
                      <wp:extent cx="1207770" cy="222250"/>
                      <wp:effectExtent l="635" t="635" r="29845" b="10795"/>
                      <wp:wrapNone/>
                      <wp:docPr id="1026" name="テキスト ボックス 136"/>
                      <a:graphic xmlns:a="http://schemas.openxmlformats.org/drawingml/2006/main">
                        <a:graphicData uri="http://schemas.microsoft.com/office/word/2010/wordprocessingShape">
                          <wps:wsp>
                            <wps:cNvPr id="1026" name="テキスト ボックス 136"/>
                            <wps:cNvSpPr txBox="1">
                              <a:spLocks noChangeArrowheads="1"/>
                            </wps:cNvSpPr>
                            <wps:spPr>
                              <a:xfrm>
                                <a:off x="0" y="0"/>
                                <a:ext cx="1207770" cy="22225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対象鳥獣</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6" style="z-index:33;height:17.5pt;mso-wrap-distance-left:9pt;width:95.1pt;mso-wrap-distance-top:0pt;mso-position-horizontal-relative:text;position:absolute;margin-top:182.4pt;margin-left:337.85pt;mso-position-vertical-relative:text;mso-wrap-distance-bottom:0pt;mso-wrap-distance-right:9pt;v-text-anchor:top;" o:spid="_x0000_s102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対象鳥獣</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30" behindDoc="0" locked="0" layoutInCell="1" hidden="0" allowOverlap="1">
                      <wp:simplePos x="0" y="0"/>
                      <wp:positionH relativeFrom="column">
                        <wp:posOffset>2376170</wp:posOffset>
                      </wp:positionH>
                      <wp:positionV relativeFrom="paragraph">
                        <wp:posOffset>2316480</wp:posOffset>
                      </wp:positionV>
                      <wp:extent cx="1047750" cy="222250"/>
                      <wp:effectExtent l="635" t="635" r="29845" b="10795"/>
                      <wp:wrapNone/>
                      <wp:docPr id="1027" name="テキスト ボックス 135"/>
                      <a:graphic xmlns:a="http://schemas.openxmlformats.org/drawingml/2006/main">
                        <a:graphicData uri="http://schemas.microsoft.com/office/word/2010/wordprocessingShape">
                          <wps:wsp>
                            <wps:cNvPr id="1027" name="テキスト ボックス 135"/>
                            <wps:cNvSpPr txBox="1">
                              <a:spLocks noChangeArrowheads="1"/>
                            </wps:cNvSpPr>
                            <wps:spPr>
                              <a:xfrm>
                                <a:off x="0" y="0"/>
                                <a:ext cx="1047750" cy="22225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住民</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5" style="z-index:30;height:17.5pt;mso-wrap-distance-left:9pt;width:82.5pt;mso-wrap-distance-top:0pt;mso-position-horizontal-relative:text;position:absolute;margin-top:182.4pt;margin-left:187.1pt;mso-position-vertical-relative:text;mso-wrap-distance-bottom:0pt;mso-wrap-distance-right:9pt;v-text-anchor:top;" o:spid="_x0000_s102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住民</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9" behindDoc="0" locked="0" layoutInCell="1" hidden="0" allowOverlap="1">
                      <wp:simplePos x="0" y="0"/>
                      <wp:positionH relativeFrom="column">
                        <wp:posOffset>240665</wp:posOffset>
                      </wp:positionH>
                      <wp:positionV relativeFrom="paragraph">
                        <wp:posOffset>2316480</wp:posOffset>
                      </wp:positionV>
                      <wp:extent cx="1272540" cy="222250"/>
                      <wp:effectExtent l="635" t="635" r="29845" b="10795"/>
                      <wp:wrapNone/>
                      <wp:docPr id="1028" name="テキスト ボックス 134"/>
                      <a:graphic xmlns:a="http://schemas.openxmlformats.org/drawingml/2006/main">
                        <a:graphicData uri="http://schemas.microsoft.com/office/word/2010/wordprocessingShape">
                          <wps:wsp>
                            <wps:cNvPr id="1028" name="テキスト ボックス 134"/>
                            <wps:cNvSpPr txBox="1">
                              <a:spLocks noChangeArrowheads="1"/>
                            </wps:cNvSpPr>
                            <wps:spPr>
                              <a:xfrm>
                                <a:off x="0" y="0"/>
                                <a:ext cx="1272540" cy="22225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保護者等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4" style="z-index:29;height:17.5pt;mso-wrap-distance-left:9pt;width:100.2pt;mso-wrap-distance-top:0pt;mso-position-horizontal-relative:text;position:absolute;margin-top:182.4pt;margin-left:18.95pt;mso-position-vertical-relative:text;mso-wrap-distance-bottom:0pt;mso-wrap-distance-right:9pt;v-text-anchor:top;"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保護者等</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35" behindDoc="0" locked="0" layoutInCell="1" hidden="0" allowOverlap="1">
                      <wp:simplePos x="0" y="0"/>
                      <wp:positionH relativeFrom="column">
                        <wp:posOffset>4890770</wp:posOffset>
                      </wp:positionH>
                      <wp:positionV relativeFrom="paragraph">
                        <wp:posOffset>2063750</wp:posOffset>
                      </wp:positionV>
                      <wp:extent cx="666750" cy="222250"/>
                      <wp:effectExtent l="0" t="0" r="635" b="635"/>
                      <wp:wrapNone/>
                      <wp:docPr id="1029" name="テキスト ボックス 133"/>
                      <a:graphic xmlns:a="http://schemas.openxmlformats.org/drawingml/2006/main">
                        <a:graphicData uri="http://schemas.microsoft.com/office/word/2010/wordprocessingShape">
                          <wps:wsp>
                            <wps:cNvPr id="1029" name="テキスト ボックス 133"/>
                            <wps:cNvSpPr txBox="1">
                              <a:spLocks noChangeArrowheads="1"/>
                            </wps:cNvSpPr>
                            <wps:spPr>
                              <a:xfrm>
                                <a:off x="0" y="0"/>
                                <a:ext cx="666750" cy="222250"/>
                              </a:xfrm>
                              <a:prstGeom prst="rect">
                                <a:avLst/>
                              </a:prstGeom>
                              <a:noFill/>
                              <a:ln>
                                <a:noFill/>
                              </a:ln>
                            </wps:spPr>
                            <wps:txbx>
                              <w:txbxContent>
                                <w:p>
                                  <w:pPr>
                                    <w:pStyle w:val="0"/>
                                    <w:rPr>
                                      <w:rFonts w:hint="default"/>
                                    </w:rPr>
                                  </w:pPr>
                                  <w:r>
                                    <w:rPr>
                                      <w:rFonts w:hint="eastAsia"/>
                                    </w:rPr>
                                    <w:t>捕獲等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3" style="z-index:35;height:17.5pt;mso-wrap-distance-left:9pt;width:52.5pt;mso-wrap-distance-top:0pt;mso-position-horizontal-relative:text;position:absolute;margin-top:162.5pt;margin-left:385.1pt;mso-position-vertical-relative:text;mso-wrap-distance-bottom:0pt;mso-wrap-distance-right:9pt;v-text-anchor:top;" o:spid="_x0000_s1029"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捕獲等</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31" behindDoc="0" locked="0" layoutInCell="1" hidden="0" allowOverlap="1">
                      <wp:simplePos x="0" y="0"/>
                      <wp:positionH relativeFrom="column">
                        <wp:posOffset>932180</wp:posOffset>
                      </wp:positionH>
                      <wp:positionV relativeFrom="paragraph">
                        <wp:posOffset>2030730</wp:posOffset>
                      </wp:positionV>
                      <wp:extent cx="447675" cy="222250"/>
                      <wp:effectExtent l="0" t="0" r="635" b="635"/>
                      <wp:wrapNone/>
                      <wp:docPr id="1030" name="テキスト ボックス 132"/>
                      <a:graphic xmlns:a="http://schemas.openxmlformats.org/drawingml/2006/main">
                        <a:graphicData uri="http://schemas.microsoft.com/office/word/2010/wordprocessingShape">
                          <wps:wsp>
                            <wps:cNvPr id="1030" name="テキスト ボックス 132"/>
                            <wps:cNvSpPr txBox="1">
                              <a:spLocks noChangeArrowheads="1"/>
                            </wps:cNvSpPr>
                            <wps:spPr>
                              <a:xfrm>
                                <a:off x="0" y="0"/>
                                <a:ext cx="447675" cy="222250"/>
                              </a:xfrm>
                              <a:prstGeom prst="rect">
                                <a:avLst/>
                              </a:prstGeom>
                              <a:noFill/>
                              <a:ln>
                                <a:noFill/>
                              </a:ln>
                            </wps:spPr>
                            <wps:txbx>
                              <w:txbxContent>
                                <w:p>
                                  <w:pPr>
                                    <w:pStyle w:val="0"/>
                                    <w:rPr>
                                      <w:rFonts w:hint="default"/>
                                    </w:rPr>
                                  </w:pPr>
                                  <w:r>
                                    <w:rPr>
                                      <w:rFonts w:hint="eastAsia"/>
                                    </w:rPr>
                                    <w:t>周知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2" style="z-index:31;height:17.5pt;mso-wrap-distance-left:9pt;width:35.25pt;mso-wrap-distance-top:0pt;mso-position-horizontal-relative:text;position:absolute;margin-top:159.9pt;margin-left:73.400000000000006pt;mso-position-vertical-relative:text;mso-wrap-distance-bottom:0pt;mso-wrap-distance-right:9pt;v-text-anchor:top;" o:spid="_x0000_s1030"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周知</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32" behindDoc="0" locked="0" layoutInCell="1" hidden="0" allowOverlap="1">
                      <wp:simplePos x="0" y="0"/>
                      <wp:positionH relativeFrom="column">
                        <wp:posOffset>2976245</wp:posOffset>
                      </wp:positionH>
                      <wp:positionV relativeFrom="paragraph">
                        <wp:posOffset>2044700</wp:posOffset>
                      </wp:positionV>
                      <wp:extent cx="447675" cy="222250"/>
                      <wp:effectExtent l="0" t="0" r="635" b="635"/>
                      <wp:wrapNone/>
                      <wp:docPr id="1031" name="テキスト ボックス 131"/>
                      <a:graphic xmlns:a="http://schemas.openxmlformats.org/drawingml/2006/main">
                        <a:graphicData uri="http://schemas.microsoft.com/office/word/2010/wordprocessingShape">
                          <wps:wsp>
                            <wps:cNvPr id="1031" name="テキスト ボックス 131"/>
                            <wps:cNvSpPr txBox="1">
                              <a:spLocks noChangeArrowheads="1"/>
                            </wps:cNvSpPr>
                            <wps:spPr>
                              <a:xfrm>
                                <a:off x="0" y="0"/>
                                <a:ext cx="447675" cy="222250"/>
                              </a:xfrm>
                              <a:prstGeom prst="rect">
                                <a:avLst/>
                              </a:prstGeom>
                              <a:noFill/>
                              <a:ln>
                                <a:noFill/>
                              </a:ln>
                            </wps:spPr>
                            <wps:txbx>
                              <w:txbxContent>
                                <w:p>
                                  <w:pPr>
                                    <w:pStyle w:val="0"/>
                                    <w:rPr>
                                      <w:rFonts w:hint="default"/>
                                    </w:rPr>
                                  </w:pPr>
                                  <w:r>
                                    <w:rPr>
                                      <w:rFonts w:hint="eastAsia"/>
                                    </w:rPr>
                                    <w:t>周知</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1" style="z-index:32;height:17.5pt;mso-wrap-distance-left:9pt;width:35.25pt;mso-wrap-distance-top:0pt;mso-position-horizontal-relative:text;position:absolute;margin-top:161pt;margin-left:234.35pt;mso-position-vertical-relative:text;mso-wrap-distance-bottom:0pt;mso-wrap-distance-right:9pt;v-text-anchor:top;" o:spid="_x0000_s1031"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周知</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1" behindDoc="0" locked="0" layoutInCell="1" hidden="0" allowOverlap="1">
                      <wp:simplePos x="0" y="0"/>
                      <wp:positionH relativeFrom="column">
                        <wp:posOffset>2557145</wp:posOffset>
                      </wp:positionH>
                      <wp:positionV relativeFrom="paragraph">
                        <wp:posOffset>417830</wp:posOffset>
                      </wp:positionV>
                      <wp:extent cx="466725" cy="222250"/>
                      <wp:effectExtent l="0" t="0" r="635" b="635"/>
                      <wp:wrapNone/>
                      <wp:docPr id="1032" name="テキスト ボックス 130"/>
                      <a:graphic xmlns:a="http://schemas.openxmlformats.org/drawingml/2006/main">
                        <a:graphicData uri="http://schemas.microsoft.com/office/word/2010/wordprocessingShape">
                          <wps:wsp>
                            <wps:cNvPr id="1032" name="テキスト ボックス 130"/>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通報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0" style="z-index:11;height:17.5pt;mso-wrap-distance-left:9pt;width:36.75pt;mso-wrap-distance-top:0pt;mso-position-horizontal-relative:text;position:absolute;margin-top:32.9pt;margin-left:201.35pt;mso-position-vertical-relative:text;mso-wrap-distance-bottom:0pt;mso-wrap-distance-right:9pt;v-text-anchor:top;" o:spid="_x0000_s1032"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通報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34" behindDoc="0" locked="0" layoutInCell="1" hidden="0" allowOverlap="1">
                      <wp:simplePos x="0" y="0"/>
                      <wp:positionH relativeFrom="column">
                        <wp:posOffset>4862195</wp:posOffset>
                      </wp:positionH>
                      <wp:positionV relativeFrom="paragraph">
                        <wp:posOffset>2012950</wp:posOffset>
                      </wp:positionV>
                      <wp:extent cx="9525" cy="303530"/>
                      <wp:effectExtent l="70485" t="19685" r="83185" b="19685"/>
                      <wp:wrapNone/>
                      <wp:docPr id="1033" name="直線コネクタ 129"/>
                      <a:graphic xmlns:a="http://schemas.openxmlformats.org/drawingml/2006/main">
                        <a:graphicData uri="http://schemas.microsoft.com/office/word/2010/wordprocessingShape">
                          <wps:wsp>
                            <wps:cNvPr id="1033" name="直線コネクタ 129"/>
                            <wps:cNvSpPr>
                              <a:spLocks noChangeShapeType="1"/>
                            </wps:cNvSpPr>
                            <wps:spPr>
                              <a:xfrm>
                                <a:off x="0" y="0"/>
                                <a:ext cx="9525" cy="303530"/>
                              </a:xfrm>
                              <a:prstGeom prst="line">
                                <a:avLst/>
                              </a:prstGeom>
                              <a:noFill/>
                              <a:ln w="38100">
                                <a:solidFill>
                                  <a:srgbClr val="000000"/>
                                </a:solidFill>
                                <a:round/>
                                <a:headEnd/>
                                <a:tailEnd type="triangle" w="med" len="med"/>
                              </a:ln>
                            </wps:spPr>
                            <wps:bodyPr/>
                          </wps:wsp>
                        </a:graphicData>
                      </a:graphic>
                    </wp:anchor>
                  </w:drawing>
                </mc:Choice>
                <mc:Fallback>
                  <w:pict>
                    <v:line id="直線コネクタ 129" style="z-index:34;mso-wrap-distance-top:0pt;mso-position-horizontal-relative:text;position:absolute;mso-position-vertical-relative:text;mso-wrap-distance-bottom:0pt;mso-wrap-distance-left:9pt;mso-wrap-distance-right:9pt;" o:spid="_x0000_s1033" o:allowincell="t" o:allowoverlap="t" filled="f" stroked="t" strokecolor="#000000" strokeweight="3pt" o:spt="20" from="382.85pt,158.5pt" to="383.6pt,182.4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15" behindDoc="0" locked="0" layoutInCell="1" hidden="0" allowOverlap="1">
                      <wp:simplePos x="0" y="0"/>
                      <wp:positionH relativeFrom="column">
                        <wp:posOffset>1732280</wp:posOffset>
                      </wp:positionH>
                      <wp:positionV relativeFrom="paragraph">
                        <wp:posOffset>617855</wp:posOffset>
                      </wp:positionV>
                      <wp:extent cx="466725" cy="222250"/>
                      <wp:effectExtent l="0" t="0" r="635" b="635"/>
                      <wp:wrapNone/>
                      <wp:docPr id="1034" name="テキスト ボックス 128"/>
                      <a:graphic xmlns:a="http://schemas.openxmlformats.org/drawingml/2006/main">
                        <a:graphicData uri="http://schemas.microsoft.com/office/word/2010/wordprocessingShape">
                          <wps:wsp>
                            <wps:cNvPr id="1034" name="テキスト ボックス 128"/>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情報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8" style="z-index:15;height:17.5pt;mso-wrap-distance-left:9pt;width:36.75pt;mso-wrap-distance-top:0pt;mso-position-horizontal-relative:text;position:absolute;margin-top:48.65pt;margin-left:136.4pt;mso-position-vertical-relative:text;mso-wrap-distance-bottom:0pt;mso-wrap-distance-right:9pt;v-text-anchor:top;" o:spid="_x0000_s1034"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情報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 behindDoc="0" locked="0" layoutInCell="1" hidden="0" allowOverlap="1">
                      <wp:simplePos x="0" y="0"/>
                      <wp:positionH relativeFrom="column">
                        <wp:posOffset>2513330</wp:posOffset>
                      </wp:positionH>
                      <wp:positionV relativeFrom="paragraph">
                        <wp:posOffset>60325</wp:posOffset>
                      </wp:positionV>
                      <wp:extent cx="883920" cy="247650"/>
                      <wp:effectExtent l="635" t="635" r="29845" b="10795"/>
                      <wp:wrapNone/>
                      <wp:docPr id="1035" name="テキスト ボックス 127"/>
                      <a:graphic xmlns:a="http://schemas.openxmlformats.org/drawingml/2006/main">
                        <a:graphicData uri="http://schemas.microsoft.com/office/word/2010/wordprocessingShape">
                          <wps:wsp>
                            <wps:cNvPr id="1035" name="テキスト ボックス 127"/>
                            <wps:cNvSpPr txBox="1">
                              <a:spLocks noChangeArrowheads="1"/>
                            </wps:cNvSpPr>
                            <wps:spPr>
                              <a:xfrm>
                                <a:off x="0" y="0"/>
                                <a:ext cx="883920" cy="24765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発見者</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7" style="z-index:2;height:19.5pt;mso-wrap-distance-left:9pt;width:69.59pt;mso-wrap-distance-top:0pt;mso-position-horizontal-relative:text;position:absolute;margin-top:4.75pt;margin-left:197.9pt;mso-position-vertical-relative:text;mso-wrap-distance-bottom:0pt;mso-wrap-distance-right:9pt;v-text-anchor:top;"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発見者</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0" behindDoc="0" locked="0" layoutInCell="1" hidden="0" allowOverlap="1">
                      <wp:simplePos x="0" y="0"/>
                      <wp:positionH relativeFrom="column">
                        <wp:posOffset>1136015</wp:posOffset>
                      </wp:positionH>
                      <wp:positionV relativeFrom="paragraph">
                        <wp:posOffset>414655</wp:posOffset>
                      </wp:positionV>
                      <wp:extent cx="466725" cy="222250"/>
                      <wp:effectExtent l="0" t="0" r="635" b="635"/>
                      <wp:wrapNone/>
                      <wp:docPr id="1036" name="テキスト ボックス 126"/>
                      <a:graphic xmlns:a="http://schemas.openxmlformats.org/drawingml/2006/main">
                        <a:graphicData uri="http://schemas.microsoft.com/office/word/2010/wordprocessingShape">
                          <wps:wsp>
                            <wps:cNvPr id="1036" name="テキスト ボックス 126"/>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通報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6" style="z-index:10;height:17.5pt;mso-wrap-distance-left:9pt;width:36.75pt;mso-wrap-distance-top:0pt;mso-position-horizontal-relative:text;position:absolute;margin-top:32.65pt;margin-left:89.45pt;mso-position-vertical-relative:text;mso-wrap-distance-bottom:0pt;mso-wrap-distance-right:9pt;v-text-anchor:top;" o:spid="_x0000_s1036"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通報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7" behindDoc="0" locked="0" layoutInCell="1" hidden="0" allowOverlap="1">
                      <wp:simplePos x="0" y="0"/>
                      <wp:positionH relativeFrom="column">
                        <wp:posOffset>1170305</wp:posOffset>
                      </wp:positionH>
                      <wp:positionV relativeFrom="paragraph">
                        <wp:posOffset>337185</wp:posOffset>
                      </wp:positionV>
                      <wp:extent cx="1762125" cy="375920"/>
                      <wp:effectExtent l="19050" t="19685" r="29845" b="52070"/>
                      <wp:wrapNone/>
                      <wp:docPr id="1037" name="直線コネクタ 125"/>
                      <a:graphic xmlns:a="http://schemas.openxmlformats.org/drawingml/2006/main">
                        <a:graphicData uri="http://schemas.microsoft.com/office/word/2010/wordprocessingShape">
                          <wps:wsp>
                            <wps:cNvPr id="1037" name="直線コネクタ 125"/>
                            <wps:cNvSpPr>
                              <a:spLocks noChangeShapeType="1"/>
                            </wps:cNvSpPr>
                            <wps:spPr>
                              <a:xfrm flipH="1">
                                <a:off x="0" y="0"/>
                                <a:ext cx="1762125" cy="375920"/>
                              </a:xfrm>
                              <a:prstGeom prst="line">
                                <a:avLst/>
                              </a:prstGeom>
                              <a:noFill/>
                              <a:ln w="38100">
                                <a:solidFill>
                                  <a:srgbClr val="000000"/>
                                </a:solidFill>
                                <a:round/>
                                <a:headEnd/>
                                <a:tailEnd type="triangle" w="med" len="med"/>
                              </a:ln>
                            </wps:spPr>
                            <wps:bodyPr/>
                          </wps:wsp>
                        </a:graphicData>
                      </a:graphic>
                    </wp:anchor>
                  </w:drawing>
                </mc:Choice>
                <mc:Fallback>
                  <w:pict>
                    <v:line id="直線コネクタ 125" style="z-index:7;mso-position-horizontal-relative:text;mso-wrap-distance-top:0pt;position:absolute;mso-position-vertical-relative:text;mso-wrap-distance-bottom:0pt;mso-wrap-distance-left:9pt;mso-wrap-distance-right:9pt;flip:x;" o:spid="_x0000_s1037" o:allowincell="t" o:allowoverlap="t" filled="f" stroked="t" strokecolor="#000000" strokeweight="3pt" o:spt="20" from="92.15pt,26.55pt" to="230.9pt,56.150000000000006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12" behindDoc="0" locked="0" layoutInCell="1" hidden="0" allowOverlap="1">
                      <wp:simplePos x="0" y="0"/>
                      <wp:positionH relativeFrom="column">
                        <wp:posOffset>4290695</wp:posOffset>
                      </wp:positionH>
                      <wp:positionV relativeFrom="paragraph">
                        <wp:posOffset>393700</wp:posOffset>
                      </wp:positionV>
                      <wp:extent cx="466725" cy="222250"/>
                      <wp:effectExtent l="0" t="0" r="635" b="635"/>
                      <wp:wrapNone/>
                      <wp:docPr id="1038" name="テキスト ボックス 124"/>
                      <a:graphic xmlns:a="http://schemas.openxmlformats.org/drawingml/2006/main">
                        <a:graphicData uri="http://schemas.microsoft.com/office/word/2010/wordprocessingShape">
                          <wps:wsp>
                            <wps:cNvPr id="1038" name="テキスト ボックス 124"/>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通報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4" style="z-index:12;height:17.5pt;mso-wrap-distance-left:9pt;width:36.75pt;mso-wrap-distance-top:0pt;mso-position-horizontal-relative:text;position:absolute;margin-top:31pt;margin-left:337.85pt;mso-position-vertical-relative:text;mso-wrap-distance-bottom:0pt;mso-wrap-distance-right:9pt;v-text-anchor:top;" o:spid="_x0000_s1038"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通報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9" behindDoc="0" locked="0" layoutInCell="1" hidden="0" allowOverlap="1">
                      <wp:simplePos x="0" y="0"/>
                      <wp:positionH relativeFrom="column">
                        <wp:posOffset>2951480</wp:posOffset>
                      </wp:positionH>
                      <wp:positionV relativeFrom="paragraph">
                        <wp:posOffset>337185</wp:posOffset>
                      </wp:positionV>
                      <wp:extent cx="1602105" cy="351155"/>
                      <wp:effectExtent l="19685" t="19685" r="29210" b="51435"/>
                      <wp:wrapNone/>
                      <wp:docPr id="1039" name="直線コネクタ 123"/>
                      <a:graphic xmlns:a="http://schemas.openxmlformats.org/drawingml/2006/main">
                        <a:graphicData uri="http://schemas.microsoft.com/office/word/2010/wordprocessingShape">
                          <wps:wsp>
                            <wps:cNvPr id="1039" name="直線コネクタ 123"/>
                            <wps:cNvSpPr>
                              <a:spLocks noChangeShapeType="1"/>
                            </wps:cNvSpPr>
                            <wps:spPr>
                              <a:xfrm>
                                <a:off x="0" y="0"/>
                                <a:ext cx="1602105" cy="351155"/>
                              </a:xfrm>
                              <a:prstGeom prst="line">
                                <a:avLst/>
                              </a:prstGeom>
                              <a:noFill/>
                              <a:ln w="38100">
                                <a:solidFill>
                                  <a:srgbClr val="000000"/>
                                </a:solidFill>
                                <a:round/>
                                <a:headEnd/>
                                <a:tailEnd type="triangle" w="med" len="med"/>
                              </a:ln>
                            </wps:spPr>
                            <wps:bodyPr/>
                          </wps:wsp>
                        </a:graphicData>
                      </a:graphic>
                    </wp:anchor>
                  </w:drawing>
                </mc:Choice>
                <mc:Fallback>
                  <w:pict>
                    <v:line id="直線コネクタ 123" style="z-index:9;mso-wrap-distance-top:0pt;mso-position-horizontal-relative:text;position:absolute;mso-position-vertical-relative:text;mso-wrap-distance-bottom:0pt;mso-wrap-distance-left:9pt;mso-wrap-distance-right:9pt;" o:spid="_x0000_s1039" o:allowincell="t" o:allowoverlap="t" filled="f" stroked="t" strokecolor="#000000" strokeweight="3pt" o:spt="20" from="232.4pt,26.55pt" to="358.55pt,54.2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16" behindDoc="0" locked="0" layoutInCell="1" hidden="0" allowOverlap="1">
                      <wp:simplePos x="0" y="0"/>
                      <wp:positionH relativeFrom="column">
                        <wp:posOffset>3418205</wp:posOffset>
                      </wp:positionH>
                      <wp:positionV relativeFrom="paragraph">
                        <wp:posOffset>617855</wp:posOffset>
                      </wp:positionV>
                      <wp:extent cx="466725" cy="222250"/>
                      <wp:effectExtent l="0" t="0" r="635" b="635"/>
                      <wp:wrapNone/>
                      <wp:docPr id="1040" name="テキスト ボックス 122"/>
                      <a:graphic xmlns:a="http://schemas.openxmlformats.org/drawingml/2006/main">
                        <a:graphicData uri="http://schemas.microsoft.com/office/word/2010/wordprocessingShape">
                          <wps:wsp>
                            <wps:cNvPr id="1040" name="テキスト ボックス 122"/>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情報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2" style="z-index:16;height:17.5pt;mso-wrap-distance-left:9pt;width:36.75pt;mso-wrap-distance-top:0pt;mso-position-horizontal-relative:text;position:absolute;margin-top:48.65pt;margin-left:269.14pt;mso-position-vertical-relative:text;mso-wrap-distance-bottom:0pt;mso-wrap-distance-right:9pt;v-text-anchor:top;" o:spid="_x0000_s1040"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情報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4" behindDoc="0" locked="0" layoutInCell="1" hidden="0" allowOverlap="1">
                      <wp:simplePos x="0" y="0"/>
                      <wp:positionH relativeFrom="column">
                        <wp:posOffset>2949575</wp:posOffset>
                      </wp:positionH>
                      <wp:positionV relativeFrom="paragraph">
                        <wp:posOffset>1155065</wp:posOffset>
                      </wp:positionV>
                      <wp:extent cx="1905" cy="448310"/>
                      <wp:effectExtent l="74930" t="19685" r="86360" b="19685"/>
                      <wp:wrapNone/>
                      <wp:docPr id="1041" name="直線コネクタ 121"/>
                      <a:graphic xmlns:a="http://schemas.openxmlformats.org/drawingml/2006/main">
                        <a:graphicData uri="http://schemas.microsoft.com/office/word/2010/wordprocessingShape">
                          <wps:wsp>
                            <wps:cNvPr id="1041" name="直線コネクタ 121"/>
                            <wps:cNvSpPr>
                              <a:spLocks noChangeShapeType="1"/>
                            </wps:cNvSpPr>
                            <wps:spPr>
                              <a:xfrm>
                                <a:off x="0" y="0"/>
                                <a:ext cx="1905" cy="448310"/>
                              </a:xfrm>
                              <a:prstGeom prst="line">
                                <a:avLst/>
                              </a:prstGeom>
                              <a:noFill/>
                              <a:ln w="38100">
                                <a:solidFill>
                                  <a:srgbClr val="000000"/>
                                </a:solidFill>
                                <a:round/>
                                <a:headEnd/>
                                <a:tailEnd type="triangle" w="med" len="med"/>
                              </a:ln>
                            </wps:spPr>
                            <wps:bodyPr/>
                          </wps:wsp>
                        </a:graphicData>
                      </a:graphic>
                    </wp:anchor>
                  </w:drawing>
                </mc:Choice>
                <mc:Fallback>
                  <w:pict>
                    <v:line id="直線コネクタ 121" style="z-index:24;mso-wrap-distance-top:0pt;mso-position-horizontal-relative:text;position:absolute;mso-position-vertical-relative:text;mso-wrap-distance-bottom:0pt;mso-wrap-distance-left:9pt;mso-wrap-distance-right:9pt;" o:spid="_x0000_s1041" o:allowincell="t" o:allowoverlap="t" filled="f" stroked="t" strokecolor="#000000" strokeweight="3pt" o:spt="20" from="232.25pt,90.95pt" to="232.4pt,126.2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26" behindDoc="0" locked="0" layoutInCell="1" hidden="0" allowOverlap="1">
                      <wp:simplePos x="0" y="0"/>
                      <wp:positionH relativeFrom="column">
                        <wp:posOffset>2932430</wp:posOffset>
                      </wp:positionH>
                      <wp:positionV relativeFrom="paragraph">
                        <wp:posOffset>1354455</wp:posOffset>
                      </wp:positionV>
                      <wp:extent cx="466725" cy="222250"/>
                      <wp:effectExtent l="0" t="0" r="635" b="635"/>
                      <wp:wrapNone/>
                      <wp:docPr id="1042" name="テキスト ボックス 120"/>
                      <a:graphic xmlns:a="http://schemas.openxmlformats.org/drawingml/2006/main">
                        <a:graphicData uri="http://schemas.microsoft.com/office/word/2010/wordprocessingShape">
                          <wps:wsp>
                            <wps:cNvPr id="1042" name="テキスト ボックス 120"/>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情報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20" style="z-index:26;height:17.5pt;mso-wrap-distance-left:9pt;width:36.75pt;mso-wrap-distance-top:0pt;mso-position-horizontal-relative:text;position:absolute;margin-top:106.65pt;margin-left:230.9pt;mso-position-vertical-relative:text;mso-wrap-distance-bottom:0pt;mso-wrap-distance-right:9pt;v-text-anchor:top;" o:spid="_x0000_s1042"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情報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7" behindDoc="0" locked="0" layoutInCell="1" hidden="0" allowOverlap="1">
                      <wp:simplePos x="0" y="0"/>
                      <wp:positionH relativeFrom="column">
                        <wp:posOffset>1589405</wp:posOffset>
                      </wp:positionH>
                      <wp:positionV relativeFrom="paragraph">
                        <wp:posOffset>897255</wp:posOffset>
                      </wp:positionV>
                      <wp:extent cx="733425" cy="222250"/>
                      <wp:effectExtent l="0" t="0" r="635" b="635"/>
                      <wp:wrapNone/>
                      <wp:docPr id="1043" name="テキスト ボックス 119"/>
                      <a:graphic xmlns:a="http://schemas.openxmlformats.org/drawingml/2006/main">
                        <a:graphicData uri="http://schemas.microsoft.com/office/word/2010/wordprocessingShape">
                          <wps:wsp>
                            <wps:cNvPr id="1043" name="テキスト ボックス 119"/>
                            <wps:cNvSpPr txBox="1">
                              <a:spLocks noChangeArrowheads="1"/>
                            </wps:cNvSpPr>
                            <wps:spPr>
                              <a:xfrm>
                                <a:off x="0" y="0"/>
                                <a:ext cx="733425" cy="222250"/>
                              </a:xfrm>
                              <a:prstGeom prst="rect">
                                <a:avLst/>
                              </a:prstGeom>
                              <a:noFill/>
                              <a:ln>
                                <a:noFill/>
                              </a:ln>
                            </wps:spPr>
                            <wps:txbx>
                              <w:txbxContent>
                                <w:p>
                                  <w:pPr>
                                    <w:pStyle w:val="0"/>
                                    <w:rPr>
                                      <w:rFonts w:hint="default"/>
                                    </w:rPr>
                                  </w:pPr>
                                  <w:r>
                                    <w:rPr>
                                      <w:rFonts w:hint="eastAsia"/>
                                    </w:rPr>
                                    <w:t>対応協議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9" style="z-index:17;height:17.5pt;mso-wrap-distance-left:9pt;width:57.75pt;mso-wrap-distance-top:0pt;mso-position-horizontal-relative:text;position:absolute;margin-top:70.650000000000006pt;margin-left:125.15pt;mso-position-vertical-relative:text;mso-wrap-distance-bottom:0pt;mso-wrap-distance-right:9pt;v-text-anchor:top;" o:spid="_x0000_s1043"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対応協議</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3" behindDoc="0" locked="0" layoutInCell="1" hidden="0" allowOverlap="1">
                      <wp:simplePos x="0" y="0"/>
                      <wp:positionH relativeFrom="column">
                        <wp:posOffset>1574165</wp:posOffset>
                      </wp:positionH>
                      <wp:positionV relativeFrom="paragraph">
                        <wp:posOffset>876935</wp:posOffset>
                      </wp:positionV>
                      <wp:extent cx="729615" cy="1270"/>
                      <wp:effectExtent l="19050" t="76200" r="29210" b="76835"/>
                      <wp:wrapNone/>
                      <wp:docPr id="1044" name="直線コネクタ 118"/>
                      <a:graphic xmlns:a="http://schemas.openxmlformats.org/drawingml/2006/main">
                        <a:graphicData uri="http://schemas.microsoft.com/office/word/2010/wordprocessingShape">
                          <wps:wsp>
                            <wps:cNvPr id="1044" name="直線コネクタ 118"/>
                            <wps:cNvSpPr>
                              <a:spLocks noChangeShapeType="1"/>
                            </wps:cNvSpPr>
                            <wps:spPr>
                              <a:xfrm>
                                <a:off x="0" y="0"/>
                                <a:ext cx="729615" cy="1270"/>
                              </a:xfrm>
                              <a:prstGeom prst="line">
                                <a:avLst/>
                              </a:prstGeom>
                              <a:noFill/>
                              <a:ln w="38100">
                                <a:solidFill>
                                  <a:srgbClr val="000000"/>
                                </a:solidFill>
                                <a:round/>
                                <a:headEnd type="triangle" w="med" len="med"/>
                                <a:tailEnd type="triangle" w="med" len="med"/>
                              </a:ln>
                            </wps:spPr>
                            <wps:bodyPr/>
                          </wps:wsp>
                        </a:graphicData>
                      </a:graphic>
                    </wp:anchor>
                  </w:drawing>
                </mc:Choice>
                <mc:Fallback>
                  <w:pict>
                    <v:line id="直線コネクタ 118" style="z-index:13;mso-wrap-distance-top:0pt;mso-position-horizontal-relative:text;position:absolute;mso-position-vertical-relative:text;mso-wrap-distance-bottom:0pt;mso-wrap-distance-left:9pt;mso-wrap-distance-right:9pt;" o:spid="_x0000_s1044" o:allowincell="t" o:allowoverlap="t" filled="f" stroked="t" strokecolor="#000000" strokeweight="3pt" o:spt="20" from="123.95pt,69.05pt" to="181.4pt,69.150000000000006pt">
                      <v:fill/>
                      <v:stroke filltype="solid" startarrow="block" startarrowwidth="medium" startarrowlength="medium"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4" behindDoc="0" locked="0" layoutInCell="1" hidden="0" allowOverlap="1">
                      <wp:simplePos x="0" y="0"/>
                      <wp:positionH relativeFrom="column">
                        <wp:posOffset>42545</wp:posOffset>
                      </wp:positionH>
                      <wp:positionV relativeFrom="paragraph">
                        <wp:posOffset>765810</wp:posOffset>
                      </wp:positionV>
                      <wp:extent cx="1270635" cy="261620"/>
                      <wp:effectExtent l="635" t="635" r="29845" b="10795"/>
                      <wp:wrapNone/>
                      <wp:docPr id="1045" name="テキスト ボックス 117"/>
                      <a:graphic xmlns:a="http://schemas.openxmlformats.org/drawingml/2006/main">
                        <a:graphicData uri="http://schemas.microsoft.com/office/word/2010/wordprocessingShape">
                          <wps:wsp>
                            <wps:cNvPr id="1045" name="テキスト ボックス 117"/>
                            <wps:cNvSpPr txBox="1">
                              <a:spLocks noChangeArrowheads="1"/>
                            </wps:cNvSpPr>
                            <wps:spPr>
                              <a:xfrm>
                                <a:off x="0" y="0"/>
                                <a:ext cx="1270635" cy="26162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岸和田警察署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7" style="z-index:4;height:20.6pt;mso-wrap-distance-left:9pt;width:100.05pt;mso-wrap-distance-top:0pt;mso-position-horizontal-relative:text;position:absolute;margin-top:60.3pt;margin-left:3.35pt;mso-position-vertical-relative:text;mso-wrap-distance-bottom:0pt;mso-wrap-distance-right:9pt;v-text-anchor:top;" o:spid="_x0000_s104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岸和田警察署</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8" behindDoc="0" locked="0" layoutInCell="1" hidden="0" allowOverlap="1">
                      <wp:simplePos x="0" y="0"/>
                      <wp:positionH relativeFrom="column">
                        <wp:posOffset>2945765</wp:posOffset>
                      </wp:positionH>
                      <wp:positionV relativeFrom="paragraph">
                        <wp:posOffset>337185</wp:posOffset>
                      </wp:positionV>
                      <wp:extent cx="0" cy="406400"/>
                      <wp:effectExtent l="76200" t="19050" r="86360" b="19685"/>
                      <wp:wrapNone/>
                      <wp:docPr id="1046" name="直線コネクタ 116"/>
                      <a:graphic xmlns:a="http://schemas.openxmlformats.org/drawingml/2006/main">
                        <a:graphicData uri="http://schemas.microsoft.com/office/word/2010/wordprocessingShape">
                          <wps:wsp>
                            <wps:cNvPr id="1046" name="直線コネクタ 116"/>
                            <wps:cNvSpPr>
                              <a:spLocks noChangeShapeType="1"/>
                            </wps:cNvSpPr>
                            <wps:spPr>
                              <a:xfrm flipH="1">
                                <a:off x="0" y="0"/>
                                <a:ext cx="0" cy="406400"/>
                              </a:xfrm>
                              <a:prstGeom prst="line">
                                <a:avLst/>
                              </a:prstGeom>
                              <a:noFill/>
                              <a:ln w="38100">
                                <a:solidFill>
                                  <a:srgbClr val="000000"/>
                                </a:solidFill>
                                <a:round/>
                                <a:headEnd/>
                                <a:tailEnd type="triangle" w="med" len="med"/>
                              </a:ln>
                            </wps:spPr>
                            <wps:bodyPr/>
                          </wps:wsp>
                        </a:graphicData>
                      </a:graphic>
                    </wp:anchor>
                  </w:drawing>
                </mc:Choice>
                <mc:Fallback>
                  <w:pict>
                    <v:line id="直線コネクタ 116" style="z-index:8;mso-position-horizontal-relative:text;mso-wrap-distance-top:0pt;position:absolute;mso-position-vertical-relative:text;mso-wrap-distance-bottom:0pt;mso-wrap-distance-left:9pt;mso-wrap-distance-right:9pt;flip:x;" o:spid="_x0000_s1046" o:allowincell="t" o:allowoverlap="t" filled="f" stroked="t" strokecolor="#000000" strokeweight="3pt" o:spt="20" from="231.95pt,26.55pt" to="231.95pt,58.5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3" behindDoc="0" locked="0" layoutInCell="1" hidden="0" allowOverlap="1">
                      <wp:simplePos x="0" y="0"/>
                      <wp:positionH relativeFrom="column">
                        <wp:posOffset>2513330</wp:posOffset>
                      </wp:positionH>
                      <wp:positionV relativeFrom="paragraph">
                        <wp:posOffset>772160</wp:posOffset>
                      </wp:positionV>
                      <wp:extent cx="838200" cy="255270"/>
                      <wp:effectExtent l="635" t="635" r="29845" b="10795"/>
                      <wp:wrapNone/>
                      <wp:docPr id="1047" name="テキスト ボックス 115"/>
                      <a:graphic xmlns:a="http://schemas.openxmlformats.org/drawingml/2006/main">
                        <a:graphicData uri="http://schemas.microsoft.com/office/word/2010/wordprocessingShape">
                          <wps:wsp>
                            <wps:cNvPr id="1047" name="テキスト ボックス 115"/>
                            <wps:cNvSpPr txBox="1">
                              <a:spLocks noChangeArrowheads="1"/>
                            </wps:cNvSpPr>
                            <wps:spPr>
                              <a:xfrm>
                                <a:off x="0" y="0"/>
                                <a:ext cx="838200" cy="25527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岸和田市</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5" style="z-index:3;height:20.100000000000001pt;mso-wrap-distance-left:9pt;width:66pt;mso-wrap-distance-top:0pt;mso-position-horizontal-relative:text;position:absolute;margin-top:60.8pt;margin-left:197.9pt;mso-position-vertical-relative:text;mso-wrap-distance-bottom:0pt;mso-wrap-distance-right:9pt;v-text-anchor:top;" o:spid="_x0000_s104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岸和田市</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4" behindDoc="0" locked="0" layoutInCell="1" hidden="0" allowOverlap="1">
                      <wp:simplePos x="0" y="0"/>
                      <wp:positionH relativeFrom="column">
                        <wp:posOffset>3395345</wp:posOffset>
                      </wp:positionH>
                      <wp:positionV relativeFrom="paragraph">
                        <wp:posOffset>887730</wp:posOffset>
                      </wp:positionV>
                      <wp:extent cx="461010" cy="0"/>
                      <wp:effectExtent l="19050" t="76200" r="29210" b="76835"/>
                      <wp:wrapNone/>
                      <wp:docPr id="1048" name="直線コネクタ 114"/>
                      <a:graphic xmlns:a="http://schemas.openxmlformats.org/drawingml/2006/main">
                        <a:graphicData uri="http://schemas.microsoft.com/office/word/2010/wordprocessingShape">
                          <wps:wsp>
                            <wps:cNvPr id="1048" name="直線コネクタ 114"/>
                            <wps:cNvSpPr>
                              <a:spLocks noChangeShapeType="1"/>
                            </wps:cNvSpPr>
                            <wps:spPr>
                              <a:xfrm>
                                <a:off x="0" y="0"/>
                                <a:ext cx="461010" cy="0"/>
                              </a:xfrm>
                              <a:prstGeom prst="line">
                                <a:avLst/>
                              </a:prstGeom>
                              <a:noFill/>
                              <a:ln w="38100">
                                <a:solidFill>
                                  <a:srgbClr val="000000"/>
                                </a:solidFill>
                                <a:round/>
                                <a:headEnd type="triangle" w="med" len="med"/>
                                <a:tailEnd type="triangle" w="med" len="med"/>
                              </a:ln>
                            </wps:spPr>
                            <wps:bodyPr/>
                          </wps:wsp>
                        </a:graphicData>
                      </a:graphic>
                    </wp:anchor>
                  </w:drawing>
                </mc:Choice>
                <mc:Fallback>
                  <w:pict>
                    <v:line id="直線コネクタ 114" style="z-index:14;mso-wrap-distance-top:0pt;mso-position-horizontal-relative:text;position:absolute;mso-position-vertical-relative:text;mso-wrap-distance-bottom:0pt;mso-wrap-distance-left:9pt;mso-wrap-distance-right:9pt;" o:spid="_x0000_s1048" o:allowincell="t" o:allowoverlap="t" filled="f" stroked="t" strokecolor="#000000" strokeweight="3pt" o:spt="20" from="267.35000000000002pt,69.900000000000006pt" to="303.65000000000003pt,69.900000000000006pt">
                      <v:fill/>
                      <v:stroke filltype="solid" startarrow="block" startarrowwidth="medium" startarrowlength="medium"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25" behindDoc="0" locked="0" layoutInCell="1" hidden="0" allowOverlap="1">
                      <wp:simplePos x="0" y="0"/>
                      <wp:positionH relativeFrom="column">
                        <wp:posOffset>1056005</wp:posOffset>
                      </wp:positionH>
                      <wp:positionV relativeFrom="paragraph">
                        <wp:posOffset>1314450</wp:posOffset>
                      </wp:positionV>
                      <wp:extent cx="466725" cy="222250"/>
                      <wp:effectExtent l="0" t="0" r="635" b="635"/>
                      <wp:wrapNone/>
                      <wp:docPr id="1049" name="テキスト ボックス 113"/>
                      <a:graphic xmlns:a="http://schemas.openxmlformats.org/drawingml/2006/main">
                        <a:graphicData uri="http://schemas.microsoft.com/office/word/2010/wordprocessingShape">
                          <wps:wsp>
                            <wps:cNvPr id="1049" name="テキスト ボックス 113"/>
                            <wps:cNvSpPr txBox="1">
                              <a:spLocks noChangeArrowheads="1"/>
                            </wps:cNvSpPr>
                            <wps:spPr>
                              <a:xfrm>
                                <a:off x="0" y="0"/>
                                <a:ext cx="466725" cy="222250"/>
                              </a:xfrm>
                              <a:prstGeom prst="rect">
                                <a:avLst/>
                              </a:prstGeom>
                              <a:noFill/>
                              <a:ln>
                                <a:noFill/>
                              </a:ln>
                            </wps:spPr>
                            <wps:txbx>
                              <w:txbxContent>
                                <w:p>
                                  <w:pPr>
                                    <w:pStyle w:val="0"/>
                                    <w:rPr>
                                      <w:rFonts w:hint="default"/>
                                    </w:rPr>
                                  </w:pPr>
                                  <w:r>
                                    <w:rPr>
                                      <w:rFonts w:hint="eastAsia"/>
                                    </w:rPr>
                                    <w:t>情報</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3" style="z-index:25;height:17.5pt;mso-wrap-distance-left:9pt;width:36.75pt;mso-wrap-distance-top:0pt;mso-position-horizontal-relative:text;position:absolute;margin-top:103.5pt;margin-left:83.15pt;mso-position-vertical-relative:text;mso-wrap-distance-bottom:0pt;mso-wrap-distance-right:9pt;v-text-anchor:top;" o:spid="_x0000_s1049"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情報</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1" behindDoc="0" locked="0" layoutInCell="1" hidden="0" allowOverlap="1">
                      <wp:simplePos x="0" y="0"/>
                      <wp:positionH relativeFrom="column">
                        <wp:posOffset>1103630</wp:posOffset>
                      </wp:positionH>
                      <wp:positionV relativeFrom="paragraph">
                        <wp:posOffset>1167130</wp:posOffset>
                      </wp:positionV>
                      <wp:extent cx="1842135" cy="436245"/>
                      <wp:effectExtent l="19050" t="19685" r="29845" b="49530"/>
                      <wp:wrapNone/>
                      <wp:docPr id="1050" name="直線コネクタ 112"/>
                      <a:graphic xmlns:a="http://schemas.openxmlformats.org/drawingml/2006/main">
                        <a:graphicData uri="http://schemas.microsoft.com/office/word/2010/wordprocessingShape">
                          <wps:wsp>
                            <wps:cNvPr id="1050" name="直線コネクタ 112"/>
                            <wps:cNvSpPr>
                              <a:spLocks noChangeShapeType="1"/>
                            </wps:cNvSpPr>
                            <wps:spPr>
                              <a:xfrm flipH="1">
                                <a:off x="0" y="0"/>
                                <a:ext cx="1842135" cy="436245"/>
                              </a:xfrm>
                              <a:prstGeom prst="line">
                                <a:avLst/>
                              </a:prstGeom>
                              <a:noFill/>
                              <a:ln w="38100">
                                <a:solidFill>
                                  <a:srgbClr val="000000"/>
                                </a:solidFill>
                                <a:round/>
                                <a:headEnd/>
                                <a:tailEnd type="triangle" w="med" len="med"/>
                              </a:ln>
                            </wps:spPr>
                            <wps:bodyPr/>
                          </wps:wsp>
                        </a:graphicData>
                      </a:graphic>
                    </wp:anchor>
                  </w:drawing>
                </mc:Choice>
                <mc:Fallback>
                  <w:pict>
                    <v:line id="直線コネクタ 112" style="z-index:21;mso-position-horizontal-relative:text;mso-wrap-distance-top:0pt;position:absolute;mso-position-vertical-relative:text;mso-wrap-distance-bottom:0pt;mso-wrap-distance-left:9pt;mso-wrap-distance-right:9pt;flip:x;" o:spid="_x0000_s1050" o:allowincell="t" o:allowoverlap="t" filled="f" stroked="t" strokecolor="#000000" strokeweight="3pt" o:spt="20" from="86.9pt,91.9pt" to="231.95pt,126.2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20" behindDoc="0" locked="0" layoutInCell="1" hidden="0" allowOverlap="1">
                      <wp:simplePos x="0" y="0"/>
                      <wp:positionH relativeFrom="column">
                        <wp:posOffset>4462145</wp:posOffset>
                      </wp:positionH>
                      <wp:positionV relativeFrom="paragraph">
                        <wp:posOffset>1306830</wp:posOffset>
                      </wp:positionV>
                      <wp:extent cx="800100" cy="222250"/>
                      <wp:effectExtent l="0" t="0" r="635" b="635"/>
                      <wp:wrapNone/>
                      <wp:docPr id="1051" name="テキスト ボックス 111"/>
                      <a:graphic xmlns:a="http://schemas.openxmlformats.org/drawingml/2006/main">
                        <a:graphicData uri="http://schemas.microsoft.com/office/word/2010/wordprocessingShape">
                          <wps:wsp>
                            <wps:cNvPr id="1051" name="テキスト ボックス 111"/>
                            <wps:cNvSpPr txBox="1">
                              <a:spLocks noChangeArrowheads="1"/>
                            </wps:cNvSpPr>
                            <wps:spPr>
                              <a:xfrm>
                                <a:off x="0" y="0"/>
                                <a:ext cx="800100" cy="222250"/>
                              </a:xfrm>
                              <a:prstGeom prst="rect">
                                <a:avLst/>
                              </a:prstGeom>
                              <a:noFill/>
                              <a:ln>
                                <a:noFill/>
                              </a:ln>
                            </wps:spPr>
                            <wps:txbx>
                              <w:txbxContent>
                                <w:p>
                                  <w:pPr>
                                    <w:pStyle w:val="0"/>
                                    <w:rPr>
                                      <w:rFonts w:hint="default"/>
                                    </w:rPr>
                                  </w:pPr>
                                  <w:r>
                                    <w:rPr>
                                      <w:rFonts w:hint="eastAsia"/>
                                    </w:rPr>
                                    <w:t>出動要請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11" style="z-index:20;height:17.5pt;mso-wrap-distance-left:9pt;width:63pt;mso-wrap-distance-top:0pt;mso-position-horizontal-relative:text;position:absolute;margin-top:102.9pt;margin-left:351.35pt;mso-position-vertical-relative:text;mso-wrap-distance-bottom:0pt;mso-wrap-distance-right:9pt;v-text-anchor:top;" o:spid="_x0000_s1051"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出動要請</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19" behindDoc="0" locked="0" layoutInCell="1" hidden="0" allowOverlap="1">
                      <wp:simplePos x="0" y="0"/>
                      <wp:positionH relativeFrom="column">
                        <wp:posOffset>2951480</wp:posOffset>
                      </wp:positionH>
                      <wp:positionV relativeFrom="paragraph">
                        <wp:posOffset>1167130</wp:posOffset>
                      </wp:positionV>
                      <wp:extent cx="1844040" cy="436245"/>
                      <wp:effectExtent l="19685" t="19685" r="29210" b="49530"/>
                      <wp:wrapNone/>
                      <wp:docPr id="1052" name="直線コネクタ 110"/>
                      <a:graphic xmlns:a="http://schemas.openxmlformats.org/drawingml/2006/main">
                        <a:graphicData uri="http://schemas.microsoft.com/office/word/2010/wordprocessingShape">
                          <wps:wsp>
                            <wps:cNvPr id="1052" name="直線コネクタ 110"/>
                            <wps:cNvSpPr>
                              <a:spLocks noChangeShapeType="1"/>
                            </wps:cNvSpPr>
                            <wps:spPr>
                              <a:xfrm>
                                <a:off x="0" y="0"/>
                                <a:ext cx="1844040" cy="436245"/>
                              </a:xfrm>
                              <a:prstGeom prst="line">
                                <a:avLst/>
                              </a:prstGeom>
                              <a:noFill/>
                              <a:ln w="38100">
                                <a:solidFill>
                                  <a:srgbClr val="000000"/>
                                </a:solidFill>
                                <a:round/>
                                <a:headEnd/>
                                <a:tailEnd type="triangle" w="med" len="med"/>
                              </a:ln>
                            </wps:spPr>
                            <wps:bodyPr/>
                          </wps:wsp>
                        </a:graphicData>
                      </a:graphic>
                    </wp:anchor>
                  </w:drawing>
                </mc:Choice>
                <mc:Fallback>
                  <w:pict>
                    <v:line id="直線コネクタ 110" style="z-index:19;mso-wrap-distance-top:0pt;mso-position-horizontal-relative:text;position:absolute;mso-position-vertical-relative:text;mso-wrap-distance-bottom:0pt;mso-wrap-distance-left:9pt;mso-wrap-distance-right:9pt;" o:spid="_x0000_s1052" o:allowincell="t" o:allowoverlap="t" filled="f" stroked="t" strokecolor="#000000" strokeweight="3pt" o:spt="20" from="232.4pt,91.9pt" to="377.6pt,126.2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18" behindDoc="0" locked="0" layoutInCell="1" hidden="0" allowOverlap="1">
                      <wp:simplePos x="0" y="0"/>
                      <wp:positionH relativeFrom="column">
                        <wp:posOffset>3303905</wp:posOffset>
                      </wp:positionH>
                      <wp:positionV relativeFrom="paragraph">
                        <wp:posOffset>916305</wp:posOffset>
                      </wp:positionV>
                      <wp:extent cx="733425" cy="222250"/>
                      <wp:effectExtent l="0" t="0" r="635" b="635"/>
                      <wp:wrapNone/>
                      <wp:docPr id="1053" name="テキスト ボックス 109"/>
                      <a:graphic xmlns:a="http://schemas.openxmlformats.org/drawingml/2006/main">
                        <a:graphicData uri="http://schemas.microsoft.com/office/word/2010/wordprocessingShape">
                          <wps:wsp>
                            <wps:cNvPr id="1053" name="テキスト ボックス 109"/>
                            <wps:cNvSpPr txBox="1">
                              <a:spLocks noChangeArrowheads="1"/>
                            </wps:cNvSpPr>
                            <wps:spPr>
                              <a:xfrm>
                                <a:off x="0" y="0"/>
                                <a:ext cx="733425" cy="222250"/>
                              </a:xfrm>
                              <a:prstGeom prst="rect">
                                <a:avLst/>
                              </a:prstGeom>
                              <a:noFill/>
                              <a:ln>
                                <a:noFill/>
                              </a:ln>
                            </wps:spPr>
                            <wps:txbx>
                              <w:txbxContent>
                                <w:p>
                                  <w:pPr>
                                    <w:pStyle w:val="0"/>
                                    <w:rPr>
                                      <w:rFonts w:hint="default"/>
                                    </w:rPr>
                                  </w:pPr>
                                  <w:r>
                                    <w:rPr>
                                      <w:rFonts w:hint="eastAsia"/>
                                    </w:rPr>
                                    <w:t>対応協議</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9" style="z-index:18;height:17.5pt;mso-wrap-distance-left:9pt;width:57.75pt;mso-wrap-distance-top:0pt;mso-position-horizontal-relative:text;position:absolute;margin-top:72.150000000000006pt;margin-left:260.14pt;mso-position-vertical-relative:text;mso-wrap-distance-bottom:0pt;mso-wrap-distance-right:9pt;v-text-anchor:top;" o:spid="_x0000_s1053" o:allowincell="t" o:allowoverlap="t" filled="f" stroked="f" o:spt="202" type="#_x0000_t202">
                      <v:fill/>
                      <v:textbox style="layout-flow:horizontal;" inset="2.0637499999999998mm,0.24694444444444438mm,2.0637499999999998mm,0.24694444444444438mm">
                        <w:txbxContent>
                          <w:p>
                            <w:pPr>
                              <w:pStyle w:val="0"/>
                              <w:rPr>
                                <w:rFonts w:hint="default"/>
                              </w:rPr>
                            </w:pPr>
                            <w:r>
                              <w:rPr>
                                <w:rFonts w:hint="eastAsia"/>
                              </w:rPr>
                              <w:t>対応協議</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5" behindDoc="0" locked="0" layoutInCell="1" hidden="0" allowOverlap="1">
                      <wp:simplePos x="0" y="0"/>
                      <wp:positionH relativeFrom="column">
                        <wp:posOffset>3923030</wp:posOffset>
                      </wp:positionH>
                      <wp:positionV relativeFrom="paragraph">
                        <wp:posOffset>765810</wp:posOffset>
                      </wp:positionV>
                      <wp:extent cx="2146935" cy="261620"/>
                      <wp:effectExtent l="635" t="635" r="29845" b="10795"/>
                      <wp:wrapNone/>
                      <wp:docPr id="1054" name="テキスト ボックス 108"/>
                      <a:graphic xmlns:a="http://schemas.openxmlformats.org/drawingml/2006/main">
                        <a:graphicData uri="http://schemas.microsoft.com/office/word/2010/wordprocessingShape">
                          <wps:wsp>
                            <wps:cNvPr id="1054" name="テキスト ボックス 108"/>
                            <wps:cNvSpPr txBox="1">
                              <a:spLocks noChangeArrowheads="1"/>
                            </wps:cNvSpPr>
                            <wps:spPr>
                              <a:xfrm>
                                <a:off x="0" y="0"/>
                                <a:ext cx="2146935" cy="261620"/>
                              </a:xfrm>
                              <a:prstGeom prst="rect">
                                <a:avLst/>
                              </a:prstGeom>
                              <a:solidFill>
                                <a:srgbClr val="FFFFFF"/>
                              </a:solidFill>
                              <a:ln w="9525" algn="ctr">
                                <a:solidFill>
                                  <a:srgbClr val="000000"/>
                                </a:solidFill>
                                <a:miter lim="800000"/>
                                <a:headEnd/>
                                <a:tailEnd/>
                              </a:ln>
                            </wps:spPr>
                            <wps:txbx>
                              <w:txbxContent>
                                <w:p>
                                  <w:pPr>
                                    <w:pStyle w:val="0"/>
                                    <w:jc w:val="center"/>
                                    <w:rPr>
                                      <w:rFonts w:hint="default"/>
                                      <w:sz w:val="22"/>
                                    </w:rPr>
                                  </w:pPr>
                                  <w:r>
                                    <w:rPr>
                                      <w:rFonts w:hint="eastAsia"/>
                                      <w:sz w:val="22"/>
                                    </w:rPr>
                                    <w:t>大阪府泉州農と緑の総合事務所</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8" style="z-index:5;height:20.6pt;mso-wrap-distance-left:9pt;width:169.05pt;mso-wrap-distance-top:0pt;mso-position-horizontal-relative:text;position:absolute;margin-top:60.3pt;margin-left:308.89pt;mso-position-vertical-relative:text;mso-wrap-distance-bottom:0pt;mso-wrap-distance-right:9pt;v-text-anchor:top;" o:spid="_x0000_s105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sz w:val="22"/>
                              </w:rPr>
                            </w:pPr>
                            <w:r>
                              <w:rPr>
                                <w:rFonts w:hint="eastAsia"/>
                                <w:sz w:val="22"/>
                              </w:rPr>
                              <w:t>大阪府泉州農と緑の総合事務所</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2" behindDoc="0" locked="0" layoutInCell="1" hidden="0" allowOverlap="1">
                      <wp:simplePos x="0" y="0"/>
                      <wp:positionH relativeFrom="column">
                        <wp:posOffset>8255</wp:posOffset>
                      </wp:positionH>
                      <wp:positionV relativeFrom="paragraph">
                        <wp:posOffset>1659255</wp:posOffset>
                      </wp:positionV>
                      <wp:extent cx="1784985" cy="233680"/>
                      <wp:effectExtent l="635" t="635" r="29845" b="10795"/>
                      <wp:wrapNone/>
                      <wp:docPr id="1055" name="テキスト ボックス 107"/>
                      <a:graphic xmlns:a="http://schemas.openxmlformats.org/drawingml/2006/main">
                        <a:graphicData uri="http://schemas.microsoft.com/office/word/2010/wordprocessingShape">
                          <wps:wsp>
                            <wps:cNvPr id="1055" name="テキスト ボックス 107"/>
                            <wps:cNvSpPr txBox="1">
                              <a:spLocks noChangeArrowheads="1"/>
                            </wps:cNvSpPr>
                            <wps:spPr>
                              <a:xfrm>
                                <a:off x="0" y="0"/>
                                <a:ext cx="1784985" cy="23368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岸和田市内各小中学校等</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7" style="z-index:22;height:18.39pt;mso-wrap-distance-left:9pt;width:140.55000000000001pt;mso-wrap-distance-top:0pt;mso-position-horizontal-relative:text;position:absolute;margin-top:130.65pt;margin-left:0.65pt;mso-position-vertical-relative:text;mso-wrap-distance-bottom:0pt;mso-wrap-distance-right:9pt;v-text-anchor:top;" o:spid="_x0000_s105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岸和田市内各小中学校等</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6" behindDoc="0" locked="0" layoutInCell="1" hidden="0" allowOverlap="1">
                      <wp:simplePos x="0" y="0"/>
                      <wp:positionH relativeFrom="column">
                        <wp:posOffset>3907790</wp:posOffset>
                      </wp:positionH>
                      <wp:positionV relativeFrom="paragraph">
                        <wp:posOffset>1659255</wp:posOffset>
                      </wp:positionV>
                      <wp:extent cx="2110740" cy="233680"/>
                      <wp:effectExtent l="635" t="635" r="29845" b="10795"/>
                      <wp:wrapNone/>
                      <wp:docPr id="1056" name="テキスト ボックス 106"/>
                      <a:graphic xmlns:a="http://schemas.openxmlformats.org/drawingml/2006/main">
                        <a:graphicData uri="http://schemas.microsoft.com/office/word/2010/wordprocessingShape">
                          <wps:wsp>
                            <wps:cNvPr id="1056" name="テキスト ボックス 106"/>
                            <wps:cNvSpPr txBox="1">
                              <a:spLocks noChangeArrowheads="1"/>
                            </wps:cNvSpPr>
                            <wps:spPr>
                              <a:xfrm>
                                <a:off x="0" y="0"/>
                                <a:ext cx="2110740" cy="23368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大阪府猟友会岸和田支部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6" style="z-index:6;height:18.39pt;mso-wrap-distance-left:9pt;width:166.2pt;mso-wrap-distance-top:0pt;mso-position-horizontal-relative:text;position:absolute;margin-top:130.65pt;margin-left:307.7pt;mso-position-vertical-relative:text;mso-wrap-distance-bottom:0pt;mso-wrap-distance-right:9pt;v-text-anchor:top;" o:spid="_x0000_s1056"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大阪府猟友会岸和田支部</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3" behindDoc="0" locked="0" layoutInCell="1" hidden="0" allowOverlap="1">
                      <wp:simplePos x="0" y="0"/>
                      <wp:positionH relativeFrom="column">
                        <wp:posOffset>2208530</wp:posOffset>
                      </wp:positionH>
                      <wp:positionV relativeFrom="paragraph">
                        <wp:posOffset>1659255</wp:posOffset>
                      </wp:positionV>
                      <wp:extent cx="1459230" cy="233680"/>
                      <wp:effectExtent l="635" t="635" r="29845" b="10795"/>
                      <wp:wrapNone/>
                      <wp:docPr id="1057" name="テキスト ボックス 105"/>
                      <a:graphic xmlns:a="http://schemas.openxmlformats.org/drawingml/2006/main">
                        <a:graphicData uri="http://schemas.microsoft.com/office/word/2010/wordprocessingShape">
                          <wps:wsp>
                            <wps:cNvPr id="1057" name="テキスト ボックス 105"/>
                            <wps:cNvSpPr txBox="1">
                              <a:spLocks noChangeArrowheads="1"/>
                            </wps:cNvSpPr>
                            <wps:spPr>
                              <a:xfrm>
                                <a:off x="0" y="0"/>
                                <a:ext cx="1459230" cy="233680"/>
                              </a:xfrm>
                              <a:prstGeom prst="rect">
                                <a:avLst/>
                              </a:prstGeom>
                              <a:solidFill>
                                <a:srgbClr val="FFFFFF"/>
                              </a:solidFill>
                              <a:ln w="9525" algn="ctr">
                                <a:solidFill>
                                  <a:srgbClr val="000000"/>
                                </a:solidFill>
                                <a:miter lim="800000"/>
                                <a:headEnd/>
                                <a:tailEnd/>
                              </a:ln>
                            </wps:spPr>
                            <wps:txbx>
                              <w:txbxContent>
                                <w:p>
                                  <w:pPr>
                                    <w:pStyle w:val="0"/>
                                    <w:jc w:val="center"/>
                                    <w:rPr>
                                      <w:rFonts w:hint="default"/>
                                    </w:rPr>
                                  </w:pPr>
                                  <w:r>
                                    <w:rPr>
                                      <w:rFonts w:hint="eastAsia"/>
                                    </w:rPr>
                                    <w:t>岸和田市内各町会</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05" style="z-index:23;height:18.39pt;mso-wrap-distance-left:9pt;width:114.9pt;mso-wrap-distance-top:0pt;mso-position-horizontal-relative:text;position:absolute;margin-top:130.65pt;margin-left:173.9pt;mso-position-vertical-relative:text;mso-wrap-distance-bottom:0pt;mso-wrap-distance-right:9pt;v-text-anchor:top;" o:spid="_x0000_s1057"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jc w:val="center"/>
                              <w:rPr>
                                <w:rFonts w:hint="default"/>
                              </w:rPr>
                            </w:pPr>
                            <w:r>
                              <w:rPr>
                                <w:rFonts w:hint="eastAsia"/>
                              </w:rPr>
                              <w:t>岸和田市内各町会</w:t>
                            </w:r>
                          </w:p>
                        </w:txbxContent>
                      </v:textbox>
                      <v:imagedata o:title=""/>
                      <w10:wrap type="none" anchorx="text" anchory="text"/>
                    </v:shape>
                  </w:pict>
                </mc:Fallback>
              </mc:AlternateContent>
            </w:r>
            <w:r>
              <w:rPr>
                <w:rFonts w:hint="eastAsia" w:ascii="ＭＳ ゴシック" w:hAnsi="ＭＳ ゴシック"/>
                <w:spacing w:val="2"/>
              </w:rPr>
              <mc:AlternateContent>
                <mc:Choice Requires="wps">
                  <w:drawing>
                    <wp:anchor distT="0" distB="0" distL="114300" distR="114300" simplePos="0" relativeHeight="27" behindDoc="0" locked="0" layoutInCell="1" hidden="0" allowOverlap="1">
                      <wp:simplePos x="0" y="0"/>
                      <wp:positionH relativeFrom="column">
                        <wp:posOffset>903605</wp:posOffset>
                      </wp:positionH>
                      <wp:positionV relativeFrom="paragraph">
                        <wp:posOffset>2005330</wp:posOffset>
                      </wp:positionV>
                      <wp:extent cx="0" cy="292100"/>
                      <wp:effectExtent l="76200" t="19050" r="86360" b="19685"/>
                      <wp:wrapNone/>
                      <wp:docPr id="1058" name="直線コネクタ 104"/>
                      <a:graphic xmlns:a="http://schemas.openxmlformats.org/drawingml/2006/main">
                        <a:graphicData uri="http://schemas.microsoft.com/office/word/2010/wordprocessingShape">
                          <wps:wsp>
                            <wps:cNvPr id="1058" name="直線コネクタ 104"/>
                            <wps:cNvSpPr>
                              <a:spLocks noChangeShapeType="1"/>
                            </wps:cNvSpPr>
                            <wps:spPr>
                              <a:xfrm>
                                <a:off x="0" y="0"/>
                                <a:ext cx="0" cy="292100"/>
                              </a:xfrm>
                              <a:prstGeom prst="line">
                                <a:avLst/>
                              </a:prstGeom>
                              <a:noFill/>
                              <a:ln w="38100">
                                <a:solidFill>
                                  <a:srgbClr val="000000"/>
                                </a:solidFill>
                                <a:round/>
                                <a:headEnd/>
                                <a:tailEnd type="triangle" w="med" len="med"/>
                              </a:ln>
                            </wps:spPr>
                            <wps:bodyPr/>
                          </wps:wsp>
                        </a:graphicData>
                      </a:graphic>
                    </wp:anchor>
                  </w:drawing>
                </mc:Choice>
                <mc:Fallback>
                  <w:pict>
                    <v:line id="直線コネクタ 104" style="z-index:27;mso-wrap-distance-top:0pt;mso-position-horizontal-relative:text;position:absolute;mso-position-vertical-relative:text;mso-wrap-distance-bottom:0pt;mso-wrap-distance-left:9pt;mso-wrap-distance-right:9pt;" o:spid="_x0000_s1058" o:allowincell="t" o:allowoverlap="t" filled="f" stroked="t" strokecolor="#000000" strokeweight="3pt" o:spt="20" from="71.150000000000006pt,157.9pt" to="71.150000000000006pt,180.9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ゴシック" w:hAnsi="ＭＳ ゴシック"/>
                <w:spacing w:val="2"/>
              </w:rPr>
              <mc:AlternateContent>
                <mc:Choice Requires="wps">
                  <w:drawing>
                    <wp:anchor distT="0" distB="0" distL="114300" distR="114300" simplePos="0" relativeHeight="28" behindDoc="0" locked="0" layoutInCell="1" hidden="0" allowOverlap="1">
                      <wp:simplePos x="0" y="0"/>
                      <wp:positionH relativeFrom="column">
                        <wp:posOffset>2951480</wp:posOffset>
                      </wp:positionH>
                      <wp:positionV relativeFrom="paragraph">
                        <wp:posOffset>2002155</wp:posOffset>
                      </wp:positionV>
                      <wp:extent cx="0" cy="304800"/>
                      <wp:effectExtent l="76200" t="19050" r="86360" b="19685"/>
                      <wp:wrapNone/>
                      <wp:docPr id="1059" name="直線コネクタ 103"/>
                      <a:graphic xmlns:a="http://schemas.openxmlformats.org/drawingml/2006/main">
                        <a:graphicData uri="http://schemas.microsoft.com/office/word/2010/wordprocessingShape">
                          <wps:wsp>
                            <wps:cNvPr id="1059" name="直線コネクタ 103"/>
                            <wps:cNvSpPr>
                              <a:spLocks noChangeShapeType="1"/>
                            </wps:cNvSpPr>
                            <wps:spPr>
                              <a:xfrm>
                                <a:off x="0" y="0"/>
                                <a:ext cx="0" cy="304800"/>
                              </a:xfrm>
                              <a:prstGeom prst="line">
                                <a:avLst/>
                              </a:prstGeom>
                              <a:noFill/>
                              <a:ln w="38100">
                                <a:solidFill>
                                  <a:srgbClr val="000000"/>
                                </a:solidFill>
                                <a:round/>
                                <a:headEnd/>
                                <a:tailEnd type="triangle" w="med" len="med"/>
                              </a:ln>
                            </wps:spPr>
                            <wps:bodyPr/>
                          </wps:wsp>
                        </a:graphicData>
                      </a:graphic>
                    </wp:anchor>
                  </w:drawing>
                </mc:Choice>
                <mc:Fallback>
                  <w:pict>
                    <v:line id="直線コネクタ 103" style="z-index:28;mso-wrap-distance-top:0pt;mso-position-horizontal-relative:text;position:absolute;mso-position-vertical-relative:text;mso-wrap-distance-bottom:0pt;mso-wrap-distance-left:9pt;mso-wrap-distance-right:9pt;" o:spid="_x0000_s1059" o:allowincell="t" o:allowoverlap="t" filled="f" stroked="t" strokecolor="#000000" strokeweight="3pt" o:spt="20" from="232.4pt,157.65pt" to="232.4pt,181.65pt">
                      <v:fill/>
                      <v:stroke filltype="solid" endarrow="block" endarrowwidth="medium" endarrowlength="medium"/>
                      <v:textbox style="layout-flow:horizontal;"/>
                      <v:imagedata o:title=""/>
                      <o:lock v:ext="edit" shapetype="t"/>
                      <w10:wrap type="none" anchorx="text" anchory="text"/>
                    </v:line>
                  </w:pict>
                </mc:Fallback>
              </mc:AlternateContent>
            </w:r>
          </w:p>
        </w:tc>
      </w:tr>
    </w:tbl>
    <w:p>
      <w:pPr>
        <w:pStyle w:val="0"/>
        <w:rPr>
          <w:rFonts w:hint="default" w:ascii="ＭＳ ゴシック" w:hAnsi="ＭＳ ゴシック"/>
        </w:rPr>
      </w:pPr>
      <w:r>
        <w:rPr>
          <w:rFonts w:hint="eastAsia" w:ascii="ＭＳ ゴシック" w:hAnsi="ＭＳ ゴシック"/>
        </w:rPr>
        <w:t>７．捕獲等をした対象鳥獣の処理に関する事項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○イノシシ・二ホンジカ・ヌートリア</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捕獲後、焼却処分等を行う。</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食肉加工施設の建設または、搬入を検討する。</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○アライグマ</w:t>
            </w:r>
          </w:p>
          <w:p>
            <w:pPr>
              <w:pStyle w:val="0"/>
              <w:suppressAutoHyphens w:val="1"/>
              <w:kinsoku w:val="0"/>
              <w:wordWrap w:val="0"/>
              <w:autoSpaceDE w:val="0"/>
              <w:autoSpaceDN w:val="0"/>
              <w:adjustRightInd w:val="0"/>
              <w:spacing w:line="336" w:lineRule="atLeast"/>
              <w:ind w:left="242" w:hanging="242" w:hangingChars="100"/>
              <w:jc w:val="left"/>
              <w:rPr>
                <w:rFonts w:hint="default" w:ascii="ＭＳ ゴシック" w:hAnsi="ＭＳ ゴシック"/>
              </w:rPr>
            </w:pPr>
            <w:r>
              <w:rPr>
                <w:rFonts w:hint="eastAsia" w:ascii="ＭＳ ゴシック" w:hAnsi="ＭＳ ゴシック"/>
              </w:rPr>
              <w:t>　捕獲個体は大阪府猟友会岸和田支部もしくは大阪府家畜保健衛生所及び南部支援施設にて措置。</w:t>
            </w:r>
          </w:p>
          <w:p>
            <w:pPr>
              <w:pStyle w:val="0"/>
              <w:suppressAutoHyphens w:val="1"/>
              <w:kinsoku w:val="0"/>
              <w:wordWrap w:val="0"/>
              <w:autoSpaceDE w:val="0"/>
              <w:autoSpaceDN w:val="0"/>
              <w:adjustRightInd w:val="0"/>
              <w:spacing w:line="336" w:lineRule="atLeast"/>
              <w:ind w:left="1" w:firstLine="242" w:firstLineChars="100"/>
              <w:jc w:val="left"/>
              <w:rPr>
                <w:rFonts w:hint="default" w:ascii="ＭＳ ゴシック" w:hAnsi="ＭＳ ゴシック"/>
              </w:rPr>
            </w:pPr>
            <w:r>
              <w:rPr>
                <w:rFonts w:hint="eastAsia" w:ascii="ＭＳ ゴシック" w:hAnsi="ＭＳ ゴシック"/>
              </w:rPr>
              <w:t>措置個体は本市に持ち帰り焼却処分を行う。</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○カラス</w:t>
            </w:r>
          </w:p>
          <w:p>
            <w:pPr>
              <w:pStyle w:val="0"/>
              <w:suppressAutoHyphens w:val="1"/>
              <w:kinsoku w:val="0"/>
              <w:wordWrap w:val="0"/>
              <w:autoSpaceDE w:val="0"/>
              <w:autoSpaceDN w:val="0"/>
              <w:adjustRightInd w:val="0"/>
              <w:spacing w:line="336" w:lineRule="atLeast"/>
              <w:ind w:firstLine="242" w:firstLineChars="100"/>
              <w:jc w:val="left"/>
              <w:rPr>
                <w:rFonts w:hint="default" w:ascii="ＭＳ ゴシック" w:hAnsi="ＭＳ ゴシック"/>
              </w:rPr>
            </w:pPr>
            <w:r>
              <w:rPr>
                <w:rFonts w:hint="eastAsia" w:ascii="ＭＳ ゴシック" w:hAnsi="ＭＳ ゴシック"/>
              </w:rPr>
              <w:t>捕獲後、焼却処分を行う。</w:t>
            </w:r>
          </w:p>
          <w:p>
            <w:pPr>
              <w:pStyle w:val="0"/>
              <w:suppressAutoHyphens w:val="1"/>
              <w:kinsoku w:val="0"/>
              <w:wordWrap w:val="0"/>
              <w:autoSpaceDE w:val="0"/>
              <w:autoSpaceDN w:val="0"/>
              <w:adjustRightInd w:val="0"/>
              <w:spacing w:line="336" w:lineRule="atLeast"/>
              <w:jc w:val="left"/>
              <w:rPr>
                <w:rFonts w:hint="default" w:ascii="ＭＳ ゴシック" w:hAnsi="ＭＳ ゴシック"/>
              </w:rPr>
            </w:pPr>
            <w:r>
              <w:rPr>
                <w:rFonts w:hint="eastAsia" w:ascii="ＭＳ ゴシック" w:hAnsi="ＭＳ ゴシック"/>
              </w:rPr>
              <w:t>○カワウ</w:t>
            </w:r>
          </w:p>
          <w:p>
            <w:pPr>
              <w:pStyle w:val="0"/>
              <w:rPr>
                <w:rFonts w:hint="default" w:ascii="ＭＳ ゴシック" w:hAnsi="ＭＳ ゴシック"/>
              </w:rPr>
            </w:pPr>
            <w:r>
              <w:rPr>
                <w:rFonts w:hint="eastAsia" w:ascii="ＭＳ ゴシック" w:hAnsi="ＭＳ ゴシック"/>
              </w:rPr>
              <w:t>　捕獲後、焼却処分を行う。</w:t>
            </w:r>
          </w:p>
        </w:tc>
      </w:tr>
    </w:tbl>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tabs>
          <w:tab w:val="left" w:leader="none" w:pos="485"/>
        </w:tabs>
        <w:ind w:left="728" w:hanging="728"/>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８．捕獲等をした対象鳥獣の食品・ペットフード・皮革としての利用等その有</w:t>
      </w:r>
    </w:p>
    <w:p>
      <w:pPr>
        <w:pStyle w:val="0"/>
        <w:ind w:firstLine="242" w:firstLineChars="100"/>
        <w:rPr>
          <w:rFonts w:hint="default" w:ascii="ＭＳ ゴシック" w:hAnsi="ＭＳ ゴシック"/>
        </w:rPr>
      </w:pPr>
      <w:r>
        <w:rPr>
          <w:rFonts w:hint="eastAsia" w:ascii="ＭＳ ゴシック" w:hAnsi="ＭＳ ゴシック"/>
        </w:rPr>
        <w:t>効な利用に関する事項</w:t>
      </w:r>
    </w:p>
    <w:p>
      <w:pPr>
        <w:pStyle w:val="0"/>
        <w:rPr>
          <w:rFonts w:hint="default" w:ascii="ＭＳ ゴシック" w:hAnsi="ＭＳ ゴシック"/>
        </w:rPr>
      </w:pPr>
      <w:r>
        <w:rPr>
          <w:rFonts w:hint="eastAsia" w:ascii="ＭＳ ゴシック" w:hAnsi="ＭＳ ゴシック"/>
        </w:rPr>
        <w:t>（１）捕獲等をした鳥獣の利用方法</w:t>
      </w:r>
    </w:p>
    <w:tbl>
      <w:tblPr>
        <w:tblStyle w:val="30"/>
        <w:tblW w:w="5000" w:type="pct"/>
        <w:tblInd w:w="0" w:type="dxa"/>
        <w:tblLayout w:type="fixed"/>
        <w:tblLook w:firstRow="1" w:lastRow="0" w:firstColumn="1" w:lastColumn="0" w:noHBand="0" w:noVBand="1" w:val="04A0"/>
      </w:tblPr>
      <w:tblGrid>
        <w:gridCol w:w="2744"/>
        <w:gridCol w:w="6884"/>
      </w:tblGrid>
      <w:tr>
        <w:trPr/>
        <w:tc>
          <w:tcPr>
            <w:tcW w:w="1425" w:type="pct"/>
            <w:vAlign w:val="center"/>
          </w:tcPr>
          <w:p>
            <w:pPr>
              <w:pStyle w:val="0"/>
              <w:rPr>
                <w:rFonts w:hint="default" w:ascii="ＭＳ ゴシック" w:hAnsi="ＭＳ ゴシック"/>
              </w:rPr>
            </w:pPr>
            <w:r>
              <w:rPr>
                <w:rFonts w:hint="eastAsia" w:ascii="ＭＳ ゴシック" w:hAnsi="ＭＳ ゴシック"/>
              </w:rPr>
              <w:t>食品</w:t>
            </w:r>
          </w:p>
        </w:tc>
        <w:tc>
          <w:tcPr>
            <w:tcW w:w="3575" w:type="pc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r>
        <w:trPr/>
        <w:tc>
          <w:tcPr>
            <w:tcW w:w="1425" w:type="pct"/>
            <w:vAlign w:val="center"/>
          </w:tcPr>
          <w:p>
            <w:pPr>
              <w:pStyle w:val="0"/>
              <w:rPr>
                <w:rFonts w:hint="default" w:ascii="ＭＳ ゴシック" w:hAnsi="ＭＳ ゴシック"/>
              </w:rPr>
            </w:pPr>
            <w:r>
              <w:rPr>
                <w:rFonts w:hint="eastAsia" w:ascii="ＭＳ ゴシック" w:hAnsi="ＭＳ ゴシック"/>
              </w:rPr>
              <w:t>ペットフード</w:t>
            </w:r>
          </w:p>
        </w:tc>
        <w:tc>
          <w:tcPr>
            <w:tcW w:w="3575" w:type="pc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r>
        <w:trPr/>
        <w:tc>
          <w:tcPr>
            <w:tcW w:w="1425" w:type="pct"/>
            <w:vAlign w:val="center"/>
          </w:tcPr>
          <w:p>
            <w:pPr>
              <w:pStyle w:val="0"/>
              <w:rPr>
                <w:rFonts w:hint="default" w:ascii="ＭＳ ゴシック" w:hAnsi="ＭＳ ゴシック"/>
              </w:rPr>
            </w:pPr>
            <w:r>
              <w:rPr>
                <w:rFonts w:hint="eastAsia" w:ascii="ＭＳ ゴシック" w:hAnsi="ＭＳ ゴシック"/>
              </w:rPr>
              <w:t>皮革</w:t>
            </w:r>
          </w:p>
        </w:tc>
        <w:tc>
          <w:tcPr>
            <w:tcW w:w="3575" w:type="pc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r>
        <w:trPr/>
        <w:tc>
          <w:tcPr>
            <w:tcW w:w="1425" w:type="pct"/>
            <w:vAlign w:val="top"/>
          </w:tcPr>
          <w:p>
            <w:pPr>
              <w:pStyle w:val="0"/>
              <w:ind w:left="971" w:hanging="971"/>
              <w:rPr>
                <w:rFonts w:hint="default" w:ascii="ＭＳ ゴシック" w:hAnsi="ＭＳ ゴシック"/>
              </w:rPr>
            </w:pPr>
            <w:r>
              <w:rPr>
                <w:rFonts w:hint="eastAsia" w:ascii="ＭＳ ゴシック" w:hAnsi="ＭＳ ゴシック"/>
              </w:rPr>
              <w:t>その他</w:t>
            </w:r>
          </w:p>
          <w:p>
            <w:pPr>
              <w:pStyle w:val="0"/>
              <w:ind w:left="971" w:hanging="971"/>
              <w:rPr>
                <w:rFonts w:hint="default" w:ascii="ＭＳ ゴシック" w:hAnsi="ＭＳ ゴシック"/>
              </w:rPr>
            </w:pPr>
            <w:r>
              <w:rPr>
                <w:rFonts w:hint="eastAsia" w:ascii="ＭＳ ゴシック" w:hAnsi="ＭＳ ゴシック"/>
              </w:rPr>
              <w:t>（油脂、骨製品、角</w:t>
            </w:r>
          </w:p>
          <w:p>
            <w:pPr>
              <w:pStyle w:val="0"/>
              <w:ind w:left="971" w:hanging="971"/>
              <w:rPr>
                <w:rFonts w:hint="default" w:ascii="ＭＳ ゴシック" w:hAnsi="ＭＳ ゴシック"/>
              </w:rPr>
            </w:pPr>
            <w:r>
              <w:rPr>
                <w:rFonts w:hint="eastAsia" w:ascii="ＭＳ ゴシック" w:hAnsi="ＭＳ ゴシック"/>
              </w:rPr>
              <w:t>製品、動物園等で</w:t>
            </w:r>
          </w:p>
          <w:p>
            <w:pPr>
              <w:pStyle w:val="0"/>
              <w:ind w:left="971" w:hanging="971"/>
              <w:rPr>
                <w:rFonts w:hint="default" w:ascii="ＭＳ ゴシック" w:hAnsi="ＭＳ ゴシック"/>
              </w:rPr>
            </w:pPr>
            <w:r>
              <w:rPr>
                <w:rFonts w:hint="eastAsia" w:ascii="ＭＳ ゴシック" w:hAnsi="ＭＳ ゴシック"/>
              </w:rPr>
              <w:t>のと体給餌、学術</w:t>
            </w:r>
          </w:p>
          <w:p>
            <w:pPr>
              <w:pStyle w:val="0"/>
              <w:ind w:left="971" w:hanging="971"/>
              <w:rPr>
                <w:rFonts w:hint="default" w:ascii="ＭＳ ゴシック" w:hAnsi="ＭＳ ゴシック"/>
              </w:rPr>
            </w:pPr>
            <w:r>
              <w:rPr>
                <w:rFonts w:hint="eastAsia" w:ascii="ＭＳ ゴシック" w:hAnsi="ＭＳ ゴシック"/>
              </w:rPr>
              <w:t>研究等）</w:t>
            </w:r>
          </w:p>
        </w:tc>
        <w:tc>
          <w:tcPr>
            <w:tcW w:w="3575" w:type="pc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ゴシック" w:hAnsi="ＭＳ ゴシック"/>
              </w:rPr>
            </w:pPr>
          </w:p>
        </w:tc>
      </w:tr>
    </w:tbl>
    <w:p>
      <w:pPr>
        <w:pStyle w:val="0"/>
        <w:rPr>
          <w:rFonts w:hint="default" w:ascii="ＭＳ ゴシック" w:hAnsi="ＭＳ ゴシック"/>
        </w:rPr>
      </w:pPr>
    </w:p>
    <w:p>
      <w:pPr>
        <w:pStyle w:val="0"/>
        <w:ind w:left="971" w:hanging="971"/>
        <w:rPr>
          <w:rFonts w:hint="default" w:ascii="ＭＳ ゴシック" w:hAnsi="ＭＳ ゴシック"/>
        </w:rPr>
      </w:pPr>
      <w:r>
        <w:rPr>
          <w:rFonts w:hint="eastAsia" w:ascii="ＭＳ ゴシック" w:hAnsi="ＭＳ ゴシック"/>
        </w:rPr>
        <w:t>（２）処理加工施設の取組</w:t>
      </w:r>
    </w:p>
    <w:tbl>
      <w:tblPr>
        <w:tblStyle w:val="30"/>
        <w:tblW w:w="5000" w:type="pct"/>
        <w:tblInd w:w="0" w:type="dxa"/>
        <w:tblLayout w:type="fixed"/>
        <w:tblLook w:firstRow="1" w:lastRow="0" w:firstColumn="1" w:lastColumn="0" w:noHBand="0" w:noVBand="1" w:val="04A0"/>
      </w:tblPr>
      <w:tblGrid>
        <w:gridCol w:w="9628"/>
      </w:tblGrid>
      <w:tr>
        <w:trPr/>
        <w:tc>
          <w:tcPr>
            <w:tcW w:w="5000" w:type="pct"/>
            <w:tcBorders>
              <w:top w:val="none" w:color="auto" w:sz="0" w:space="0"/>
              <w:left w:val="none" w:color="auto" w:sz="0" w:space="0"/>
              <w:bottom w:val="none" w:color="auto" w:sz="0" w:space="0"/>
              <w:right w:val="none" w:color="auto" w:sz="0" w:space="0"/>
              <w:tl2br w:val="single" w:color="auto" w:sz="4" w:space="0"/>
              <w:tr2bl w:val="none" w:color="auto" w:sz="0" w:space="0"/>
            </w:tcBorders>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bl>
    <w:p>
      <w:pPr>
        <w:pStyle w:val="0"/>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（３）捕獲等をした対象鳥獣の有効利用のための人材育成の取組</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9628"/>
      </w:tblGrid>
      <w:tr>
        <w:trPr>
          <w:trHeight w:val="1063" w:hRule="atLeast"/>
        </w:trPr>
        <w:tc>
          <w:tcPr>
            <w:tcW w:w="5000" w:type="pct"/>
            <w:tcBorders>
              <w:top w:val="none" w:color="auto" w:sz="0" w:space="0"/>
              <w:left w:val="none" w:color="auto" w:sz="0" w:space="0"/>
              <w:bottom w:val="none" w:color="auto" w:sz="0" w:space="0"/>
              <w:right w:val="none" w:color="auto" w:sz="0" w:space="0"/>
              <w:tl2br w:val="single" w:color="000000" w:sz="4" w:space="0"/>
              <w:tr2bl w:val="none" w:color="auto" w:sz="0" w:space="0"/>
            </w:tcBorders>
            <w:tcMar>
              <w:left w:w="49" w:type="dxa"/>
              <w:right w:w="49" w:type="dxa"/>
            </w:tcMar>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bl>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spacing w:line="200" w:lineRule="exact"/>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９．被害防止施策の実施体制に関する事項</w:t>
      </w:r>
    </w:p>
    <w:p>
      <w:pPr>
        <w:pStyle w:val="0"/>
        <w:rPr>
          <w:rFonts w:hint="default" w:ascii="ＭＳ ゴシック" w:hAnsi="ＭＳ ゴシック"/>
        </w:rPr>
      </w:pPr>
      <w:r>
        <w:rPr>
          <w:rFonts w:hint="eastAsia" w:ascii="ＭＳ ゴシック" w:hAnsi="ＭＳ ゴシック"/>
        </w:rPr>
        <w:t>（１）協議会に関する事項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4248"/>
        <w:gridCol w:w="5380"/>
      </w:tblGrid>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協議会の名称</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岸和田市有害鳥獣対策協議会</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構成機関の名称</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役割</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いずみの農業協同組合</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有害鳥獣全般に関する事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spacing w:val="1"/>
                <w:w w:val="80"/>
                <w:fitText w:val="4060" w:id="5"/>
              </w:rPr>
              <w:t>いずみの農業協同組合実行組合長代表者協議会</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有害鳥獣による農地被害状況に関する事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大阪府農業共済組合南部支所</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有害鳥獣による農地被害状況の集計に関する事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岸和田市農業委員会</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有害鳥獣による農地被害状況に関する事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岸和田市林業活性化協議会</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有害鳥獣による山林被害状況に関する事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大阪府淡水養殖事業協同組合</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有害鳥獣による養魚池被害状況に関する事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大阪府泉州農と緑の総合事務所</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有害鳥獣の被害対策に関する助言・指導</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岸和田市</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有害鳥獣に係わる助言・協議会事務局</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大阪府猟友会岸和田支部</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有害鳥獣の生息状況収集・捕獲・技術講習</w:t>
            </w:r>
          </w:p>
        </w:tc>
      </w:tr>
    </w:tbl>
    <w:p>
      <w:pPr>
        <w:pStyle w:val="0"/>
        <w:spacing w:line="160" w:lineRule="exact"/>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（２）関係機関に関する事項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4248"/>
        <w:gridCol w:w="5380"/>
      </w:tblGrid>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関係機関の名称</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center"/>
              <w:rPr>
                <w:rFonts w:hint="default" w:ascii="ＭＳ ゴシック" w:hAnsi="ＭＳ ゴシック"/>
              </w:rPr>
            </w:pPr>
            <w:r>
              <w:rPr>
                <w:rFonts w:hint="eastAsia" w:ascii="ＭＳ ゴシック" w:hAnsi="ＭＳ ゴシック"/>
              </w:rPr>
              <w:t>役割</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大阪府環境農林水産部動物愛護畜産課</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有害鳥獣の被害対策に関する助言・指導</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大阪府森林組合</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有害鳥獣による山林被害状況に関する事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神於山土地改良区</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有害鳥獣による農地被害状況に関する事</w:t>
            </w:r>
          </w:p>
        </w:tc>
      </w:tr>
      <w:tr>
        <w:trPr/>
        <w:tc>
          <w:tcPr>
            <w:tcW w:w="2206"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jc w:val="left"/>
              <w:rPr>
                <w:rFonts w:hint="default" w:ascii="ＭＳ ゴシック" w:hAnsi="ＭＳ ゴシック"/>
              </w:rPr>
            </w:pPr>
            <w:r>
              <w:rPr>
                <w:rFonts w:hint="eastAsia" w:ascii="ＭＳ ゴシック" w:hAnsi="ＭＳ ゴシック"/>
              </w:rPr>
              <w:t>岸和田丘陵土地改良区</w:t>
            </w:r>
          </w:p>
        </w:tc>
        <w:tc>
          <w:tcPr>
            <w:tcW w:w="2794"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有害鳥獣による農地被害状況に関する事</w:t>
            </w:r>
          </w:p>
        </w:tc>
      </w:tr>
    </w:tbl>
    <w:p>
      <w:pPr>
        <w:pStyle w:val="0"/>
        <w:spacing w:line="200" w:lineRule="exact"/>
        <w:rPr>
          <w:rFonts w:hint="default" w:ascii="ＭＳ ゴシック" w:hAnsi="ＭＳ ゴシック"/>
        </w:rPr>
      </w:pPr>
    </w:p>
    <w:p>
      <w:pPr>
        <w:pStyle w:val="0"/>
        <w:rPr>
          <w:rFonts w:hint="default" w:ascii="ＭＳ ゴシック" w:hAnsi="ＭＳ ゴシック"/>
        </w:rPr>
      </w:pPr>
      <w:r>
        <w:rPr>
          <w:rFonts w:hint="eastAsia" w:ascii="ＭＳ ゴシック" w:hAnsi="ＭＳ ゴシック"/>
        </w:rPr>
        <w:t>（３）鳥獣被害対策実施隊に関する事項</w:t>
      </w:r>
    </w:p>
    <w:tbl>
      <w:tblPr>
        <w:tblStyle w:val="1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firstRow="0" w:lastRow="0" w:firstColumn="0" w:lastColumn="0" w:noHBand="0" w:noVBand="0" w:val="0000"/>
      </w:tblPr>
      <w:tblGrid>
        <w:gridCol w:w="9628"/>
      </w:tblGrid>
      <w:tr>
        <w:trPr/>
        <w:tc>
          <w:tcPr>
            <w:tcW w:w="5000" w:type="pct"/>
            <w:tcBorders>
              <w:top w:val="none" w:color="auto" w:sz="0" w:space="0"/>
              <w:left w:val="none" w:color="auto" w:sz="0" w:space="0"/>
              <w:bottom w:val="none" w:color="auto" w:sz="0" w:space="0"/>
              <w:right w:val="none" w:color="auto" w:sz="0" w:space="0"/>
              <w:tl2br w:val="single" w:color="000000" w:sz="4" w:space="0"/>
              <w:tr2bl w:val="none" w:color="auto" w:sz="0" w:space="0"/>
            </w:tcBorders>
            <w:tcMar>
              <w:left w:w="49" w:type="dxa"/>
              <w:right w:w="49" w:type="dxa"/>
            </w:tcMar>
            <w:vAlign w:val="top"/>
          </w:tcPr>
          <w:p>
            <w:pPr>
              <w:pStyle w:val="0"/>
              <w:rPr>
                <w:rFonts w:hint="default" w:ascii="ＭＳ ゴシック" w:hAnsi="ＭＳ ゴシック"/>
              </w:rPr>
            </w:pPr>
          </w:p>
          <w:p>
            <w:pPr>
              <w:pStyle w:val="0"/>
              <w:rPr>
                <w:rFonts w:hint="default" w:ascii="ＭＳ ゴシック" w:hAnsi="ＭＳ ゴシック"/>
              </w:rPr>
            </w:pPr>
          </w:p>
          <w:p>
            <w:pPr>
              <w:pStyle w:val="0"/>
              <w:rPr>
                <w:rFonts w:hint="default" w:ascii="ＭＳ ゴシック" w:hAnsi="ＭＳ ゴシック"/>
              </w:rPr>
            </w:pPr>
          </w:p>
        </w:tc>
      </w:tr>
    </w:tbl>
    <w:p>
      <w:pPr>
        <w:pStyle w:val="0"/>
        <w:ind w:left="971" w:hanging="971"/>
        <w:rPr>
          <w:rFonts w:hint="default" w:ascii="ＭＳ ゴシック" w:hAnsi="ＭＳ ゴシック"/>
        </w:rPr>
      </w:pPr>
    </w:p>
    <w:p>
      <w:pPr>
        <w:pStyle w:val="0"/>
        <w:ind w:left="728" w:hanging="728"/>
        <w:rPr>
          <w:rFonts w:hint="default" w:ascii="ＭＳ ゴシック" w:hAnsi="ＭＳ ゴシック"/>
        </w:rPr>
      </w:pPr>
      <w:r>
        <w:rPr>
          <w:rFonts w:hint="eastAsia" w:ascii="ＭＳ ゴシック" w:hAnsi="ＭＳ ゴシック"/>
        </w:rPr>
        <w:t>（４）その他被害防止施策の実施体制に関する事項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各種団体や自治会、実行組合においても積極的な参加を促し、集落・地域での取組を進めていく。</w:t>
            </w:r>
          </w:p>
        </w:tc>
      </w:tr>
    </w:tbl>
    <w:p>
      <w:pPr>
        <w:pStyle w:val="0"/>
        <w:ind w:left="728" w:hanging="728"/>
        <w:rPr>
          <w:rFonts w:hint="default" w:ascii="ＭＳ ゴシック" w:hAnsi="ＭＳ ゴシック"/>
        </w:rPr>
      </w:pPr>
    </w:p>
    <w:p>
      <w:pPr>
        <w:pStyle w:val="0"/>
        <w:rPr>
          <w:rFonts w:hint="default" w:ascii="ＭＳ ゴシック" w:hAnsi="ＭＳ ゴシック"/>
        </w:rPr>
      </w:pPr>
      <w:r>
        <w:rPr>
          <w:rFonts w:hint="default" w:ascii="ＭＳ ゴシック" w:hAnsi="ＭＳ ゴシック"/>
        </w:rPr>
        <w:t>10</w:t>
      </w:r>
      <w:r>
        <w:rPr>
          <w:rFonts w:hint="eastAsia" w:ascii="ＭＳ ゴシック" w:hAnsi="ＭＳ ゴシック"/>
        </w:rPr>
        <w:t>．その他被害防止施策の実施に関し必要な事項</w:t>
      </w:r>
    </w:p>
    <w:tbl>
      <w:tblPr>
        <w:tblStyle w:val="11"/>
        <w:tblW w:w="5000" w:type="pct"/>
        <w:tblInd w:w="0" w:type="dxa"/>
        <w:tblLayout w:type="fixed"/>
        <w:tblCellMar>
          <w:left w:w="0" w:type="dxa"/>
          <w:right w:w="0" w:type="dxa"/>
        </w:tblCellMar>
        <w:tblLook w:firstRow="0" w:lastRow="0" w:firstColumn="0" w:lastColumn="0" w:noHBand="0" w:noVBand="0" w:val="0000"/>
      </w:tblPr>
      <w:tblGrid>
        <w:gridCol w:w="9628"/>
      </w:tblGrid>
      <w:tr>
        <w:trPr/>
        <w:tc>
          <w:tcPr>
            <w:tcW w:w="5000" w:type="pct"/>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ascii="ＭＳ ゴシック" w:hAnsi="ＭＳ ゴシック"/>
              </w:rPr>
            </w:pPr>
            <w:r>
              <w:rPr>
                <w:rFonts w:hint="eastAsia" w:ascii="ＭＳ ゴシック" w:hAnsi="ＭＳ ゴシック"/>
              </w:rPr>
              <w:t>　実な被害軽減のためには、防護・捕獲・地域の環境整備の３本柱を基本とした対策が重要であり、鳥獣被害を一人ひとりの問題として捉え、集落をあげて取り組めるよう推進していくことが重要である。</w:t>
            </w:r>
          </w:p>
        </w:tc>
      </w:tr>
    </w:tbl>
    <w:p>
      <w:pPr>
        <w:pStyle w:val="0"/>
        <w:rPr>
          <w:rFonts w:hint="default" w:ascii="ＭＳ ゴシック" w:hAnsi="ＭＳ ゴシック"/>
        </w:rPr>
      </w:pPr>
    </w:p>
    <w:sectPr>
      <w:footnotePr>
        <w:numRestart w:val="eachPage"/>
      </w:footnotePr>
      <w:endnotePr>
        <w:numFmt w:val="decimal"/>
      </w:endnotePr>
      <w:pgSz w:w="11906" w:h="16838"/>
      <w:pgMar w:top="1134" w:right="1134" w:bottom="1134" w:left="1134" w:header="1134" w:footer="0" w:gutter="0"/>
      <w:cols w:space="720"/>
      <w:textDirection w:val="lrTb"/>
      <w:docGrid w:type="linesAndChars" w:linePitch="333" w:charSpace="49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8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56308A"/>
    <w:lvl w:ilvl="0" w:tplc="FFFFFFFF">
      <w:numFmt w:val="bullet"/>
      <w:lvlText w:val="・"/>
      <w:lvlJc w:val="left"/>
      <w:pPr>
        <w:tabs>
          <w:tab w:val="num" w:leader="none" w:pos="499"/>
        </w:tabs>
        <w:ind w:left="499" w:hanging="360"/>
      </w:pPr>
      <w:rPr>
        <w:rFonts w:hint="eastAsia" w:ascii="ＭＳ 明朝" w:hAnsi="ＭＳ 明朝" w:eastAsia="ＭＳ 明朝"/>
      </w:rPr>
    </w:lvl>
    <w:lvl w:ilvl="1" w:tplc="FFFFFFFF">
      <w:numFmt w:val="bullet"/>
      <w:lvlText w:val=""/>
      <w:lvlJc w:val="left"/>
      <w:pPr>
        <w:tabs>
          <w:tab w:val="num" w:leader="none" w:pos="979"/>
        </w:tabs>
        <w:ind w:left="979" w:hanging="420"/>
      </w:pPr>
      <w:rPr>
        <w:rFonts w:hint="default" w:ascii="Wingdings" w:hAnsi="Wingdings"/>
      </w:rPr>
    </w:lvl>
    <w:lvl w:ilvl="2" w:tplc="FFFFFFFF">
      <w:numFmt w:val="bullet"/>
      <w:lvlText w:val=""/>
      <w:lvlJc w:val="left"/>
      <w:pPr>
        <w:tabs>
          <w:tab w:val="num" w:leader="none" w:pos="1399"/>
        </w:tabs>
        <w:ind w:left="1399" w:hanging="420"/>
      </w:pPr>
      <w:rPr>
        <w:rFonts w:hint="default" w:ascii="Wingdings" w:hAnsi="Wingdings"/>
      </w:rPr>
    </w:lvl>
    <w:lvl w:ilvl="3" w:tplc="FFFFFFFF">
      <w:numFmt w:val="bullet"/>
      <w:lvlText w:val=""/>
      <w:lvlJc w:val="left"/>
      <w:pPr>
        <w:tabs>
          <w:tab w:val="num" w:leader="none" w:pos="1819"/>
        </w:tabs>
        <w:ind w:left="1819" w:hanging="420"/>
      </w:pPr>
      <w:rPr>
        <w:rFonts w:hint="default" w:ascii="Wingdings" w:hAnsi="Wingdings"/>
      </w:rPr>
    </w:lvl>
    <w:lvl w:ilvl="4" w:tplc="FFFFFFFF">
      <w:numFmt w:val="bullet"/>
      <w:lvlText w:val=""/>
      <w:lvlJc w:val="left"/>
      <w:pPr>
        <w:tabs>
          <w:tab w:val="num" w:leader="none" w:pos="2239"/>
        </w:tabs>
        <w:ind w:left="2239" w:hanging="420"/>
      </w:pPr>
      <w:rPr>
        <w:rFonts w:hint="default" w:ascii="Wingdings" w:hAnsi="Wingdings"/>
      </w:rPr>
    </w:lvl>
    <w:lvl w:ilvl="5" w:tplc="FFFFFFFF">
      <w:numFmt w:val="bullet"/>
      <w:lvlText w:val=""/>
      <w:lvlJc w:val="left"/>
      <w:pPr>
        <w:tabs>
          <w:tab w:val="num" w:leader="none" w:pos="2659"/>
        </w:tabs>
        <w:ind w:left="2659" w:hanging="420"/>
      </w:pPr>
      <w:rPr>
        <w:rFonts w:hint="default" w:ascii="Wingdings" w:hAnsi="Wingdings"/>
      </w:rPr>
    </w:lvl>
    <w:lvl w:ilvl="6" w:tplc="FFFFFFFF">
      <w:numFmt w:val="bullet"/>
      <w:lvlText w:val=""/>
      <w:lvlJc w:val="left"/>
      <w:pPr>
        <w:tabs>
          <w:tab w:val="num" w:leader="none" w:pos="3079"/>
        </w:tabs>
        <w:ind w:left="3079" w:hanging="420"/>
      </w:pPr>
      <w:rPr>
        <w:rFonts w:hint="default" w:ascii="Wingdings" w:hAnsi="Wingdings"/>
      </w:rPr>
    </w:lvl>
    <w:lvl w:ilvl="7" w:tplc="FFFFFFFF">
      <w:numFmt w:val="bullet"/>
      <w:lvlText w:val=""/>
      <w:lvlJc w:val="left"/>
      <w:pPr>
        <w:tabs>
          <w:tab w:val="num" w:leader="none" w:pos="3499"/>
        </w:tabs>
        <w:ind w:left="3499" w:hanging="420"/>
      </w:pPr>
      <w:rPr>
        <w:rFonts w:hint="default" w:ascii="Wingdings" w:hAnsi="Wingdings"/>
      </w:rPr>
    </w:lvl>
    <w:lvl w:ilvl="8" w:tplc="FFFFFFFF">
      <w:numFmt w:val="bullet"/>
      <w:lvlText w:val=""/>
      <w:lvlJc w:val="left"/>
      <w:pPr>
        <w:tabs>
          <w:tab w:val="num" w:leader="none" w:pos="3919"/>
        </w:tabs>
        <w:ind w:left="3919"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971"/>
  <w:hyphenationZone w:val="0"/>
  <w:drawingGridHorizontalSpacing w:val="427"/>
  <w:drawingGridVerticalSpacing w:val="333"/>
  <w:displayHorizontalDrawingGridEvery w:val="0"/>
  <w:doNotShadeFormData/>
  <w:characterSpacingControl w:val="compressPunctuation"/>
  <w:noLineBreaksAfter w:lang="ja-JP" w:val="([{〈《「『【〔（［｛｢"/>
  <w:noLineBreaksBefore w:lang="ja-JP" w:val="!),.?]}、。〉》」』】〕！），．？］｝｡｣､ﾞﾟ"/>
  <w:hdrShapeDefaults>
    <o:shapelayout v:ext="edit"/>
  </w:hdrShapeDefaults>
  <w:footnotePr>
    <w:numRestart w:val="eachPage"/>
  </w:footnotePr>
  <w:endnotePr>
    <w:numFmt w:val="decimal"/>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pPrDefault/>
  </w:docDefaults>
  <w:style w:type="paragraph" w:styleId="0" w:default="1">
    <w:name w:val="Normal"/>
    <w:next w:val="0"/>
    <w:link w:val="0"/>
    <w:uiPriority w:val="0"/>
    <w:qFormat/>
    <w:pPr>
      <w:widowControl w:val="0"/>
      <w:overflowPunct w:val="0"/>
      <w:jc w:val="both"/>
      <w:textAlignment w:val="baseline"/>
    </w:pPr>
    <w:rPr>
      <w:rFonts w:eastAsia="ＭＳ ゴシック"/>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sz w:val="18"/>
    </w:rPr>
  </w:style>
  <w:style w:type="character" w:styleId="16" w:customStyle="1">
    <w:name w:val="吹き出し (文字)"/>
    <w:next w:val="16"/>
    <w:link w:val="15"/>
    <w:uiPriority w:val="0"/>
    <w:rPr>
      <w:rFonts w:ascii="Arial" w:hAnsi="Arial" w:eastAsia="ＭＳ ゴシック"/>
      <w:color w:val="00000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eastAsia="ＭＳ ゴシック"/>
      <w:color w:val="00000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eastAsia="ＭＳ ゴシック"/>
      <w:color w:val="000000"/>
      <w:sz w:val="24"/>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rFonts w:eastAsia="ＭＳ ゴシック"/>
      <w:color w:val="00000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rFonts w:eastAsia="ＭＳ ゴシック"/>
      <w:b w:val="1"/>
      <w:color w:val="000000"/>
      <w:sz w:val="24"/>
    </w:rPr>
  </w:style>
  <w:style w:type="paragraph" w:styleId="26">
    <w:name w:val="Revision"/>
    <w:next w:val="26"/>
    <w:link w:val="0"/>
    <w:uiPriority w:val="0"/>
    <w:rPr>
      <w:rFonts w:eastAsia="ＭＳ ゴシック"/>
      <w:color w:val="000000"/>
      <w:sz w:val="24"/>
    </w:rPr>
  </w:style>
  <w:style w:type="character" w:styleId="27">
    <w:name w:val="Hyperlink"/>
    <w:basedOn w:val="10"/>
    <w:next w:val="27"/>
    <w:link w:val="0"/>
    <w:uiPriority w:val="0"/>
    <w:rPr>
      <w:color w:val="0563C1" w:themeColor="hyperlink"/>
      <w:u w:val="single" w:color="auto"/>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8</Pages>
  <Words>52</Words>
  <Characters>4316</Characters>
  <Application>JUST Note</Application>
  <Lines>1669</Lines>
  <Paragraphs>281</Paragraphs>
  <CharactersWithSpaces>4375</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本田　弘樹</cp:lastModifiedBy>
  <cp:lastPrinted>2026-01-23T00:55:37Z</cp:lastPrinted>
  <dcterms:created xsi:type="dcterms:W3CDTF">2022-09-12T07:00:00Z</dcterms:created>
  <dcterms:modified xsi:type="dcterms:W3CDTF">2026-01-23T00:55:18Z</dcterms:modified>
  <cp:revision>8</cp:revision>
</cp:coreProperties>
</file>