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center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町会・自治会加入等に関する地元町会・自治会協議結果報告書</w:t>
      </w:r>
      <w:bookmarkStart w:id="0" w:name="_GoBack"/>
      <w:bookmarkEnd w:id="0"/>
    </w:p>
    <w:p>
      <w:pPr>
        <w:pStyle w:val="0"/>
        <w:spacing w:line="240" w:lineRule="atLeast"/>
        <w:jc w:val="center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令和　　年　　月　　日</w:t>
      </w:r>
    </w:p>
    <w:p>
      <w:pPr>
        <w:pStyle w:val="0"/>
        <w:spacing w:line="240" w:lineRule="atLeas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岸和田市長　様</w:t>
      </w:r>
    </w:p>
    <w:p>
      <w:pPr>
        <w:pStyle w:val="0"/>
        <w:spacing w:line="240" w:lineRule="atLeas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【報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告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者（町会・自治会と協議した者）】　</w:t>
      </w:r>
    </w:p>
    <w:tbl>
      <w:tblPr>
        <w:tblStyle w:val="29"/>
        <w:tblW w:w="9870" w:type="dxa"/>
        <w:tblInd w:w="3" w:type="dxa"/>
        <w:tblLayout w:type="fixed"/>
        <w:tblLook w:firstRow="1" w:lastRow="0" w:firstColumn="1" w:lastColumn="0" w:noHBand="0" w:noVBand="1" w:val="04A0"/>
      </w:tblPr>
      <w:tblGrid>
        <w:gridCol w:w="1155"/>
        <w:gridCol w:w="3885"/>
        <w:gridCol w:w="1260"/>
        <w:gridCol w:w="3570"/>
      </w:tblGrid>
      <w:tr>
        <w:trPr/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87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事業所名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代表者名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担当者名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40" w:lineRule="atLeast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【申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出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者（開発者）】　</w:t>
      </w:r>
    </w:p>
    <w:tbl>
      <w:tblPr>
        <w:tblStyle w:val="29"/>
        <w:tblW w:w="0" w:type="auto"/>
        <w:tblInd w:w="3" w:type="dxa"/>
        <w:tblLayout w:type="fixed"/>
        <w:tblLook w:firstRow="1" w:lastRow="0" w:firstColumn="1" w:lastColumn="0" w:noHBand="0" w:noVBand="1" w:val="04A0"/>
      </w:tblPr>
      <w:tblGrid>
        <w:gridCol w:w="1155"/>
        <w:gridCol w:w="3255"/>
        <w:gridCol w:w="1155"/>
        <w:gridCol w:w="2310"/>
        <w:gridCol w:w="840"/>
        <w:gridCol w:w="1155"/>
      </w:tblGrid>
      <w:tr>
        <w:trPr/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871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871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建築場所</w:t>
            </w:r>
          </w:p>
        </w:tc>
        <w:tc>
          <w:tcPr>
            <w:tcW w:w="32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岸和田市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事業用途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戸数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40" w:lineRule="atLeast"/>
        <w:jc w:val="left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jc w:val="center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記</w:t>
      </w:r>
    </w:p>
    <w:p>
      <w:pPr>
        <w:pStyle w:val="0"/>
        <w:spacing w:line="240" w:lineRule="atLeast"/>
        <w:jc w:val="center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Chars="0" w:firstLine="0" w:firstLineChars="0"/>
        <w:rPr>
          <w:rFonts w:hint="eastAsia"/>
          <w:sz w:val="20"/>
        </w:rPr>
      </w:pPr>
      <w:r>
        <w:rPr>
          <w:rFonts w:hint="eastAsia" w:asciiTheme="minorEastAsia" w:hAnsiTheme="minorEastAsia"/>
          <w:sz w:val="20"/>
        </w:rPr>
        <w:t>上記開発に関して、地元町会・自治会に説明し協議しました。その内容は以下のとおりですので報告</w:t>
      </w:r>
    </w:p>
    <w:p>
      <w:pPr>
        <w:pStyle w:val="0"/>
        <w:spacing w:line="240" w:lineRule="atLeast"/>
        <w:ind w:leftChars="0" w:firstLine="0" w:firstLineChars="0"/>
        <w:rPr>
          <w:rFonts w:hint="eastAsia"/>
          <w:sz w:val="20"/>
        </w:rPr>
      </w:pPr>
      <w:r>
        <w:rPr>
          <w:rFonts w:hint="eastAsia" w:asciiTheme="minorEastAsia" w:hAnsiTheme="minorEastAsia"/>
          <w:sz w:val="20"/>
        </w:rPr>
        <w:t>いたします。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1050"/>
        <w:gridCol w:w="2226"/>
        <w:gridCol w:w="1548"/>
        <w:gridCol w:w="1161"/>
        <w:gridCol w:w="2520"/>
      </w:tblGrid>
      <w:tr>
        <w:trPr/>
        <w:tc>
          <w:tcPr>
            <w:tcW w:w="1368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協議実施日</w:t>
            </w:r>
          </w:p>
        </w:tc>
        <w:tc>
          <w:tcPr>
            <w:tcW w:w="32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</w:tc>
        <w:tc>
          <w:tcPr>
            <w:tcW w:w="1548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協議場所</w:t>
            </w:r>
          </w:p>
        </w:tc>
        <w:tc>
          <w:tcPr>
            <w:tcW w:w="36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368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協議相手方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団体名</w:t>
            </w:r>
          </w:p>
        </w:tc>
        <w:tc>
          <w:tcPr>
            <w:tcW w:w="37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町（内）会・自治会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役職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40" w:lineRule="atLeast"/>
        <w:ind w:firstLine="210" w:firstLineChars="100"/>
        <w:rPr>
          <w:rFonts w:hint="default" w:asciiTheme="minorEastAsia" w:hAnsiTheme="minorEastAsia"/>
          <w:sz w:val="20"/>
          <w:u w:val="single" w:color="auto"/>
        </w:rPr>
      </w:pPr>
    </w:p>
    <w:p>
      <w:pPr>
        <w:pStyle w:val="0"/>
        <w:spacing w:line="240" w:lineRule="atLeas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【協議事項及び内容】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73"/>
      </w:tblGrid>
      <w:tr>
        <w:trPr/>
        <w:tc>
          <w:tcPr>
            <w:tcW w:w="987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0"/>
              </w:rPr>
              <w:t>1.</w:t>
            </w:r>
            <w:r>
              <w:rPr>
                <w:rFonts w:hint="eastAsia" w:asciiTheme="minorEastAsia" w:hAnsiTheme="minorEastAsia"/>
                <w:sz w:val="20"/>
              </w:rPr>
              <w:t>町会・自治会への加入について（該当する項目にチェック）</w:t>
            </w:r>
          </w:p>
        </w:tc>
      </w:tr>
      <w:tr>
        <w:trPr/>
        <w:tc>
          <w:tcPr>
            <w:tcW w:w="9873" w:type="dxa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/>
                <w:b w:val="0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□上記町会・自治会へ開発概要を説明し、町会・自治会の加入について協議しました。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　　□入居者に対し、上記町会・自治会への加入を案内する。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 xml:space="preserve">    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□町会・自治会に加入した住民が会費を支払う。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　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［金額：　　　　　　　　　支払い方法等：　　　　　　　　　　　　　　　　　　　　　　　　　］　　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　　□管理会社から、町会・自治会へ会費を支払う。</w:t>
            </w:r>
          </w:p>
          <w:p>
            <w:pPr>
              <w:pStyle w:val="0"/>
              <w:spacing w:line="240" w:lineRule="atLeast"/>
              <w:ind w:left="0" w:leftChars="0" w:firstLine="300" w:firstLineChars="150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［金額：　　　　　　　　　支払い方法等：　　　　　　　　　　　　　　　　　　　　　　　　　］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　　□独自に町会・自治会の設立を検討するよう、入居者に案内する。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　　□その他（　　　　　　　　　　　　　　　　　　　　　　　　　　　　　　　　　　　　　　　　）</w:t>
            </w:r>
          </w:p>
        </w:tc>
      </w:tr>
      <w:tr>
        <w:trPr/>
        <w:tc>
          <w:tcPr>
            <w:tcW w:w="987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2.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開発地内、及び開発地周辺のＬＥＤ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公衆街路灯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の設置について</w:t>
            </w:r>
            <w:r>
              <w:rPr>
                <w:rFonts w:hint="eastAsia" w:asciiTheme="minorEastAsia" w:hAnsiTheme="minorEastAsia"/>
                <w:sz w:val="20"/>
              </w:rPr>
              <w:t>（該当する項目にチェック）</w:t>
            </w:r>
          </w:p>
        </w:tc>
      </w:tr>
      <w:tr>
        <w:trPr/>
        <w:tc>
          <w:tcPr>
            <w:tcW w:w="9873" w:type="dxa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設置しない。　　　　　　　　　　　　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設置したのち、事業者が維持・管理を行う。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［事業者名：　　　　　　　　　　　　　　担当者：　　　　　　　　　連絡先：　　　　　　　　　　］</w:t>
            </w:r>
          </w:p>
          <w:p>
            <w:pPr>
              <w:pStyle w:val="0"/>
              <w:spacing w:line="240" w:lineRule="atLeast"/>
              <w:rPr>
                <w:rFonts w:hint="default" w:asciiTheme="minorEastAsia" w:hAnsi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設置したのち、町会・自治会に移管する。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</w:rPr>
              <w:t>□その他（　　　　　　　　　　　　　　　　　　　　　　　　　　　　　　　　　　　　　　　　　　）</w:t>
            </w:r>
          </w:p>
        </w:tc>
      </w:tr>
      <w:tr>
        <w:trPr/>
        <w:tc>
          <w:tcPr>
            <w:tcW w:w="987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</w:rPr>
              <w:t>3.</w:t>
            </w:r>
            <w:r>
              <w:rPr>
                <w:rFonts w:hint="eastAsia" w:asciiTheme="minorEastAsia" w:hAnsiTheme="minorEastAsia"/>
                <w:color w:val="auto"/>
                <w:sz w:val="20"/>
              </w:rPr>
              <w:t>工事車両等の安全・環境対策、道路掘削等の周知について</w:t>
            </w:r>
          </w:p>
        </w:tc>
      </w:tr>
      <w:tr>
        <w:trPr>
          <w:trHeight w:val="1222" w:hRule="atLeast"/>
        </w:trPr>
        <w:tc>
          <w:tcPr>
            <w:tcW w:w="987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（内容）</w:t>
            </w:r>
          </w:p>
        </w:tc>
      </w:tr>
    </w:tbl>
    <w:p>
      <w:pPr>
        <w:pStyle w:val="0"/>
        <w:spacing w:line="240" w:lineRule="atLeast"/>
        <w:jc w:val="right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※裏面もご一読ください。</w:t>
      </w:r>
    </w:p>
    <w:p>
      <w:pPr>
        <w:pStyle w:val="0"/>
        <w:spacing w:line="240" w:lineRule="atLeast"/>
        <w:jc w:val="left"/>
        <w:rPr>
          <w:rFonts w:hint="default" w:asciiTheme="minorEastAsia" w:hAnsiTheme="minorEastAsia"/>
          <w:color w:val="auto"/>
          <w:sz w:val="20"/>
        </w:rPr>
      </w:pPr>
    </w:p>
    <w:p>
      <w:pPr>
        <w:pStyle w:val="0"/>
        <w:spacing w:line="240" w:lineRule="atLeast"/>
        <w:jc w:val="left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※協議相手方・上記協議内容の全ての項目を記入してください。</w:t>
      </w: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※上記に記載しきれない内容や、追加資料が必要な場合は、別紙を使用し、報告書と共に提出してください。</w:t>
      </w: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※上記協議内容について、問い合わせる場合があります。</w:t>
      </w: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color w:val="auto"/>
          <w:sz w:val="20"/>
        </w:rPr>
      </w:pPr>
      <w:r>
        <w:rPr>
          <w:rFonts w:hint="eastAsia" w:asciiTheme="minorEastAsia" w:hAnsiTheme="minorEastAsia"/>
          <w:color w:val="auto"/>
          <w:sz w:val="20"/>
        </w:rPr>
        <w:t>※</w:t>
      </w:r>
      <w:r>
        <w:rPr>
          <w:rFonts w:hint="eastAsia" w:asciiTheme="minorEastAsia" w:hAnsiTheme="minorEastAsia"/>
          <w:color w:val="auto"/>
          <w:sz w:val="20"/>
          <w:u w:val="single" w:color="auto"/>
        </w:rPr>
        <w:t>協議相手方に報告書の写しを必ず渡したうえで、提出してください。</w:t>
      </w: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color w:val="auto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color w:val="auto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spacing w:line="240" w:lineRule="atLeast"/>
        <w:ind w:left="210" w:hanging="210" w:hangingChars="100"/>
        <w:rPr>
          <w:rFonts w:hint="default" w:asciiTheme="minorEastAsia" w:hAnsiTheme="minorEastAsia"/>
        </w:rPr>
      </w:pPr>
    </w:p>
    <w:sectPr>
      <w:pgSz w:w="11906" w:h="16838"/>
      <w:pgMar w:top="850" w:right="1417" w:bottom="510" w:left="1417" w:header="851" w:footer="992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9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Hyperlink"/>
    <w:basedOn w:val="10"/>
    <w:next w:val="26"/>
    <w:link w:val="0"/>
    <w:uiPriority w:val="0"/>
    <w:rPr>
      <w:dstrike w:val="0"/>
      <w:color w:val="0000FF"/>
      <w:u w:val="non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2</Pages>
  <Words>3</Words>
  <Characters>695</Characters>
  <Application>JUST Note</Application>
  <Lines>103</Lines>
  <Paragraphs>49</Paragraphs>
  <Company>岸和田市</Company>
  <CharactersWithSpaces>931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岡部　麻衣子</cp:lastModifiedBy>
  <cp:lastPrinted>2026-03-24T05:02:56Z</cp:lastPrinted>
  <dcterms:created xsi:type="dcterms:W3CDTF">2016-02-11T07:36:00Z</dcterms:created>
  <dcterms:modified xsi:type="dcterms:W3CDTF">2026-03-24T05:03:48Z</dcterms:modified>
  <cp:revision>29</cp:revision>
</cp:coreProperties>
</file>