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様式第デ－１号（デジタル化促進関係）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20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6874"/>
        <w:gridCol w:w="1346"/>
      </w:tblGrid>
      <w:tr>
        <w:trPr>
          <w:trHeight w:val="141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43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84" w:hRule="atLeast"/>
        </w:trPr>
        <w:tc>
          <w:tcPr>
            <w:tcW w:w="1417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</w:t>
            </w:r>
          </w:p>
        </w:tc>
        <w:tc>
          <w:tcPr>
            <w:tcW w:w="8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2" w:hanging="382" w:hanging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　本事業は、導入済のソフトウェア等における、機能強化を伴わない単なる期間の更新ではありません。</w:t>
            </w:r>
          </w:p>
        </w:tc>
      </w:tr>
      <w:tr>
        <w:trPr>
          <w:trHeight w:val="411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導入するソフトウェア名称</w:t>
            </w:r>
          </w:p>
        </w:tc>
        <w:tc>
          <w:tcPr>
            <w:tcW w:w="13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4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4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導入するハードウェアの名称</w:t>
            </w:r>
          </w:p>
        </w:tc>
        <w:tc>
          <w:tcPr>
            <w:tcW w:w="13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4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4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970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実施する補助事業の目的には、補助事業の実施による「今後の事業展開」「解決したい経営課題」等を記載する。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実施する補助事業により見込まれる効果には、ソフトウェアやハードウェアの内容・機能を踏まえ、補助事業の実施により見込まれる「現状との変化」「経営効果」等を記載する。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09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</w:rPr>
              <w:t>年　　　月　　　日から令和　　　年　　　月　　　日まで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申込・発注等予定日には、</w:t>
      </w:r>
      <w:r>
        <w:rPr>
          <w:rFonts w:hint="eastAsia" w:ascii="ＭＳ 明朝" w:hAnsi="ＭＳ 明朝" w:eastAsia="ＭＳ 明朝"/>
          <w:b w:val="1"/>
          <w:u w:val="single" w:color="auto"/>
        </w:rPr>
        <w:t>申込予定日／発注予定日／契約予定日等の最も早い日</w:t>
      </w:r>
      <w:r>
        <w:rPr>
          <w:rFonts w:hint="eastAsia" w:ascii="ＭＳ 明朝" w:hAnsi="ＭＳ 明朝" w:eastAsia="ＭＳ 明朝"/>
        </w:rPr>
        <w:t>を、事業完了予定日には、</w:t>
      </w:r>
      <w:r>
        <w:rPr>
          <w:rFonts w:hint="eastAsia" w:ascii="ＭＳ 明朝" w:hAnsi="ＭＳ 明朝" w:eastAsia="ＭＳ 明朝"/>
          <w:b w:val="1"/>
          <w:u w:val="single" w:color="auto"/>
        </w:rPr>
        <w:t>納品予定日／支払予定日等の最も遅い日</w:t>
      </w:r>
      <w:r>
        <w:rPr>
          <w:rFonts w:hint="eastAsia" w:ascii="ＭＳ 明朝" w:hAnsi="ＭＳ 明朝" w:eastAsia="ＭＳ 明朝"/>
        </w:rPr>
        <w:t>を記載する。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4128</TotalTime>
  <Pages>1</Pages>
  <Words>0</Words>
  <Characters>472</Characters>
  <Application>JUST Note</Application>
  <Lines>141</Lines>
  <Paragraphs>21</Paragraphs>
  <CharactersWithSpaces>498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濵口　大輔</cp:lastModifiedBy>
  <cp:lastPrinted>2026-02-05T02:23:00Z</cp:lastPrinted>
  <dcterms:created xsi:type="dcterms:W3CDTF">2022-08-08T04:17:00Z</dcterms:created>
  <dcterms:modified xsi:type="dcterms:W3CDTF">2026-03-23T00:10:27Z</dcterms:modified>
  <cp:revision>90</cp:revision>
</cp:coreProperties>
</file>