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様式第創－２号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創業・起業</w:t>
      </w:r>
      <w:r>
        <w:rPr>
          <w:rFonts w:hint="eastAsia" w:ascii="ＭＳ 明朝" w:hAnsi="ＭＳ 明朝" w:eastAsia="ＭＳ 明朝"/>
          <w:color w:val="auto"/>
        </w:rPr>
        <w:t>)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auto"/>
          <w:sz w:val="24"/>
        </w:rPr>
      </w:pPr>
      <w:r>
        <w:rPr>
          <w:rFonts w:hint="default" w:ascii="ＭＳ 明朝" w:hAnsi="ＭＳ 明朝" w:eastAsia="ＭＳ 明朝"/>
          <w:b w:val="1"/>
          <w:color w:val="auto"/>
          <w:sz w:val="24"/>
        </w:rPr>
        <w:t>事業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経費内訳書</w:t>
      </w: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１　補助対象経費及び補助対象外経費</w:t>
      </w:r>
    </w:p>
    <w:tbl>
      <w:tblPr>
        <w:tblStyle w:val="11"/>
        <w:tblW w:w="96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90"/>
        <w:gridCol w:w="2153"/>
        <w:gridCol w:w="563"/>
        <w:gridCol w:w="1910"/>
        <w:gridCol w:w="4202"/>
      </w:tblGrid>
      <w:tr>
        <w:trPr>
          <w:trHeight w:val="283" w:hRule="atLeast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項目</w:t>
            </w:r>
          </w:p>
        </w:tc>
        <w:tc>
          <w:tcPr>
            <w:tcW w:w="215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詳細</w:t>
            </w:r>
          </w:p>
        </w:tc>
        <w:tc>
          <w:tcPr>
            <w:tcW w:w="2473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税抜金額</w:t>
            </w:r>
          </w:p>
        </w:tc>
        <w:tc>
          <w:tcPr>
            <w:tcW w:w="420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備考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あ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開業時広告宣伝費用</w:t>
            </w:r>
          </w:p>
        </w:tc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(A)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2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い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法人設立に要する費用</w:t>
            </w:r>
          </w:p>
        </w:tc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(B)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2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う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産業財産権取得費用</w:t>
            </w:r>
          </w:p>
        </w:tc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(C)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bookmarkStart w:id="0" w:name="_GoBack"/>
            <w:bookmarkEnd w:id="0"/>
          </w:p>
        </w:tc>
        <w:tc>
          <w:tcPr>
            <w:tcW w:w="42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え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新商品開発関連費用</w:t>
            </w:r>
          </w:p>
        </w:tc>
        <w:tc>
          <w:tcPr>
            <w:tcW w:w="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(D)</w:t>
            </w:r>
          </w:p>
        </w:tc>
        <w:tc>
          <w:tcPr>
            <w:tcW w:w="191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2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消費税を除く補助対象外経費</w:t>
            </w:r>
          </w:p>
        </w:tc>
        <w:tc>
          <w:tcPr>
            <w:tcW w:w="24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9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小計</w:t>
            </w:r>
          </w:p>
        </w:tc>
        <w:tc>
          <w:tcPr>
            <w:tcW w:w="2473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202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29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消費税及び地方消費税</w:t>
            </w:r>
          </w:p>
        </w:tc>
        <w:tc>
          <w:tcPr>
            <w:tcW w:w="2473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20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29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2473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42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　補助対象経費を「開業時広告宣伝費用は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あ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／法人設立に要する費用は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い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／産業財産権取得費用（特許権、実用新案権、意匠権、商標権）は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う</w:t>
      </w:r>
      <w:r>
        <w:rPr>
          <w:rFonts w:hint="eastAsia" w:ascii="ＭＳ 明朝" w:hAnsi="ＭＳ 明朝" w:eastAsia="ＭＳ 明朝"/>
          <w:color w:val="auto"/>
        </w:rPr>
        <w:t xml:space="preserve">) </w:t>
      </w:r>
      <w:r>
        <w:rPr>
          <w:rFonts w:hint="eastAsia" w:ascii="ＭＳ 明朝" w:hAnsi="ＭＳ 明朝" w:eastAsia="ＭＳ 明朝"/>
          <w:color w:val="auto"/>
        </w:rPr>
        <w:t>／新商品開発に関する資料購入費及び試験・検査費等は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え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」に仕分けて記載する。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２　補助事業にかかる経費の資金調達方法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056"/>
        <w:gridCol w:w="3247"/>
      </w:tblGrid>
      <w:tr>
        <w:trPr>
          <w:trHeight w:val="283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負担者</w:t>
            </w:r>
          </w:p>
        </w:tc>
        <w:tc>
          <w:tcPr>
            <w:tcW w:w="30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負担額</w:t>
            </w:r>
          </w:p>
        </w:tc>
        <w:tc>
          <w:tcPr>
            <w:tcW w:w="32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負担方法</w:t>
            </w:r>
          </w:p>
        </w:tc>
      </w:tr>
      <w:tr>
        <w:trPr>
          <w:trHeight w:val="510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申請者</w:t>
            </w: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自己資金</w:t>
            </w:r>
          </w:p>
        </w:tc>
      </w:tr>
      <w:tr>
        <w:trPr>
          <w:trHeight w:val="510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dashSmallGap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３　補助申請金額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551"/>
        <w:gridCol w:w="2268"/>
        <w:gridCol w:w="2551"/>
      </w:tblGrid>
      <w:tr>
        <w:trPr>
          <w:trHeight w:val="1134" w:hRule="atLeas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補助対象経費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(A)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(B)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(C)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(D)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他制度補助金</w:t>
            </w:r>
          </w:p>
        </w:tc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他制度補助金を除く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補助対象経費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(E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(G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</w:rPr>
              <w:t>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補助申請金額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【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H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×１／２】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※千円未満切捨</w:t>
            </w:r>
          </w:p>
        </w:tc>
      </w:tr>
      <w:tr>
        <w:trPr>
          <w:trHeight w:val="1134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E</w:t>
            </w:r>
            <w:r>
              <w:rPr>
                <w:rFonts w:hint="default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G</w:t>
            </w:r>
            <w:r>
              <w:rPr>
                <w:rFonts w:hint="default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H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※計算はすべて１円未満切捨で行う。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※補助申請金額の上限は</w:t>
      </w:r>
      <w:r>
        <w:rPr>
          <w:rFonts w:hint="eastAsia" w:ascii="ＭＳ 明朝" w:hAnsi="ＭＳ 明朝" w:eastAsia="ＭＳ 明朝"/>
          <w:color w:val="auto"/>
        </w:rPr>
        <w:t>10</w:t>
      </w:r>
      <w:r>
        <w:rPr>
          <w:rFonts w:hint="eastAsia" w:ascii="ＭＳ 明朝" w:hAnsi="ＭＳ 明朝" w:eastAsia="ＭＳ 明朝"/>
          <w:color w:val="auto"/>
        </w:rPr>
        <w:t>万円。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color w:val="auto"/>
        </w:rPr>
      </w:pPr>
      <w:bookmarkStart w:id="1" w:name="_Hlk65755418"/>
      <w:r>
        <w:rPr>
          <w:rFonts w:hint="eastAsia" w:ascii="ＭＳ 明朝" w:hAnsi="ＭＳ 明朝" w:eastAsia="ＭＳ 明朝"/>
          <w:color w:val="auto"/>
        </w:rPr>
        <w:t>【添付書類】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  <w:color w:val="auto"/>
        </w:rPr>
      </w:pPr>
      <w:bookmarkEnd w:id="1"/>
      <w:r>
        <w:rPr>
          <w:rFonts w:hint="eastAsia" w:ascii="ＭＳ 明朝" w:hAnsi="ＭＳ 明朝" w:eastAsia="ＭＳ 明朝"/>
          <w:color w:val="auto"/>
        </w:rPr>
        <w:t>●　補助対象経費等にかかる見積書等、補助対象事業にかかる経費の費用詳細が分かる書類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footerReference r:id="rId5" w:type="default"/>
      <w:pgSz w:w="11906" w:h="16838"/>
      <w:pgMar w:top="567" w:right="1077" w:bottom="567" w:left="1077" w:header="0" w:footer="0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662</TotalTime>
  <Pages>1</Pages>
  <Words>89</Words>
  <Characters>509</Characters>
  <Application>JUST Note</Application>
  <Lines>4</Lines>
  <Paragraphs>1</Paragraphs>
  <CharactersWithSpaces>597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2026-03-30T08:46:59Z</cp:lastPrinted>
  <dcterms:created xsi:type="dcterms:W3CDTF">2024-03-13T08:35:00Z</dcterms:created>
  <dcterms:modified xsi:type="dcterms:W3CDTF">2026-03-30T08:46:07Z</dcterms:modified>
  <cp:revision>868</cp:revision>
</cp:coreProperties>
</file>