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様式第創－４号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創業・起業</w:t>
      </w:r>
      <w:r>
        <w:rPr>
          <w:rFonts w:hint="eastAsia" w:ascii="ＭＳ 明朝" w:hAnsi="ＭＳ 明朝" w:eastAsia="ＭＳ 明朝"/>
          <w:color w:val="auto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color w:val="auto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変更後</w:t>
      </w:r>
      <w:r>
        <w:rPr>
          <w:rFonts w:hint="default" w:ascii="ＭＳ 明朝" w:hAnsi="ＭＳ 明朝" w:eastAsia="ＭＳ 明朝"/>
          <w:b w:val="1"/>
          <w:color w:val="auto"/>
          <w:sz w:val="24"/>
        </w:rPr>
        <w:t>事業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経費内訳書</w:t>
      </w:r>
    </w:p>
    <w:p>
      <w:pPr>
        <w:pStyle w:val="0"/>
        <w:rPr>
          <w:rFonts w:hint="default" w:ascii="ＭＳ 明朝" w:hAnsi="ＭＳ 明朝" w:eastAsia="ＭＳ 明朝"/>
          <w:b w:val="1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□　補助対象経費及び補助対象外経費は、本補助金の（変更）申請時から変更がありません。</w:t>
      </w:r>
    </w:p>
    <w:tbl>
      <w:tblPr>
        <w:tblStyle w:val="11"/>
        <w:tblW w:w="9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51"/>
        <w:gridCol w:w="2865"/>
        <w:gridCol w:w="2870"/>
        <w:gridCol w:w="573"/>
        <w:gridCol w:w="2669"/>
      </w:tblGrid>
      <w:tr>
        <w:trPr>
          <w:trHeight w:val="145" w:hRule="atLeast"/>
        </w:trPr>
        <w:tc>
          <w:tcPr>
            <w:tcW w:w="3516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１　補助対象経費及び補助対象外経費</w:t>
            </w:r>
          </w:p>
        </w:tc>
        <w:tc>
          <w:tcPr>
            <w:tcW w:w="287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変更前金額※</w:t>
            </w:r>
          </w:p>
        </w:tc>
        <w:tc>
          <w:tcPr>
            <w:tcW w:w="324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変更後金額</w:t>
            </w:r>
          </w:p>
        </w:tc>
      </w:tr>
      <w:tr>
        <w:trPr>
          <w:trHeight w:val="283" w:hRule="atLeast"/>
        </w:trPr>
        <w:tc>
          <w:tcPr>
            <w:tcW w:w="6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項目</w:t>
            </w:r>
          </w:p>
        </w:tc>
        <w:tc>
          <w:tcPr>
            <w:tcW w:w="28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詳細</w:t>
            </w:r>
          </w:p>
        </w:tc>
        <w:tc>
          <w:tcPr>
            <w:tcW w:w="287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税抜金額</w:t>
            </w:r>
          </w:p>
        </w:tc>
        <w:tc>
          <w:tcPr>
            <w:tcW w:w="324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税抜金額</w:t>
            </w:r>
          </w:p>
        </w:tc>
      </w:tr>
      <w:tr>
        <w:trPr>
          <w:trHeight w:val="510" w:hRule="atLeast"/>
        </w:trPr>
        <w:tc>
          <w:tcPr>
            <w:tcW w:w="6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あ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開業時広告宣伝費用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(A)</w:t>
            </w:r>
          </w:p>
        </w:tc>
        <w:tc>
          <w:tcPr>
            <w:tcW w:w="26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い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法人設立に要する費用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(B)</w:t>
            </w:r>
          </w:p>
        </w:tc>
        <w:tc>
          <w:tcPr>
            <w:tcW w:w="2669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う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産業財産権取得費用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(C)</w:t>
            </w:r>
          </w:p>
        </w:tc>
        <w:tc>
          <w:tcPr>
            <w:tcW w:w="2669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え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新商品開発関連費用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(D)</w:t>
            </w:r>
          </w:p>
        </w:tc>
        <w:tc>
          <w:tcPr>
            <w:tcW w:w="2669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8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消費税を除く補助対象外経費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24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35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小計</w:t>
            </w:r>
          </w:p>
        </w:tc>
        <w:tc>
          <w:tcPr>
            <w:tcW w:w="28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2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35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消費税及び地方消費税</w:t>
            </w:r>
          </w:p>
        </w:tc>
        <w:tc>
          <w:tcPr>
            <w:tcW w:w="2870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2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35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2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　既に変更申請をしている場合は、直近の変更申請時の金額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　補助対象経費を「開業時広告宣伝費用は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あ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／法人設立に要する費用は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い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／産業財産権取得費用（特許権、実用新案権、意匠権、商標権）は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う</w:t>
      </w:r>
      <w:r>
        <w:rPr>
          <w:rFonts w:hint="eastAsia" w:ascii="ＭＳ 明朝" w:hAnsi="ＭＳ 明朝" w:eastAsia="ＭＳ 明朝"/>
          <w:color w:val="auto"/>
        </w:rPr>
        <w:t xml:space="preserve">) </w:t>
      </w:r>
      <w:r>
        <w:rPr>
          <w:rFonts w:hint="eastAsia" w:ascii="ＭＳ 明朝" w:hAnsi="ＭＳ 明朝" w:eastAsia="ＭＳ 明朝"/>
          <w:color w:val="auto"/>
        </w:rPr>
        <w:t>／新商品開発に関する資料購入費及び試験・検査費等は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え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」に仕分けて記載する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□　補助事業にかかる経費の資金調達方法に、本補助金の（変更）申請時から変更はありません。</w:t>
      </w:r>
    </w:p>
    <w:p>
      <w:pPr>
        <w:pStyle w:val="0"/>
        <w:rPr>
          <w:rFonts w:hint="default" w:ascii="ＭＳ 明朝" w:hAnsi="ＭＳ 明朝" w:eastAsia="ＭＳ 明朝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２　補助事業にかかる経費の資金調達方法（変更後）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25"/>
        <w:gridCol w:w="3629"/>
        <w:gridCol w:w="2684"/>
      </w:tblGrid>
      <w:tr>
        <w:trPr>
          <w:trHeight w:val="268" w:hRule="atLeast"/>
        </w:trPr>
        <w:tc>
          <w:tcPr>
            <w:tcW w:w="3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負担者</w:t>
            </w:r>
          </w:p>
        </w:tc>
        <w:tc>
          <w:tcPr>
            <w:tcW w:w="3629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負担額</w:t>
            </w:r>
          </w:p>
        </w:tc>
        <w:tc>
          <w:tcPr>
            <w:tcW w:w="268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負担方法</w:t>
            </w:r>
          </w:p>
        </w:tc>
      </w:tr>
      <w:tr>
        <w:trPr>
          <w:trHeight w:val="510" w:hRule="atLeast"/>
        </w:trPr>
        <w:tc>
          <w:tcPr>
            <w:tcW w:w="332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申請者</w:t>
            </w:r>
          </w:p>
        </w:tc>
        <w:tc>
          <w:tcPr>
            <w:tcW w:w="362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26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自己資金</w:t>
            </w:r>
          </w:p>
        </w:tc>
      </w:tr>
      <w:tr>
        <w:trPr>
          <w:trHeight w:val="510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26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36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26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□　補助金申請額に、本補助金の（変更）申請時から変更はありません。</w:t>
      </w:r>
    </w:p>
    <w:p>
      <w:pPr>
        <w:pStyle w:val="0"/>
        <w:rPr>
          <w:rFonts w:hint="default" w:ascii="ＭＳ 明朝" w:hAnsi="ＭＳ 明朝" w:eastAsia="ＭＳ 明朝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３　補助申請金額（変更後）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2551"/>
        <w:gridCol w:w="2268"/>
        <w:gridCol w:w="2551"/>
      </w:tblGrid>
      <w:tr>
        <w:trPr>
          <w:trHeight w:val="1134" w:hRule="atLeas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補助対象経費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(A)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＋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(B)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＋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(C)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＋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(D)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他制度補助金</w:t>
            </w:r>
          </w:p>
        </w:tc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他制度補助金を除く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補助対象経費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(E</w:t>
            </w:r>
            <w:r>
              <w:rPr>
                <w:rFonts w:hint="default" w:ascii="ＭＳ 明朝" w:hAnsi="ＭＳ 明朝" w:eastAsia="ＭＳ 明朝"/>
                <w:strike w:val="0"/>
                <w:dstrike w:val="0"/>
                <w:color w:val="auto"/>
              </w:rPr>
              <w:t>)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－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(G</w:t>
            </w:r>
            <w:r>
              <w:rPr>
                <w:rFonts w:hint="default" w:ascii="ＭＳ 明朝" w:hAnsi="ＭＳ 明朝" w:eastAsia="ＭＳ 明朝"/>
                <w:strike w:val="0"/>
                <w:dstrike w:val="0"/>
                <w:color w:val="auto"/>
              </w:rPr>
              <w:t>)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補助申請金額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【</w:t>
            </w: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H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</w:rPr>
              <w:t>×１／２】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※千円未満切捨</w:t>
            </w:r>
          </w:p>
        </w:tc>
      </w:tr>
      <w:tr>
        <w:trPr>
          <w:trHeight w:val="1134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E</w:t>
            </w:r>
            <w:r>
              <w:rPr>
                <w:rFonts w:hint="default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G</w:t>
            </w:r>
            <w:r>
              <w:rPr>
                <w:rFonts w:hint="default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H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※計算はすべて１円未満切捨で行う。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※補助申請金額の上限は</w:t>
      </w:r>
      <w:r>
        <w:rPr>
          <w:rFonts w:hint="eastAsia" w:ascii="ＭＳ 明朝" w:hAnsi="ＭＳ 明朝" w:eastAsia="ＭＳ 明朝"/>
          <w:color w:val="auto"/>
        </w:rPr>
        <w:t>10</w:t>
      </w:r>
      <w:r>
        <w:rPr>
          <w:rFonts w:hint="eastAsia" w:ascii="ＭＳ 明朝" w:hAnsi="ＭＳ 明朝" w:eastAsia="ＭＳ 明朝"/>
          <w:color w:val="auto"/>
        </w:rPr>
        <w:t>万円。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【添付書類】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●　補助対象経費等にかかる見積書等、補助対象事業にかかる経費の費用詳細が分かる書類（変更がある場合）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191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footerReference r:id="rId5" w:type="default"/>
      <w:pgSz w:w="11906" w:h="16838"/>
      <w:pgMar w:top="567" w:right="1077" w:bottom="567" w:left="1077" w:header="0" w:footer="0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660</TotalTime>
  <Pages>1</Pages>
  <Words>118</Words>
  <Characters>673</Characters>
  <Application>JUST Note</Application>
  <Lines>5</Lines>
  <Paragraphs>1</Paragraphs>
  <CharactersWithSpaces>790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岸和田市</cp:lastModifiedBy>
  <cp:lastPrinted>2025-03-28T02:08:00Z</cp:lastPrinted>
  <dcterms:created xsi:type="dcterms:W3CDTF">2024-03-13T08:35:00Z</dcterms:created>
  <dcterms:modified xsi:type="dcterms:W3CDTF">2026-03-30T08:53:19Z</dcterms:modified>
  <cp:revision>868</cp:revision>
</cp:coreProperties>
</file>