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48"/>
        <w:gridCol w:w="2980"/>
      </w:tblGrid>
      <w:tr>
        <w:trPr/>
        <w:tc>
          <w:tcPr>
            <w:tcW w:w="6768" w:type="dxa"/>
            <w:vAlign w:val="top"/>
          </w:tcPr>
          <w:p>
            <w:pPr>
              <w:pStyle w:val="0"/>
              <w:jc w:val="center"/>
              <w:rPr>
                <w:rFonts w:hint="default" w:ascii="BIZ UDPゴシック" w:hAnsi="BIZ UDPゴシック" w:eastAsia="BIZ UDPゴシック"/>
                <w:sz w:val="18"/>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-40005</wp:posOffset>
                      </wp:positionH>
                      <wp:positionV relativeFrom="paragraph">
                        <wp:posOffset>-332105</wp:posOffset>
                      </wp:positionV>
                      <wp:extent cx="1371600" cy="236220"/>
                      <wp:effectExtent l="635" t="635" r="29845" b="10795"/>
                      <wp:wrapNone/>
                      <wp:docPr id="1026" name="Text Box 43"/>
                      <a:graphic xmlns:a="http://schemas.openxmlformats.org/drawingml/2006/main">
                        <a:graphicData uri="http://schemas.microsoft.com/office/word/2010/wordprocessingShape">
                          <wps:wsp>
                            <wps:cNvPr id="1026" name="Text Box 43"/>
                            <wps:cNvSpPr txBox="1">
                              <a:spLocks noChangeArrowheads="1"/>
                            </wps:cNvSpPr>
                            <wps:spPr>
                              <a:xfrm>
                                <a:off x="0" y="0"/>
                                <a:ext cx="1371600" cy="236220"/>
                              </a:xfrm>
                              <a:prstGeom prst="rect">
                                <a:avLst/>
                              </a:prstGeom>
                              <a:solidFill>
                                <a:srgbClr val="FFFFFF"/>
                              </a:solidFill>
                              <a:ln w="25400">
                                <a:solidFill>
                                  <a:srgbClr val="FF0000"/>
                                </a:solidFill>
                                <a:miter lim="800000"/>
                                <a:headEnd/>
                                <a:tailEnd/>
                              </a:ln>
                            </wps:spPr>
                            <wps:txbx>
                              <w:txbxContent>
                                <w:p>
                                  <w:pPr>
                                    <w:pStyle w:val="0"/>
                                    <w:spacing w:line="320" w:lineRule="exact"/>
                                    <w:jc w:val="center"/>
                                    <w:rPr>
                                      <w:rFonts w:hint="default" w:ascii="BIZ UDPゴシック" w:hAnsi="BIZ UDPゴシック" w:eastAsia="BIZ UDPゴシック"/>
                                      <w:b w:val="1"/>
                                      <w:color w:val="FF0000"/>
                                      <w:sz w:val="28"/>
                                    </w:rPr>
                                  </w:pPr>
                                  <w:r>
                                    <w:rPr>
                                      <w:rFonts w:hint="eastAsia" w:ascii="BIZ UDPゴシック" w:hAnsi="BIZ UDPゴシック" w:eastAsia="BIZ UDPゴシック"/>
                                      <w:b w:val="1"/>
                                      <w:color w:val="FF0000"/>
                                      <w:sz w:val="28"/>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 style="z-index:2;height:18.600000000000001pt;mso-wrap-distance-left:9pt;width:108pt;mso-wrap-distance-top:0pt;mso-position-horizontal-relative:text;position:absolute;margin-top:-26.15pt;margin-left:-3.15p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jc w:val="center"/>
                              <w:rPr>
                                <w:rFonts w:hint="default" w:ascii="BIZ UDPゴシック" w:hAnsi="BIZ UDPゴシック" w:eastAsia="BIZ UDPゴシック"/>
                                <w:b w:val="1"/>
                                <w:color w:val="FF0000"/>
                                <w:sz w:val="28"/>
                              </w:rPr>
                            </w:pPr>
                            <w:r>
                              <w:rPr>
                                <w:rFonts w:hint="eastAsia" w:ascii="BIZ UDPゴシック" w:hAnsi="BIZ UDPゴシック" w:eastAsia="BIZ UDPゴシック"/>
                                <w:b w:val="1"/>
                                <w:color w:val="FF0000"/>
                                <w:sz w:val="28"/>
                              </w:rPr>
                              <w:t>運営規程（例）</w:t>
                            </w:r>
                          </w:p>
                        </w:txbxContent>
                      </v:textbox>
                      <v:imagedata o:title=""/>
                      <w10:wrap type="none" anchorx="text" anchory="text"/>
                    </v:shape>
                  </w:pict>
                </mc:Fallback>
              </mc:AlternateContent>
            </w:r>
            <w:r>
              <w:rPr>
                <w:rFonts w:hint="eastAsia" w:ascii="BIZ UDPゴシック" w:hAnsi="BIZ UDPゴシック" w:eastAsia="BIZ UDPゴシック"/>
                <w:sz w:val="18"/>
              </w:rPr>
              <w:t>運営規程の記載例</w:t>
            </w:r>
          </w:p>
        </w:tc>
        <w:tc>
          <w:tcPr>
            <w:tcW w:w="3060"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作成に当たっての留意事項</w:t>
            </w:r>
          </w:p>
        </w:tc>
      </w:tr>
      <w:tr>
        <w:trPr>
          <w:trHeight w:val="170" w:hRule="atLeast"/>
        </w:trPr>
        <w:tc>
          <w:tcPr>
            <w:tcW w:w="6768" w:type="dxa"/>
            <w:vAlign w:val="top"/>
          </w:tcPr>
          <w:p>
            <w:pPr>
              <w:pStyle w:val="0"/>
              <w:ind w:firstLine="180" w:firstLineChars="100"/>
              <w:rPr>
                <w:rFonts w:hint="default" w:ascii="BIZ UDPゴシック" w:hAnsi="BIZ UDPゴシック" w:eastAsia="BIZ UDPゴシック"/>
                <w:sz w:val="18"/>
              </w:rPr>
            </w:pPr>
            <w:r>
              <w:rPr>
                <w:rFonts w:hint="eastAsia" w:ascii="BIZ UDPゴシック" w:hAnsi="BIZ UDPゴシック" w:eastAsia="BIZ UDPゴシック"/>
                <w:sz w:val="18"/>
              </w:rPr>
              <w:t>障害者の日常生活及び社会生活を総合的に支援するための法律に基づく</w:t>
            </w:r>
          </w:p>
          <w:p>
            <w:pPr>
              <w:pStyle w:val="0"/>
              <w:ind w:firstLine="180" w:firstLineChars="100"/>
              <w:rPr>
                <w:rFonts w:hint="default" w:ascii="BIZ UDPゴシック" w:hAnsi="BIZ UDPゴシック" w:eastAsia="BIZ UDPゴシック"/>
                <w:sz w:val="18"/>
              </w:rPr>
            </w:pPr>
            <w:r>
              <w:rPr>
                <w:rFonts w:hint="eastAsia" w:ascii="BIZ UDPゴシック" w:hAnsi="BIZ UDPゴシック" w:eastAsia="BIZ UDPゴシック"/>
                <w:sz w:val="18"/>
              </w:rPr>
              <w:t>○○○（就労継続支援Ｂ型）運営規程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（事業の目的）</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第１条　＊＊＊（以下「事業者」という。）が設置する○○○（以下「事業所」という。）において実施する指定障害福祉サービス事業の就労継続支援Ｂ型（以下「指定就労継続支援Ｂ型」という。）の適正な運営を確保するために必要な人員及び運営管理に関する事項を定め、指定就労継続支援Ｂ型の円滑な運営管理を図るとともに、利用者の意思及び人格を尊重して、常に当該利用者の立場に立った適切な指定就労継続支援Ｂ型の提供を確保することを目的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（運営の方針）</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第２条　事業所は、利用者が自立した日常生活又は社会生活を営むことができるよう、就労の機会を提供するとともに、生産活動その他の活動の機会を通じて、その知識及び能力の向上のために必要な訓練その他の便宜を適切かつ効果的に行うもの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　指定就労継続支援Ｂ型の実施に当たっては、地域及び家庭との結び付きを重視し、利用者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３　前二項のほか、「障害者の日常生活及び社会生活を総合的に支援するための法律」（平成</w:t>
            </w:r>
            <w:r>
              <w:rPr>
                <w:rFonts w:hint="eastAsia" w:ascii="BIZ UDPゴシック" w:hAnsi="BIZ UDPゴシック" w:eastAsia="BIZ UDPゴシック"/>
                <w:color w:val="000000" w:themeColor="text1"/>
                <w:sz w:val="18"/>
              </w:rPr>
              <w:t>17</w:t>
            </w:r>
            <w:r>
              <w:rPr>
                <w:rFonts w:hint="eastAsia" w:ascii="BIZ UDPゴシック" w:hAnsi="BIZ UDPゴシック" w:eastAsia="BIZ UDPゴシック"/>
                <w:color w:val="000000" w:themeColor="text1"/>
                <w:sz w:val="18"/>
              </w:rPr>
              <w:t>年法律第</w:t>
            </w:r>
            <w:r>
              <w:rPr>
                <w:rFonts w:hint="eastAsia" w:ascii="BIZ UDPゴシック" w:hAnsi="BIZ UDPゴシック" w:eastAsia="BIZ UDPゴシック"/>
                <w:color w:val="000000" w:themeColor="text1"/>
                <w:sz w:val="18"/>
              </w:rPr>
              <w:t>123</w:t>
            </w:r>
            <w:r>
              <w:rPr>
                <w:rFonts w:hint="eastAsia" w:ascii="BIZ UDPゴシック" w:hAnsi="BIZ UDPゴシック" w:eastAsia="BIZ UDPゴシック"/>
                <w:color w:val="000000" w:themeColor="text1"/>
                <w:sz w:val="18"/>
              </w:rPr>
              <w:t>号。以下「法」という。）及び「大阪府指定障害福祉サービス事業者の指定並びに指定障害福祉サービスの事業の人員、設備及び運営に関する基準を定める条例」（平成</w:t>
            </w:r>
            <w:r>
              <w:rPr>
                <w:rFonts w:hint="eastAsia" w:ascii="BIZ UDPゴシック" w:hAnsi="BIZ UDPゴシック" w:eastAsia="BIZ UDPゴシック"/>
                <w:color w:val="000000" w:themeColor="text1"/>
                <w:sz w:val="18"/>
              </w:rPr>
              <w:t>24</w:t>
            </w:r>
            <w:r>
              <w:rPr>
                <w:rFonts w:hint="eastAsia" w:ascii="BIZ UDPゴシック" w:hAnsi="BIZ UDPゴシック" w:eastAsia="BIZ UDPゴシック"/>
                <w:color w:val="000000" w:themeColor="text1"/>
                <w:sz w:val="18"/>
              </w:rPr>
              <w:t>年大阪府条例第</w:t>
            </w:r>
            <w:r>
              <w:rPr>
                <w:rFonts w:hint="eastAsia" w:ascii="BIZ UDPゴシック" w:hAnsi="BIZ UDPゴシック" w:eastAsia="BIZ UDPゴシック"/>
                <w:color w:val="000000" w:themeColor="text1"/>
                <w:sz w:val="18"/>
              </w:rPr>
              <w:t>107</w:t>
            </w:r>
            <w:r>
              <w:rPr>
                <w:rFonts w:hint="eastAsia" w:ascii="BIZ UDPゴシック" w:hAnsi="BIZ UDPゴシック" w:eastAsia="BIZ UDPゴシック"/>
                <w:color w:val="000000" w:themeColor="text1"/>
                <w:sz w:val="18"/>
              </w:rPr>
              <w:t>号</w:t>
            </w:r>
            <w:r>
              <w:rPr>
                <w:rFonts w:hint="default" w:ascii="BIZ UDPゴシック" w:hAnsi="BIZ UDPゴシック" w:eastAsia="BIZ UDPゴシック"/>
                <w:color w:val="000000" w:themeColor="text1"/>
                <w:sz w:val="18"/>
              </w:rPr>
              <w:t>）</w:t>
            </w:r>
            <w:r>
              <w:rPr>
                <w:rFonts w:hint="eastAsia" w:ascii="BIZ UDPゴシック" w:hAnsi="BIZ UDPゴシック" w:eastAsia="BIZ UDPゴシック"/>
                <w:color w:val="000000" w:themeColor="text1"/>
                <w:sz w:val="18"/>
              </w:rPr>
              <w:t>に定める内容のほか関係法令等を遵守し、指定就労継続支援Ｂ型を実施するものとする。</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（事業所の名称等）</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第３条　指定就労継続支援Ｂ型を行う事業所の名称及び所在地は、次のとおりとする。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（１）名称　　○○○</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（２）所在地　大阪府××市△△×丁目×番×号　＊＊ビル×号</w:t>
            </w:r>
          </w:p>
          <w:p>
            <w:pPr>
              <w:pStyle w:val="0"/>
              <w:ind w:left="180" w:hanging="180" w:hangingChars="100"/>
              <w:rPr>
                <w:rFonts w:hint="default" w:ascii="BIZ UDPゴシック" w:hAnsi="BIZ UDPゴシック" w:eastAsia="BIZ UDPゴシック"/>
                <w:color w:val="000000" w:themeColor="text1"/>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（職員の職種、員数及び職務の内容）</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第４条　事業所における職員の職種、員数及び職務の内容は、次のとおりとする。</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（１）管理者　</w:t>
            </w:r>
            <w:r>
              <w:rPr>
                <w:rFonts w:hint="eastAsia" w:ascii="BIZ UDPゴシック" w:hAnsi="BIZ UDPゴシック" w:eastAsia="BIZ UDPゴシック"/>
                <w:color w:val="000000" w:themeColor="text1"/>
                <w:sz w:val="18"/>
              </w:rPr>
              <w:t>1</w:t>
            </w:r>
            <w:r>
              <w:rPr>
                <w:rFonts w:hint="eastAsia" w:ascii="BIZ UDPゴシック" w:hAnsi="BIZ UDPゴシック" w:eastAsia="BIZ UDPゴシック"/>
                <w:color w:val="000000" w:themeColor="text1"/>
                <w:sz w:val="18"/>
              </w:rPr>
              <w:t>名</w:t>
            </w:r>
          </w:p>
          <w:p>
            <w:pPr>
              <w:pStyle w:val="0"/>
              <w:ind w:left="420" w:leftChars="200" w:firstLine="180" w:firstLine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管理者は、職員の管理、指定就労継続支援Ｂ型の利用の申し込みに係る調整、業務の実施状況の把握その他の管理を一元的に行うとともに、法令等において規定されている指定就労継続支援Ｂ型の実施に関し、事業所の職員に対し遵守させるため必要な指揮命令を行う。</w:t>
            </w:r>
          </w:p>
          <w:p>
            <w:pPr>
              <w:pStyle w:val="0"/>
              <w:ind w:left="36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（２）サービス管理責任者　○名（常勤職員　○名、非常勤職員　○名）</w:t>
            </w:r>
          </w:p>
          <w:p>
            <w:pPr>
              <w:pStyle w:val="0"/>
              <w:tabs>
                <w:tab w:val="right" w:leader="none" w:pos="6552"/>
              </w:tabs>
              <w:ind w:left="810" w:leftChars="30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サービス管理責任者は、次の業務を行う。</w:t>
            </w:r>
            <w:r>
              <w:rPr>
                <w:rFonts w:hint="default" w:ascii="BIZ UDPゴシック" w:hAnsi="BIZ UDPゴシック" w:eastAsia="BIZ UDPゴシック"/>
                <w:color w:val="000000" w:themeColor="text1"/>
                <w:sz w:val="18"/>
              </w:rPr>
              <w:tab/>
            </w:r>
          </w:p>
          <w:p>
            <w:pPr>
              <w:pStyle w:val="22"/>
              <w:numPr>
                <w:ilvl w:val="0"/>
                <w:numId w:val="1"/>
              </w:numPr>
              <w:ind w:leftChars="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適切な方法により、利用者の有する能力、置かれている環境及び日常生活全般の状況等の評価を通じて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を検討すること。</w:t>
            </w:r>
          </w:p>
          <w:p>
            <w:pPr>
              <w:pStyle w:val="22"/>
              <w:numPr>
                <w:ilvl w:val="0"/>
                <w:numId w:val="1"/>
              </w:numPr>
              <w:ind w:leftChars="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アセスメントに当たっては、利用者が自ら意思を決定することに困難を抱える場合には、適切に意思決定の支援を行うため、当該利用者の意思及び選好並びに判断能力等について丁寧に把握すること。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ウ）アセスメント及び支援内容の検討結果に基づき、事業所が提供する指定就労継続支援Ｂ型以外の保健医療サービス又はその他の福祉サービス等との連携も含めて、利用者の生活に対する意向、総合的な支援の方針、生活全般の質を向上させるための課題、指定就労継続支援Ｂ型の目標及びその達成時期、指定就労継続支援Ｂ型を提供する上での留意事項等を記載した就労継続支援Ｂ型計画の原案を作成する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エ）就労継続支援Ｂ型計画の原案の内容を利用者に対して説明し、文書により利用者の同意を得た上で、作成した就労継続支援Ｂ型計画を記載した書面を利用者及び当該利用者が利用する指定特定相談支援事業者等に交付すること。</w:t>
            </w:r>
          </w:p>
          <w:p>
            <w:pPr>
              <w:pStyle w:val="0"/>
              <w:ind w:left="990" w:leftChars="300" w:hanging="360" w:hangingChars="200"/>
              <w:rPr>
                <w:rFonts w:hint="default" w:ascii="BIZ UDPゴシック" w:hAnsi="BIZ UDPゴシック" w:eastAsia="BIZ UDPゴシック"/>
                <w:sz w:val="18"/>
              </w:rPr>
            </w:pPr>
            <w:r>
              <w:rPr>
                <w:rFonts w:hint="eastAsia" w:ascii="BIZ UDPゴシック" w:hAnsi="BIZ UDPゴシック" w:eastAsia="BIZ UDPゴシック"/>
                <w:color w:val="000000" w:themeColor="text1"/>
                <w:sz w:val="18"/>
              </w:rPr>
              <w:t>（オ）就労継続支援Ｂ型計画作成後、就労継続支援Ｂ型計画の実施状況の把握（利用者についての</w:t>
            </w:r>
            <w:r>
              <w:rPr>
                <w:rFonts w:hint="eastAsia" w:ascii="BIZ UDPゴシック" w:hAnsi="BIZ UDPゴシック" w:eastAsia="BIZ UDPゴシック"/>
                <w:sz w:val="18"/>
              </w:rPr>
              <w:t>継続的なアセスメントを含む。）を行うとともに、少なくとも</w:t>
            </w:r>
            <w:r>
              <w:rPr>
                <w:rFonts w:hint="eastAsia" w:ascii="BIZ UDPゴシック" w:hAnsi="BIZ UDPゴシック" w:eastAsia="BIZ UDPゴシック"/>
                <w:color w:val="FF0000"/>
                <w:sz w:val="18"/>
              </w:rPr>
              <w:t>○月に△回</w:t>
            </w:r>
            <w:r>
              <w:rPr>
                <w:rFonts w:hint="eastAsia" w:ascii="BIZ UDPゴシック" w:hAnsi="BIZ UDPゴシック" w:eastAsia="BIZ UDPゴシック"/>
                <w:sz w:val="18"/>
              </w:rPr>
              <w:t>以上、就労継続支援Ｂ型計画の見直しを行い、必要に応じて就労継続支援Ｂ型計画を変更すること。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（カ）利用申込者の利用に際し、障害福祉サービス事業者等に対する照会等により、利用申込者の心身の状況、事業所以外における指定障害福祉サービス等の利用状況等を把握すること。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キ）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（ク）他の従業者に対する技術指導及び助言を行うこと。</w:t>
            </w:r>
          </w:p>
          <w:p>
            <w:pPr>
              <w:pStyle w:val="0"/>
              <w:ind w:left="990" w:leftChars="300" w:hanging="360" w:hangingChars="2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（ケ）利用者の自己決定の尊重を原則とした上で、利用者が自ら意思を決定することに困難を抱える場合には、適切に利用者への意思決定の支援が行われるよう努めること。</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（３）職業指導員　１名以上（</w:t>
            </w:r>
            <w:r>
              <w:rPr>
                <w:rFonts w:hint="eastAsia" w:ascii="BIZ UDPゴシック" w:hAnsi="BIZ UDPゴシック" w:eastAsia="BIZ UDPゴシック"/>
                <w:color w:val="000000" w:themeColor="text1"/>
                <w:sz w:val="18"/>
              </w:rPr>
              <w:t>1</w:t>
            </w:r>
            <w:r>
              <w:rPr>
                <w:rFonts w:hint="eastAsia" w:ascii="BIZ UDPゴシック" w:hAnsi="BIZ UDPゴシック" w:eastAsia="BIZ UDPゴシック"/>
                <w:color w:val="000000" w:themeColor="text1"/>
                <w:sz w:val="18"/>
              </w:rPr>
              <w:t>名以上常勤）</w:t>
            </w:r>
          </w:p>
          <w:p>
            <w:pPr>
              <w:pStyle w:val="0"/>
              <w:ind w:left="420" w:leftChars="200" w:firstLine="180" w:firstLine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職業指導員は、・・・を行う。</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（４）生活支援員　１名以上（</w:t>
            </w:r>
            <w:r>
              <w:rPr>
                <w:rFonts w:hint="eastAsia" w:ascii="BIZ UDPゴシック" w:hAnsi="BIZ UDPゴシック" w:eastAsia="BIZ UDPゴシック"/>
                <w:sz w:val="18"/>
              </w:rPr>
              <w:t>1</w:t>
            </w:r>
            <w:r>
              <w:rPr>
                <w:rFonts w:hint="eastAsia" w:ascii="BIZ UDPゴシック" w:hAnsi="BIZ UDPゴシック" w:eastAsia="BIZ UDPゴシック"/>
                <w:sz w:val="18"/>
              </w:rPr>
              <w:t>名以上常勤）</w:t>
            </w:r>
          </w:p>
          <w:p>
            <w:pPr>
              <w:pStyle w:val="0"/>
              <w:ind w:left="210" w:leftChars="100" w:firstLine="360" w:firstLineChars="200"/>
              <w:rPr>
                <w:rFonts w:hint="default" w:ascii="BIZ UDPゴシック" w:hAnsi="BIZ UDPゴシック" w:eastAsia="BIZ UDPゴシック"/>
                <w:sz w:val="18"/>
              </w:rPr>
            </w:pPr>
            <w:r>
              <w:rPr>
                <w:rFonts w:hint="eastAsia" w:ascii="BIZ UDPゴシック" w:hAnsi="BIZ UDPゴシック" w:eastAsia="BIZ UDPゴシック"/>
                <w:sz w:val="18"/>
              </w:rPr>
              <w:t>生活支援員は、・・・を行う。</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（営業日及び営業時間等）</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第５条　事業所の営業日及び営業時間並びにサービス提供日及びサービス提供時間は、次のとおりとする。</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（１）営業日　○曜日から○曜日までとする。ただし、国民の祝日、○月○日から○月○日までを除く。</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（２）営業時間　午前○時から午後○時までとする。</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（３）サービス提供日　○曜日から○曜日までとする。ただし、国民の祝日、○月○日から○月○日までを除く。</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（４）サービス提供時間　午前○時から午後○時までとする。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（利用定員）</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第６条　事業所の利用定員は○○名とする。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（指定就労継続支援Ｂ型を提供する主たる対象者）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第７条　事業所において指定就労継続支援Ｂ型を提供する主たる対象者は、次のとおりとする。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（１）身体障害者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（２）知的障害者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（３）精神障害者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（４）難病等対象者</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（指定就労継続支援Ｂ型の内容）</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第８条　事業所で行う指定就労継続支援Ｂ型の内容は、次のとおりとする。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（１）就労継続支援Ｂ型計画の作成</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（２）食事の提供</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（３）身体等の介護</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（４）就労に必要な知識、能力を向上するための訓練</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（５）就労の機会の提供及び生産活動</w:t>
            </w:r>
            <w:r>
              <w:rPr>
                <w:rFonts w:hint="eastAsia" w:ascii="BIZ UDPゴシック" w:hAnsi="BIZ UDPゴシック" w:eastAsia="BIZ UDPゴシック"/>
                <w:sz w:val="18"/>
              </w:rPr>
              <w:t>(</w:t>
            </w:r>
            <w:r>
              <w:rPr>
                <w:rFonts w:hint="eastAsia" w:ascii="BIZ UDPゴシック" w:hAnsi="BIZ UDPゴシック" w:eastAsia="BIZ UDPゴシック"/>
                <w:sz w:val="18"/>
              </w:rPr>
              <w:t>○○○、○○○、○○○</w:t>
            </w:r>
            <w:r>
              <w:rPr>
                <w:rFonts w:hint="eastAsia" w:ascii="BIZ UDPゴシック" w:hAnsi="BIZ UDPゴシック" w:eastAsia="BIZ UDPゴシック"/>
                <w:sz w:val="18"/>
              </w:rPr>
              <w:t>)</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（６）実習先企業等の紹介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（７）求職活動支援</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（８）職場定着支援</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（９）生活相談</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（１０）健康管理</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（１１）訪問支援</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（１２）送迎サービス</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（１３）施設外支援（○○○、○○○、○○○</w:t>
            </w:r>
            <w:r>
              <w:rPr>
                <w:rFonts w:hint="eastAsia" w:ascii="BIZ UDPゴシック" w:hAnsi="BIZ UDPゴシック" w:eastAsia="BIZ UDPゴシック"/>
                <w:sz w:val="18"/>
              </w:rPr>
              <w:t>)</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（１４）施設外就労</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（１５）前各号に掲げる便宜に附帯する便宜</w:t>
            </w:r>
          </w:p>
          <w:p>
            <w:pPr>
              <w:pStyle w:val="0"/>
              <w:ind w:left="630" w:leftChars="300"/>
              <w:rPr>
                <w:rFonts w:hint="default" w:ascii="BIZ UDPゴシック" w:hAnsi="BIZ UDPゴシック" w:eastAsia="BIZ UDPゴシック"/>
                <w:sz w:val="18"/>
              </w:rPr>
            </w:pPr>
            <w:r>
              <w:rPr>
                <w:rFonts w:hint="eastAsia" w:ascii="BIZ UDPゴシック" w:hAnsi="BIZ UDPゴシック" w:eastAsia="BIZ UDPゴシック"/>
                <w:sz w:val="18"/>
              </w:rPr>
              <w:t>（２）から（１４）に附帯するその他必要な介護、訓練、支援、相談、助言。</w:t>
            </w:r>
          </w:p>
          <w:p>
            <w:pPr>
              <w:pStyle w:val="0"/>
              <w:ind w:left="180" w:hanging="180" w:hangingChars="100"/>
              <w:rPr>
                <w:rFonts w:hint="default" w:ascii="BIZ UDPゴシック" w:hAnsi="BIZ UDPゴシック" w:eastAsia="BIZ UDPゴシック"/>
                <w:sz w:val="18"/>
              </w:rPr>
            </w:pP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（利用者から受領する費用の額等）</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第９条　指定就労継続支援Ｂ型を提供した際には、利用者から当該指定就労継続支援Ｂ型に係る利用者負担額の支払を受けるものとする。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法定代理受領を行わない指定就労継続支援Ｂ型を提供した際は、利用者から法第</w:t>
            </w:r>
            <w:r>
              <w:rPr>
                <w:rFonts w:hint="eastAsia" w:ascii="BIZ UDPゴシック" w:hAnsi="BIZ UDPゴシック" w:eastAsia="BIZ UDPゴシック"/>
                <w:sz w:val="18"/>
              </w:rPr>
              <w:t>29</w:t>
            </w:r>
            <w:r>
              <w:rPr>
                <w:rFonts w:hint="eastAsia" w:ascii="BIZ UDPゴシック" w:hAnsi="BIZ UDPゴシック" w:eastAsia="BIZ UDPゴシック"/>
                <w:sz w:val="18"/>
              </w:rPr>
              <w:t>条第</w:t>
            </w:r>
            <w:r>
              <w:rPr>
                <w:rFonts w:hint="eastAsia" w:ascii="BIZ UDPゴシック" w:hAnsi="BIZ UDPゴシック" w:eastAsia="BIZ UDPゴシック"/>
                <w:sz w:val="18"/>
              </w:rPr>
              <w:t>3</w:t>
            </w:r>
            <w:r>
              <w:rPr>
                <w:rFonts w:hint="eastAsia" w:ascii="BIZ UDPゴシック" w:hAnsi="BIZ UDPゴシック" w:eastAsia="BIZ UDPゴシック"/>
                <w:sz w:val="18"/>
              </w:rPr>
              <w:t>項の規定により算定された訓練等給付費の額の支払を受けるものとする。この場合、その提供した指定就労継続支援Ｂ型の内容、費用の額その他必要と認められる事項を記載したサービス提供証明書を利用者に対して交付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前二項のほか、次に定める費用については、利用者から徴収するものとする。</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（１）食事の提供に係る費用</w:t>
            </w:r>
          </w:p>
          <w:p>
            <w:pPr>
              <w:pStyle w:val="0"/>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　　（ア）朝食　１食につき○○円（うち食材料費○○円）</w:t>
            </w:r>
          </w:p>
          <w:p>
            <w:pPr>
              <w:pStyle w:val="0"/>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　　（イ）昼食　１食につき○○円（うち食材料費○○円）</w:t>
            </w:r>
          </w:p>
          <w:p>
            <w:pPr>
              <w:pStyle w:val="0"/>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　　（ウ）夕食　１食につき○○円（うち食材料費○○円）</w:t>
            </w:r>
          </w:p>
          <w:p>
            <w:pPr>
              <w:pStyle w:val="0"/>
              <w:ind w:left="570" w:leftChars="10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　　ただし、障害者の日常生活及び社会生活を総合的に支援するための法律施行令（平成</w:t>
            </w:r>
            <w:r>
              <w:rPr>
                <w:rFonts w:hint="eastAsia" w:ascii="BIZ UDPゴシック" w:hAnsi="BIZ UDPゴシック" w:eastAsia="BIZ UDPゴシック"/>
                <w:sz w:val="18"/>
              </w:rPr>
              <w:t>18</w:t>
            </w:r>
            <w:r>
              <w:rPr>
                <w:rFonts w:hint="eastAsia" w:ascii="BIZ UDPゴシック" w:hAnsi="BIZ UDPゴシック" w:eastAsia="BIZ UDPゴシック"/>
                <w:sz w:val="18"/>
              </w:rPr>
              <w:t>年政令第</w:t>
            </w:r>
            <w:r>
              <w:rPr>
                <w:rFonts w:hint="eastAsia" w:ascii="BIZ UDPゴシック" w:hAnsi="BIZ UDPゴシック" w:eastAsia="BIZ UDPゴシック"/>
                <w:sz w:val="18"/>
              </w:rPr>
              <w:t>10</w:t>
            </w:r>
            <w:r>
              <w:rPr>
                <w:rFonts w:hint="eastAsia" w:ascii="BIZ UDPゴシック" w:hAnsi="BIZ UDPゴシック" w:eastAsia="BIZ UDPゴシック"/>
                <w:sz w:val="18"/>
              </w:rPr>
              <w:t>号。以下、「令」という。）第</w:t>
            </w:r>
            <w:r>
              <w:rPr>
                <w:rFonts w:hint="eastAsia" w:ascii="BIZ UDPゴシック" w:hAnsi="BIZ UDPゴシック" w:eastAsia="BIZ UDPゴシック"/>
                <w:sz w:val="18"/>
              </w:rPr>
              <w:t>17</w:t>
            </w:r>
            <w:r>
              <w:rPr>
                <w:rFonts w:hint="eastAsia" w:ascii="BIZ UDPゴシック" w:hAnsi="BIZ UDPゴシック" w:eastAsia="BIZ UDPゴシック"/>
                <w:sz w:val="18"/>
              </w:rPr>
              <w:t>条第</w:t>
            </w:r>
            <w:r>
              <w:rPr>
                <w:rFonts w:hint="eastAsia" w:ascii="BIZ UDPゴシック" w:hAnsi="BIZ UDPゴシック" w:eastAsia="BIZ UDPゴシック"/>
                <w:sz w:val="18"/>
              </w:rPr>
              <w:t>2</w:t>
            </w:r>
            <w:r>
              <w:rPr>
                <w:rFonts w:hint="eastAsia" w:ascii="BIZ UDPゴシック" w:hAnsi="BIZ UDPゴシック" w:eastAsia="BIZ UDPゴシック"/>
                <w:sz w:val="18"/>
              </w:rPr>
              <w:t>号から第</w:t>
            </w:r>
            <w:r>
              <w:rPr>
                <w:rFonts w:hint="eastAsia" w:ascii="BIZ UDPゴシック" w:hAnsi="BIZ UDPゴシック" w:eastAsia="BIZ UDPゴシック"/>
                <w:sz w:val="18"/>
              </w:rPr>
              <w:t>4</w:t>
            </w:r>
            <w:r>
              <w:rPr>
                <w:rFonts w:hint="eastAsia" w:ascii="BIZ UDPゴシック" w:hAnsi="BIZ UDPゴシック" w:eastAsia="BIZ UDPゴシック"/>
                <w:sz w:val="18"/>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（２）日用品費の実費</w:t>
            </w:r>
          </w:p>
          <w:p>
            <w:pPr>
              <w:pStyle w:val="0"/>
              <w:ind w:left="36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（３）第</w:t>
            </w:r>
            <w:r>
              <w:rPr>
                <w:rFonts w:hint="eastAsia" w:ascii="BIZ UDPゴシック" w:hAnsi="BIZ UDPゴシック" w:eastAsia="BIZ UDPゴシック"/>
                <w:sz w:val="18"/>
              </w:rPr>
              <w:t>13</w:t>
            </w:r>
            <w:r>
              <w:rPr>
                <w:rFonts w:hint="eastAsia" w:ascii="BIZ UDPゴシック" w:hAnsi="BIZ UDPゴシック" w:eastAsia="BIZ UDPゴシック"/>
                <w:sz w:val="18"/>
              </w:rPr>
              <w:t>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pPr>
              <w:pStyle w:val="0"/>
              <w:ind w:left="1170" w:leftChars="300" w:hanging="540" w:hangingChars="300"/>
              <w:rPr>
                <w:rFonts w:hint="default" w:ascii="BIZ UDPゴシック" w:hAnsi="BIZ UDPゴシック" w:eastAsia="BIZ UDPゴシック"/>
                <w:sz w:val="18"/>
              </w:rPr>
            </w:pPr>
            <w:r>
              <w:rPr>
                <w:rFonts w:hint="eastAsia" w:ascii="BIZ UDPゴシック" w:hAnsi="BIZ UDPゴシック" w:eastAsia="BIZ UDPゴシック"/>
                <w:sz w:val="18"/>
              </w:rPr>
              <w:t>（ア）事業所から○○キロメートル未満　１回（片道）につき○○円</w:t>
            </w:r>
          </w:p>
          <w:p>
            <w:pPr>
              <w:pStyle w:val="0"/>
              <w:ind w:left="1170" w:leftChars="300" w:hanging="540" w:hangingChars="300"/>
              <w:rPr>
                <w:rFonts w:hint="default" w:ascii="BIZ UDPゴシック" w:hAnsi="BIZ UDPゴシック" w:eastAsia="BIZ UDPゴシック"/>
                <w:sz w:val="18"/>
              </w:rPr>
            </w:pPr>
            <w:r>
              <w:rPr>
                <w:rFonts w:hint="eastAsia" w:ascii="BIZ UDPゴシック" w:hAnsi="BIZ UDPゴシック" w:eastAsia="BIZ UDPゴシック"/>
                <w:sz w:val="18"/>
              </w:rPr>
              <w:t>（イ）事業所から○○キロメートル以上　１回（片道）につき○○円</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（４）送迎サービスの提供に係る費用</w:t>
            </w:r>
          </w:p>
          <w:p>
            <w:pPr>
              <w:pStyle w:val="0"/>
              <w:ind w:left="570" w:leftChars="100" w:hanging="360" w:hangingChars="200"/>
              <w:rPr>
                <w:rFonts w:hint="default" w:ascii="BIZ UDPゴシック" w:hAnsi="BIZ UDPゴシック" w:eastAsia="BIZ UDPゴシック"/>
                <w:sz w:val="18"/>
              </w:rPr>
            </w:pPr>
            <w:r>
              <w:rPr>
                <w:rFonts w:hint="eastAsia" w:ascii="BIZ UDPゴシック" w:hAnsi="BIZ UDPゴシック" w:eastAsia="BIZ UDPゴシック"/>
                <w:sz w:val="18"/>
              </w:rPr>
              <w:t>　　（ア）第</w:t>
            </w:r>
            <w:r>
              <w:rPr>
                <w:rFonts w:hint="eastAsia" w:ascii="BIZ UDPゴシック" w:hAnsi="BIZ UDPゴシック" w:eastAsia="BIZ UDPゴシック"/>
                <w:sz w:val="18"/>
              </w:rPr>
              <w:t>13</w:t>
            </w:r>
            <w:r>
              <w:rPr>
                <w:rFonts w:hint="eastAsia" w:ascii="BIZ UDPゴシック" w:hAnsi="BIZ UDPゴシック" w:eastAsia="BIZ UDPゴシック"/>
                <w:sz w:val="18"/>
              </w:rPr>
              <w:t>条に規定する通常の事業の実施地域</w:t>
            </w:r>
          </w:p>
          <w:p>
            <w:pPr>
              <w:pStyle w:val="0"/>
              <w:ind w:left="630" w:leftChars="300" w:firstLine="540" w:firstLineChars="300"/>
              <w:rPr>
                <w:rFonts w:hint="default" w:ascii="BIZ UDPゴシック" w:hAnsi="BIZ UDPゴシック" w:eastAsia="BIZ UDPゴシック"/>
                <w:sz w:val="18"/>
              </w:rPr>
            </w:pPr>
            <w:r>
              <w:rPr>
                <w:rFonts w:hint="eastAsia" w:ascii="BIZ UDPゴシック" w:hAnsi="BIZ UDPゴシック" w:eastAsia="BIZ UDPゴシック"/>
                <w:sz w:val="18"/>
              </w:rPr>
              <w:t>１回（片道）につき○○円</w:t>
            </w:r>
          </w:p>
          <w:p>
            <w:pPr>
              <w:pStyle w:val="0"/>
              <w:ind w:firstLine="540" w:firstLineChars="300"/>
              <w:rPr>
                <w:rFonts w:hint="default" w:ascii="BIZ UDPゴシック" w:hAnsi="BIZ UDPゴシック" w:eastAsia="BIZ UDPゴシック"/>
                <w:sz w:val="18"/>
              </w:rPr>
            </w:pPr>
            <w:r>
              <w:rPr>
                <w:rFonts w:hint="eastAsia" w:ascii="BIZ UDPゴシック" w:hAnsi="BIZ UDPゴシック" w:eastAsia="BIZ UDPゴシック"/>
                <w:sz w:val="18"/>
              </w:rPr>
              <w:t>（イ）上記（ア）以外の地域</w:t>
            </w:r>
          </w:p>
          <w:p>
            <w:pPr>
              <w:pStyle w:val="0"/>
              <w:ind w:left="1110" w:leftChars="100" w:hanging="900" w:hangingChars="500"/>
              <w:rPr>
                <w:rFonts w:hint="default" w:ascii="BIZ UDPゴシック" w:hAnsi="BIZ UDPゴシック" w:eastAsia="BIZ UDPゴシック"/>
                <w:sz w:val="18"/>
              </w:rPr>
            </w:pPr>
            <w:r>
              <w:rPr>
                <w:rFonts w:hint="eastAsia" w:ascii="BIZ UDPゴシック" w:hAnsi="BIZ UDPゴシック" w:eastAsia="BIZ UDPゴシック"/>
                <w:sz w:val="18"/>
              </w:rPr>
              <w:t>　　　　　事業所から○○キロメートル未満　１回（片道）につき○○円</w:t>
            </w:r>
          </w:p>
          <w:p>
            <w:pPr>
              <w:pStyle w:val="0"/>
              <w:ind w:left="1110" w:leftChars="100" w:hanging="900" w:hangingChars="500"/>
              <w:rPr>
                <w:rFonts w:hint="default" w:ascii="BIZ UDPゴシック" w:hAnsi="BIZ UDPゴシック" w:eastAsia="BIZ UDPゴシック"/>
                <w:sz w:val="18"/>
              </w:rPr>
            </w:pPr>
            <w:r>
              <w:rPr>
                <w:rFonts w:hint="eastAsia" w:ascii="BIZ UDPゴシック" w:hAnsi="BIZ UDPゴシック" w:eastAsia="BIZ UDPゴシック"/>
                <w:sz w:val="18"/>
              </w:rPr>
              <w:t>　　　　　事業所から○○キロメートル以上　１回（片道）につき○○円</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（５）その他日常生活において通常必要となるものに係る費用であ</w:t>
            </w:r>
          </w:p>
          <w:p>
            <w:pPr>
              <w:pStyle w:val="0"/>
              <w:ind w:firstLine="360" w:firstLineChars="200"/>
              <w:rPr>
                <w:rFonts w:hint="default" w:ascii="BIZ UDPゴシック" w:hAnsi="BIZ UDPゴシック" w:eastAsia="BIZ UDPゴシック"/>
                <w:sz w:val="18"/>
              </w:rPr>
            </w:pPr>
            <w:r>
              <w:rPr>
                <w:rFonts w:hint="eastAsia" w:ascii="BIZ UDPゴシック" w:hAnsi="BIZ UDPゴシック" w:eastAsia="BIZ UDPゴシック"/>
                <w:sz w:val="18"/>
              </w:rPr>
              <w:t>って、その利用者に負担させることが適当と認められるものの</w:t>
            </w:r>
          </w:p>
          <w:p>
            <w:pPr>
              <w:pStyle w:val="0"/>
              <w:ind w:firstLine="360" w:firstLineChars="200"/>
              <w:rPr>
                <w:rFonts w:hint="default" w:ascii="BIZ UDPゴシック" w:hAnsi="BIZ UDPゴシック" w:eastAsia="BIZ UDPゴシック"/>
                <w:sz w:val="18"/>
              </w:rPr>
            </w:pPr>
            <w:r>
              <w:rPr>
                <w:rFonts w:hint="eastAsia" w:ascii="BIZ UDPゴシック" w:hAnsi="BIZ UDPゴシック" w:eastAsia="BIZ UDPゴシック"/>
                <w:sz w:val="18"/>
              </w:rPr>
              <w:t>実費</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４　前項の費用の額に係るサービスの提供に当たっては、あらかじめ、利用者に対し、当該サービスの内容及び費用について説明を行い、利用者の同意を得るものとする。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５　第１項から第３項までの費用の支払いを受けた場合は、当該費用に係る領収証を、当該費用を支払った利用者に対し交付するものとする。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（工賃の支払等）</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第１０条　事業所は、利用者が生産活動に従事した場合は、当該利用者に対し、別に定める工賃支払規程に基づき、生産活動に係る事業の収入から生産活動に係る事業に必要な経費を控除した額に相当する金額を工賃として支払う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前項の場合においては、１月あたりの工賃の平均額は、３千円を下回らないものとする。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（サービス利用に当たっての留意事項）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第１１条　利用者は、サービスの利用に当たっては、次に規定する内容に留意すること。</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（１）○○○こと。</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（２）○○○こと。</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（３）○○○こと。</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（利用者負担額等に係る管理）</w:t>
            </w:r>
            <w:r>
              <w:rPr>
                <w:rFonts w:hint="eastAsia" w:ascii="BIZ UDPゴシック" w:hAnsi="BIZ UDPゴシック" w:eastAsia="BIZ UDPゴシック"/>
                <w:sz w:val="18"/>
              </w:rPr>
              <w:t xml:space="preserve"> </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第１２条　事業者は、利用者の依頼を受けて、当該利用者が同一の月に指定障害福祉サービス及び指定施設支援（以下「指定障害福祉サービス等」という。）を受けたときは、当該利用者が当該同一の月に受けた指定障害福祉サービス等に要した費用（特定費用を除く。）の額から法第</w:t>
            </w:r>
            <w:r>
              <w:rPr>
                <w:rFonts w:hint="eastAsia" w:ascii="BIZ UDPゴシック" w:hAnsi="BIZ UDPゴシック" w:eastAsia="BIZ UDPゴシック"/>
                <w:sz w:val="18"/>
              </w:rPr>
              <w:t>29</w:t>
            </w:r>
            <w:r>
              <w:rPr>
                <w:rFonts w:hint="eastAsia" w:ascii="BIZ UDPゴシック" w:hAnsi="BIZ UDPゴシック" w:eastAsia="BIZ UDPゴシック"/>
                <w:sz w:val="18"/>
              </w:rPr>
              <w:t>条第</w:t>
            </w:r>
            <w:r>
              <w:rPr>
                <w:rFonts w:hint="eastAsia" w:ascii="BIZ UDPゴシック" w:hAnsi="BIZ UDPゴシック" w:eastAsia="BIZ UDPゴシック"/>
                <w:sz w:val="18"/>
              </w:rPr>
              <w:t>3</w:t>
            </w:r>
            <w:r>
              <w:rPr>
                <w:rFonts w:hint="eastAsia" w:ascii="BIZ UDPゴシック" w:hAnsi="BIZ UDPゴシック" w:eastAsia="BIZ UDPゴシック"/>
                <w:sz w:val="18"/>
              </w:rPr>
              <w:t>項の規定により算定された介護給付費又は訓練等給付費の額を控除した額を算定するものとする。この場合において、利用者負担額合計額が、</w:t>
            </w:r>
            <w:r>
              <w:rPr>
                <w:rFonts w:hint="eastAsia" w:ascii="BIZ UDPゴシック" w:hAnsi="BIZ UDPゴシック" w:eastAsia="BIZ UDPゴシック"/>
                <w:color w:val="FF0000"/>
                <w:sz w:val="18"/>
              </w:rPr>
              <w:t>令</w:t>
            </w:r>
            <w:r>
              <w:rPr>
                <w:rFonts w:hint="eastAsia" w:ascii="BIZ UDPゴシック" w:hAnsi="BIZ UDPゴシック" w:eastAsia="BIZ UDPゴシック"/>
                <w:sz w:val="18"/>
              </w:rPr>
              <w:t>第</w:t>
            </w:r>
            <w:r>
              <w:rPr>
                <w:rFonts w:hint="eastAsia" w:ascii="BIZ UDPゴシック" w:hAnsi="BIZ UDPゴシック" w:eastAsia="BIZ UDPゴシック"/>
                <w:sz w:val="18"/>
              </w:rPr>
              <w:t>17</w:t>
            </w:r>
            <w:r>
              <w:rPr>
                <w:rFonts w:hint="eastAsia" w:ascii="BIZ UDPゴシック" w:hAnsi="BIZ UDPゴシック" w:eastAsia="BIZ UDPゴシック"/>
                <w:sz w:val="18"/>
              </w:rPr>
              <w:t>条第</w:t>
            </w:r>
            <w:r>
              <w:rPr>
                <w:rFonts w:hint="eastAsia" w:ascii="BIZ UDPゴシック" w:hAnsi="BIZ UDPゴシック" w:eastAsia="BIZ UDPゴシック"/>
                <w:sz w:val="18"/>
              </w:rPr>
              <w:t>1</w:t>
            </w:r>
            <w:r>
              <w:rPr>
                <w:rFonts w:hint="eastAsia" w:ascii="BIZ UDPゴシック" w:hAnsi="BIZ UDPゴシック" w:eastAsia="BIZ UDPゴシック"/>
                <w:sz w:val="18"/>
              </w:rPr>
              <w:t>項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（通常の事業の実施地域）</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第１３条　通常の事業の実施地域は、○○市○○区、○○市○○区、××市及び△△市の全域とする。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（緊急時及び事故発生時等における対応方法）</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第１４条　現に指定就労継続支援Ｂ型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協力医療機関等への連絡等が困難な場合には、医療機関への連絡を行う等の必要な措置を講ずるものとする。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指定就労継続支援Ｂ型の提供により事故が発生したときは、直ちに利用者に係る障害福祉サービス事業者等に連絡するとともに、必要な措置を講じるものとする。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指定就労継続支援Ｂ型の提供により賠償すべき事故が発生したときは、速やかに損害を賠償するものとする。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（非常災害対策）</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第１５条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（苦情解決）</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第１６条　提供した指定就労継続支援Ｂ型に関する利用者及びその家族（以下「利用者等」という。）からの苦情に迅速かつ適切に対応するために、苦情を受け付けるための窓口を設置するものとする。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提供した指定就労継続支援Ｂ型に関し、法第</w:t>
            </w:r>
            <w:r>
              <w:rPr>
                <w:rFonts w:hint="eastAsia" w:ascii="BIZ UDPゴシック" w:hAnsi="BIZ UDPゴシック" w:eastAsia="BIZ UDPゴシック"/>
                <w:sz w:val="18"/>
              </w:rPr>
              <w:t>10</w:t>
            </w:r>
            <w:r>
              <w:rPr>
                <w:rFonts w:hint="eastAsia" w:ascii="BIZ UDPゴシック" w:hAnsi="BIZ UDPゴシック" w:eastAsia="BIZ UDPゴシック"/>
                <w:sz w:val="18"/>
              </w:rPr>
              <w:t>条第</w:t>
            </w:r>
            <w:r>
              <w:rPr>
                <w:rFonts w:hint="eastAsia" w:ascii="BIZ UDPゴシック" w:hAnsi="BIZ UDPゴシック" w:eastAsia="BIZ UDPゴシック"/>
                <w:sz w:val="18"/>
              </w:rPr>
              <w:t>1</w:t>
            </w:r>
            <w:r>
              <w:rPr>
                <w:rFonts w:hint="eastAsia" w:ascii="BIZ UDPゴシック" w:hAnsi="BIZ UDPゴシック" w:eastAsia="BIZ UDPゴシック"/>
                <w:sz w:val="18"/>
              </w:rPr>
              <w:t>項の規定により市町村が、また、法第</w:t>
            </w:r>
            <w:r>
              <w:rPr>
                <w:rFonts w:hint="eastAsia" w:ascii="BIZ UDPゴシック" w:hAnsi="BIZ UDPゴシック" w:eastAsia="BIZ UDPゴシック"/>
                <w:sz w:val="18"/>
              </w:rPr>
              <w:t>48</w:t>
            </w:r>
            <w:r>
              <w:rPr>
                <w:rFonts w:hint="eastAsia" w:ascii="BIZ UDPゴシック" w:hAnsi="BIZ UDPゴシック" w:eastAsia="BIZ UDPゴシック"/>
                <w:sz w:val="18"/>
              </w:rPr>
              <w:t>条第</w:t>
            </w:r>
            <w:r>
              <w:rPr>
                <w:rFonts w:hint="eastAsia" w:ascii="BIZ UDPゴシック" w:hAnsi="BIZ UDPゴシック" w:eastAsia="BIZ UDPゴシック"/>
                <w:sz w:val="18"/>
              </w:rPr>
              <w:t>1</w:t>
            </w:r>
            <w:r>
              <w:rPr>
                <w:rFonts w:hint="eastAsia" w:ascii="BIZ UDPゴシック" w:hAnsi="BIZ UDPゴシック" w:eastAsia="BIZ UDPゴシック"/>
                <w:sz w:val="18"/>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社会福祉法</w:t>
            </w:r>
            <w:r>
              <w:rPr>
                <w:rFonts w:hint="default" w:ascii="BIZ UDPゴシック" w:hAnsi="BIZ UDPゴシック" w:eastAsia="BIZ UDPゴシック"/>
                <w:sz w:val="18"/>
              </w:rPr>
              <w:t>（</w:t>
            </w:r>
            <w:r>
              <w:rPr>
                <w:rFonts w:hint="eastAsia" w:ascii="BIZ UDPゴシック" w:hAnsi="BIZ UDPゴシック" w:eastAsia="BIZ UDPゴシック"/>
                <w:sz w:val="18"/>
              </w:rPr>
              <w:t>昭和</w:t>
            </w:r>
            <w:r>
              <w:rPr>
                <w:rFonts w:hint="eastAsia" w:ascii="BIZ UDPゴシック" w:hAnsi="BIZ UDPゴシック" w:eastAsia="BIZ UDPゴシック"/>
                <w:sz w:val="18"/>
              </w:rPr>
              <w:t>26</w:t>
            </w:r>
            <w:r>
              <w:rPr>
                <w:rFonts w:hint="eastAsia" w:ascii="BIZ UDPゴシック" w:hAnsi="BIZ UDPゴシック" w:eastAsia="BIZ UDPゴシック"/>
                <w:sz w:val="18"/>
              </w:rPr>
              <w:t>年</w:t>
            </w:r>
            <w:r>
              <w:rPr>
                <w:rFonts w:hint="default" w:ascii="BIZ UDPゴシック" w:hAnsi="BIZ UDPゴシック" w:eastAsia="BIZ UDPゴシック"/>
                <w:sz w:val="18"/>
              </w:rPr>
              <w:t>法律</w:t>
            </w:r>
            <w:r>
              <w:rPr>
                <w:rFonts w:hint="eastAsia" w:ascii="BIZ UDPゴシック" w:hAnsi="BIZ UDPゴシック" w:eastAsia="BIZ UDPゴシック"/>
                <w:sz w:val="18"/>
              </w:rPr>
              <w:t>第</w:t>
            </w:r>
            <w:r>
              <w:rPr>
                <w:rFonts w:hint="eastAsia" w:ascii="BIZ UDPゴシック" w:hAnsi="BIZ UDPゴシック" w:eastAsia="BIZ UDPゴシック"/>
                <w:sz w:val="18"/>
              </w:rPr>
              <w:t>45</w:t>
            </w:r>
            <w:r>
              <w:rPr>
                <w:rFonts w:hint="eastAsia" w:ascii="BIZ UDPゴシック" w:hAnsi="BIZ UDPゴシック" w:eastAsia="BIZ UDPゴシック"/>
                <w:sz w:val="18"/>
              </w:rPr>
              <w:t>号</w:t>
            </w:r>
            <w:r>
              <w:rPr>
                <w:rFonts w:hint="default" w:ascii="BIZ UDPゴシック" w:hAnsi="BIZ UDPゴシック" w:eastAsia="BIZ UDPゴシック"/>
                <w:sz w:val="18"/>
              </w:rPr>
              <w:t>）</w:t>
            </w:r>
            <w:r>
              <w:rPr>
                <w:rFonts w:hint="eastAsia" w:ascii="BIZ UDPゴシック" w:hAnsi="BIZ UDPゴシック" w:eastAsia="BIZ UDPゴシック"/>
                <w:sz w:val="18"/>
              </w:rPr>
              <w:t>第</w:t>
            </w:r>
            <w:r>
              <w:rPr>
                <w:rFonts w:hint="eastAsia" w:ascii="BIZ UDPゴシック" w:hAnsi="BIZ UDPゴシック" w:eastAsia="BIZ UDPゴシック"/>
                <w:sz w:val="18"/>
              </w:rPr>
              <w:t>83</w:t>
            </w:r>
            <w:r>
              <w:rPr>
                <w:rFonts w:hint="eastAsia" w:ascii="BIZ UDPゴシック" w:hAnsi="BIZ UDPゴシック" w:eastAsia="BIZ UDPゴシック"/>
                <w:sz w:val="18"/>
              </w:rPr>
              <w:t>条に規定する運営適正化委員会が同法第</w:t>
            </w:r>
            <w:r>
              <w:rPr>
                <w:rFonts w:hint="eastAsia" w:ascii="BIZ UDPゴシック" w:hAnsi="BIZ UDPゴシック" w:eastAsia="BIZ UDPゴシック"/>
                <w:sz w:val="18"/>
              </w:rPr>
              <w:t>85</w:t>
            </w:r>
            <w:r>
              <w:rPr>
                <w:rFonts w:hint="eastAsia" w:ascii="BIZ UDPゴシック" w:hAnsi="BIZ UDPゴシック" w:eastAsia="BIZ UDPゴシック"/>
                <w:sz w:val="18"/>
              </w:rPr>
              <w:t>条の規定により行う調査又はあっせんにできる限り協力するものとする。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（個人情報の保護）</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第１７条　事業所は、その業務上知り得た利用者等の個人情報については、個人情報の保護に関する法律（</w:t>
            </w:r>
            <w:r>
              <w:rPr>
                <w:rFonts w:hint="default" w:ascii="BIZ UDPゴシック" w:hAnsi="BIZ UDPゴシック" w:eastAsia="BIZ UDPゴシック"/>
                <w:sz w:val="18"/>
              </w:rPr>
              <w:t>平成</w:t>
            </w:r>
            <w:r>
              <w:rPr>
                <w:rFonts w:hint="eastAsia" w:ascii="BIZ UDPゴシック" w:hAnsi="BIZ UDPゴシック" w:eastAsia="BIZ UDPゴシック"/>
                <w:sz w:val="18"/>
              </w:rPr>
              <w:t>15</w:t>
            </w:r>
            <w:r>
              <w:rPr>
                <w:rFonts w:hint="default" w:ascii="BIZ UDPゴシック" w:hAnsi="BIZ UDPゴシック" w:eastAsia="BIZ UDPゴシック"/>
                <w:sz w:val="18"/>
              </w:rPr>
              <w:t>年法律第</w:t>
            </w:r>
            <w:r>
              <w:rPr>
                <w:rFonts w:hint="eastAsia" w:ascii="BIZ UDPゴシック" w:hAnsi="BIZ UDPゴシック" w:eastAsia="BIZ UDPゴシック"/>
                <w:sz w:val="18"/>
              </w:rPr>
              <w:t>57</w:t>
            </w:r>
            <w:r>
              <w:rPr>
                <w:rFonts w:hint="default" w:ascii="BIZ UDPゴシック" w:hAnsi="BIZ UDPゴシック" w:eastAsia="BIZ UDPゴシック"/>
                <w:sz w:val="18"/>
              </w:rPr>
              <w:t>号</w:t>
            </w:r>
            <w:r>
              <w:rPr>
                <w:rFonts w:hint="eastAsia" w:ascii="BIZ UDPゴシック" w:hAnsi="BIZ UDPゴシック" w:eastAsia="BIZ UDPゴシック"/>
                <w:sz w:val="18"/>
              </w:rPr>
              <w:t>）その他関係法令等を遵守し、適正に取り扱うものとする。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　職員は、その業務上知り得た利用者等の秘密を保持するものとする。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職員であった者に、業務上知り得た利用者等の秘密を保持するため、職員でなくなった後においてもこれらの秘密を保持するべき旨を、職員との雇用契約の内容とする。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事業所は他の障害福祉サービス事業者等に対して、利用者等に関する情報を提供する際は、あらかじめ文書により利用者等の同意を得るものとする。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（虐待防止に関する事項）</w:t>
            </w:r>
          </w:p>
          <w:p>
            <w:pPr>
              <w:pStyle w:val="0"/>
              <w:ind w:left="180" w:hanging="180" w:hangingChars="1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第１８条　事業者は、利用者の人権の擁護・虐待の防止等のため、次の措置を講ずる。</w:t>
            </w:r>
          </w:p>
          <w:p>
            <w:pPr>
              <w:pStyle w:val="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（１）虐待防止に関する責任者の選定及び設置</w:t>
            </w:r>
          </w:p>
          <w:p>
            <w:pPr>
              <w:pStyle w:val="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（２）成年後見制度の利用支援</w:t>
            </w:r>
          </w:p>
          <w:p>
            <w:pPr>
              <w:pStyle w:val="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（３）苦情解決体制の整備</w:t>
            </w:r>
          </w:p>
          <w:p>
            <w:pPr>
              <w:pStyle w:val="0"/>
              <w:ind w:left="540" w:hanging="540" w:hangingChars="30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（４）従業者に対する虐待の防止を啓発・普及するための研修の実施　　　</w:t>
            </w:r>
          </w:p>
          <w:p>
            <w:pPr>
              <w:pStyle w:val="0"/>
              <w:rPr>
                <w:rFonts w:hint="default" w:ascii="BIZ UDPゴシック" w:hAnsi="BIZ UDPゴシック" w:eastAsia="BIZ UDPゴシック"/>
                <w:color w:val="000000" w:themeColor="text1"/>
                <w:sz w:val="18"/>
              </w:rPr>
            </w:pPr>
            <w:r>
              <w:rPr>
                <w:rFonts w:hint="eastAsia" w:ascii="BIZ UDPゴシック" w:hAnsi="BIZ UDPゴシック" w:eastAsia="BIZ UDPゴシック"/>
                <w:color w:val="000000" w:themeColor="text1"/>
                <w:sz w:val="18"/>
              </w:rPr>
              <w:t>（５）虐待防止委員会の設置及び委員会における検討結果の周知徹底</w:t>
            </w:r>
          </w:p>
          <w:p>
            <w:pPr>
              <w:pStyle w:val="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（その他運営に関する重要事項）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第１９条　事業所は、職員の資質の向上のために研修の機会を次のとおり設けるものとし、また、業務の執行体制についても検証、整備するものとする。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（１）採用時研修　採用後○カ月以内</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（２）継続研修　年○回</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２　事業所は、職員、設備、備品及び会計に関する諸記録を整備するものとする。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３　事業所は、利用者に対する指定就労継続支援Ｂ型の提供に関する諸記録を整備し、当該指定就労継続支援Ｂ型を提供した日から５年間保存するものとする。</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４　事業所は、指定就労継続支援Ｂ型の利用について市町村又は一般相談支援事業若しくは特定相談支援事業を行う者が行う連絡調整に、できる限り協力するものとする。</w:t>
            </w:r>
          </w:p>
          <w:p>
            <w:pPr>
              <w:pStyle w:val="0"/>
              <w:ind w:left="180" w:hanging="180" w:hangingChars="100"/>
              <w:rPr>
                <w:rFonts w:hint="default" w:ascii="BIZ UDPゴシック" w:hAnsi="BIZ UDPゴシック" w:eastAsia="BIZ UDPゴシック"/>
                <w:i w:val="1"/>
                <w:sz w:val="18"/>
              </w:rPr>
            </w:pPr>
            <w:r>
              <w:rPr>
                <w:rFonts w:hint="eastAsia" w:ascii="BIZ UDPゴシック" w:hAnsi="BIZ UDPゴシック" w:eastAsia="BIZ UDPゴシック"/>
                <w:sz w:val="18"/>
              </w:rPr>
              <w:t>５　この規程に定める事項のほか、運営に関する重要事項は事業者と事業所の管理者との協議に基づいて定めるものとする。</w:t>
            </w:r>
          </w:p>
          <w:p>
            <w:pPr>
              <w:pStyle w:val="0"/>
              <w:ind w:left="180" w:hanging="180" w:hangingChars="100"/>
              <w:rPr>
                <w:rFonts w:hint="default" w:ascii="BIZ UDPゴシック" w:hAnsi="BIZ UDPゴシック" w:eastAsia="BIZ UDPゴシック"/>
                <w:sz w:val="18"/>
              </w:rPr>
            </w:pP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附　則</w:t>
            </w:r>
          </w:p>
          <w:p>
            <w:pPr>
              <w:pStyle w:val="0"/>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この規程は、令和○○年○月１日から施行する。</w:t>
            </w:r>
          </w:p>
          <w:p>
            <w:pPr>
              <w:pStyle w:val="0"/>
              <w:ind w:left="180" w:hanging="180" w:hangingChars="100"/>
              <w:rPr>
                <w:rFonts w:hint="default" w:ascii="BIZ UDPゴシック" w:hAnsi="BIZ UDPゴシック" w:eastAsia="BIZ UDPゴシック"/>
                <w:sz w:val="18"/>
              </w:rPr>
            </w:pPr>
          </w:p>
        </w:tc>
        <w:tc>
          <w:tcPr>
            <w:tcW w:w="3060" w:type="dxa"/>
            <w:vAlign w:val="top"/>
          </w:tcPr>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※「＊＊＊」⇒開設者（法人名）</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⇒事業所の正式名称を記載。</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★「大阪府××市・・・」⇒所在地は、住居表示、ビル名等を正確に記載する。</w:t>
            </w:r>
          </w:p>
          <w:p>
            <w:pPr>
              <w:pStyle w:val="0"/>
              <w:spacing w:line="240" w:lineRule="exact"/>
              <w:ind w:left="195" w:leftChars="50" w:hanging="90" w:hangingChars="5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申請書や付表と相違があれば、</w:t>
            </w:r>
          </w:p>
          <w:p>
            <w:pPr>
              <w:pStyle w:val="0"/>
              <w:spacing w:line="240" w:lineRule="exact"/>
              <w:ind w:left="195" w:leftChars="50" w:hanging="90" w:hangingChars="5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補正の対象となります。</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※「（常勤職員）」⇒管理者がサービス管理責任者を兼務する場合は、「（常勤職員。サービス管理責任者兼務）」等と記載する。</w:t>
            </w: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※「（常勤職員・・・）」⇒サービス管理責任者が管理者を兼務する場合は、「（常勤職員。管理者兼務）」等と記載する。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←「〇月に△回」は必ず修正してください。</w:t>
            </w:r>
          </w:p>
          <w:p>
            <w:pPr>
              <w:pStyle w:val="0"/>
              <w:spacing w:line="240" w:lineRule="exact"/>
              <w:ind w:left="210" w:leftChars="100"/>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計画の見直しは、少なくとも６月に１回以上必要です。</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※人員基準上、職業指導員又は生活支援員のどちらか一方は常勤</w:t>
            </w:r>
            <w:r>
              <w:rPr>
                <w:rFonts w:hint="eastAsia" w:ascii="BIZ UDPゴシック" w:hAnsi="BIZ UDPゴシック" w:eastAsia="BIZ UDPゴシック"/>
                <w:sz w:val="18"/>
              </w:rPr>
              <w:t>1</w:t>
            </w:r>
            <w:r>
              <w:rPr>
                <w:rFonts w:hint="eastAsia" w:ascii="BIZ UDPゴシック" w:hAnsi="BIZ UDPゴシック" w:eastAsia="BIZ UDPゴシック"/>
                <w:sz w:val="18"/>
              </w:rPr>
              <w:t>名が必要になります。例えば職業指導員に常勤１名を配置し満たす場合は、生活支援員の（</w:t>
            </w:r>
            <w:r>
              <w:rPr>
                <w:rFonts w:hint="eastAsia" w:ascii="BIZ UDPゴシック" w:hAnsi="BIZ UDPゴシック" w:eastAsia="BIZ UDPゴシック"/>
                <w:sz w:val="18"/>
              </w:rPr>
              <w:t>1</w:t>
            </w:r>
            <w:r>
              <w:rPr>
                <w:rFonts w:hint="eastAsia" w:ascii="BIZ UDPゴシック" w:hAnsi="BIZ UDPゴシック" w:eastAsia="BIZ UDPゴシック"/>
                <w:sz w:val="18"/>
              </w:rPr>
              <w:t>名以上常勤）は削除してください。</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※「・・・」⇒実際に行う業務の内容を記載する。</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※運転手、栄養士、調理員、事務職員については、配置しない場合は記載しない。</w:t>
            </w: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※サービスの提供時間の下限はないが就労継続支援Ｂ型計画に位置付けられた内容のサービスを行うに必要な時間を設定する。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※左記事例は一例であり、運営規程の作成にあたっては、実際に提供する就労継続支援Ｂ型の内容について記載する。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※「食事の提供」</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⇒行わない場合は記載しない。</w:t>
            </w: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⇒実際に行っている活動の内容を記載する。</w:t>
            </w: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※「訪問支援」「送迎サービス」「施設外支援」「施設外就労」</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⇒行わない場合は記載しない。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r>
              <w:rPr>
                <w:rFonts w:hint="eastAsia" w:ascii="BIZ UDPゴシック" w:hAnsi="BIZ UDPゴシック" w:eastAsia="BIZ UDPゴシック"/>
                <w:sz w:val="18"/>
              </w:rPr>
              <w:t>※施設外支援を行う場合は、施設外支援の具体的な内容を記載すること。</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※当項については実際に提供する就労移行支援の内容ごとに発生する利用者負担金について記載する。</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※「食事の提供・・・」</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⇒行わない場合は記載しない。</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※「朝食・・・」</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⇒食事の提供を行う場合は、実際に提供する食事の費用について記載する。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※「第</w:t>
            </w:r>
            <w:r>
              <w:rPr>
                <w:rFonts w:hint="eastAsia" w:ascii="BIZ UDPゴシック" w:hAnsi="BIZ UDPゴシック" w:eastAsia="BIZ UDPゴシック"/>
                <w:sz w:val="18"/>
              </w:rPr>
              <w:t>13</w:t>
            </w:r>
            <w:r>
              <w:rPr>
                <w:rFonts w:hint="eastAsia" w:ascii="BIZ UDPゴシック" w:hAnsi="BIZ UDPゴシック" w:eastAsia="BIZ UDPゴシック"/>
                <w:sz w:val="18"/>
              </w:rPr>
              <w:t>条に・・・」</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⇒通常の実施地域を越えて、訪問支援を行う場合、利用者から訪問支援に要する実費（燃料費）の支払を受けることができる。訪問支援を行わない場合は記載しない。</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※「送迎サービス・・・」</w:t>
            </w:r>
          </w:p>
          <w:p>
            <w:pPr>
              <w:pStyle w:val="0"/>
              <w:spacing w:line="240" w:lineRule="exact"/>
              <w:ind w:left="210" w:leftChars="100"/>
              <w:rPr>
                <w:rFonts w:hint="default" w:ascii="BIZ UDPゴシック" w:hAnsi="BIZ UDPゴシック" w:eastAsia="BIZ UDPゴシック"/>
                <w:sz w:val="18"/>
              </w:rPr>
            </w:pPr>
            <w:r>
              <w:rPr>
                <w:rFonts w:hint="eastAsia" w:ascii="BIZ UDPゴシック" w:hAnsi="BIZ UDPゴシック" w:eastAsia="BIZ UDPゴシック"/>
                <w:sz w:val="18"/>
              </w:rPr>
              <w:t>⇒行わない場合は記載しない。</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※事業者は、前各項の利用料のほかに、利用者から、送迎サービスに要する実費（燃料費等）の支払を受けることができる。</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※送迎加算を算定している場合は、燃料費等の実費が送迎加算の額を超える場合のみ支払を受けることができる。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bdr w:val="single" w:color="auto" w:sz="4" w:space="0"/>
              </w:rPr>
            </w:pPr>
            <w:r>
              <w:rPr>
                <w:rFonts w:hint="eastAsia" w:ascii="BIZ UDPゴシック" w:hAnsi="BIZ UDPゴシック" w:eastAsia="BIZ UDPゴシック"/>
                <w:sz w:val="18"/>
              </w:rPr>
              <w:t>※食事の提供を行わない場合は、「</w:t>
            </w:r>
            <w:r>
              <w:rPr>
                <w:rFonts w:hint="eastAsia" w:ascii="BIZ UDPゴシック" w:hAnsi="BIZ UDPゴシック" w:eastAsia="BIZ UDPゴシック"/>
                <w:color w:val="FF0000"/>
                <w:sz w:val="18"/>
              </w:rPr>
              <w:t>令</w:t>
            </w:r>
            <w:r>
              <w:rPr>
                <w:rFonts w:hint="eastAsia" w:ascii="BIZ UDPゴシック" w:hAnsi="BIZ UDPゴシック" w:eastAsia="BIZ UDPゴシック"/>
                <w:sz w:val="18"/>
              </w:rPr>
              <w:t>」⇒「障害者の日常生活及び社会生活を総合的に支援するための法律施行令（平成</w:t>
            </w:r>
            <w:r>
              <w:rPr>
                <w:rFonts w:hint="eastAsia" w:ascii="BIZ UDPゴシック" w:hAnsi="BIZ UDPゴシック" w:eastAsia="BIZ UDPゴシック"/>
                <w:sz w:val="18"/>
              </w:rPr>
              <w:t>18</w:t>
            </w:r>
            <w:r>
              <w:rPr>
                <w:rFonts w:hint="eastAsia" w:ascii="BIZ UDPゴシック" w:hAnsi="BIZ UDPゴシック" w:eastAsia="BIZ UDPゴシック"/>
                <w:sz w:val="18"/>
              </w:rPr>
              <w:t>年政令第</w:t>
            </w:r>
            <w:r>
              <w:rPr>
                <w:rFonts w:hint="eastAsia" w:ascii="BIZ UDPゴシック" w:hAnsi="BIZ UDPゴシック" w:eastAsia="BIZ UDPゴシック"/>
                <w:sz w:val="18"/>
              </w:rPr>
              <w:t>10</w:t>
            </w:r>
            <w:r>
              <w:rPr>
                <w:rFonts w:hint="eastAsia" w:ascii="BIZ UDPゴシック" w:hAnsi="BIZ UDPゴシック" w:eastAsia="BIZ UDPゴシック"/>
                <w:sz w:val="18"/>
              </w:rPr>
              <w:t>号。以下「令」という。）」と置き換える。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r>
              <w:rPr>
                <w:rFonts w:hint="eastAsia" w:ascii="BIZ UDPゴシック" w:hAnsi="BIZ UDPゴシック" w:eastAsia="BIZ UDPゴシック"/>
                <w:sz w:val="18"/>
              </w:rPr>
              <w:t>※通常の事業の実施地域について、</w:t>
            </w:r>
            <w:r>
              <w:rPr>
                <w:rFonts w:hint="eastAsia" w:ascii="BIZ UDPゴシック" w:hAnsi="BIZ UDPゴシック" w:eastAsia="BIZ UDPゴシック"/>
                <w:color w:val="FF0000"/>
                <w:sz w:val="18"/>
              </w:rPr>
              <w:t>（付表）指定等に係る記載事項と相違がないように記載</w:t>
            </w:r>
            <w:r>
              <w:rPr>
                <w:rFonts w:hint="eastAsia" w:ascii="BIZ UDPゴシック" w:hAnsi="BIZ UDPゴシック" w:eastAsia="BIZ UDPゴシック"/>
                <w:sz w:val="18"/>
              </w:rPr>
              <w:t>してください。</w:t>
            </w: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※通常の事業の実施地域については、原則市区町村単位で記載する。なお、市区町村内の一部地域のみを対象とする場合は「○○市○○町」など客観的に区域が分かるように記載する。</w:t>
            </w: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bdr w:val="single" w:color="auto" w:sz="4" w:space="0"/>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bookmarkStart w:id="0" w:name="_GoBack"/>
            <w:bookmarkEnd w:id="0"/>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※（１）～（５）は必須、事業所において他に行うものがあれば記載する。</w:t>
            </w: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p>
          <w:p>
            <w:pPr>
              <w:pStyle w:val="0"/>
              <w:spacing w:line="240" w:lineRule="exact"/>
              <w:ind w:left="180" w:hanging="180" w:hangingChars="100"/>
              <w:rPr>
                <w:rFonts w:hint="default" w:ascii="BIZ UDPゴシック" w:hAnsi="BIZ UDPゴシック" w:eastAsia="BIZ UDPゴシック"/>
                <w:sz w:val="18"/>
              </w:rPr>
            </w:pPr>
            <w:r>
              <w:rPr>
                <w:rFonts w:hint="eastAsia" w:ascii="BIZ UDPゴシック" w:hAnsi="BIZ UDPゴシック" w:eastAsia="BIZ UDPゴシック"/>
                <w:sz w:val="18"/>
              </w:rPr>
              <w:t>※運営規程を変更する場合は、「附則　この規程は、令和○○年○月○日から施行する。」を順次追記する。</w:t>
            </w:r>
          </w:p>
          <w:p>
            <w:pPr>
              <w:pStyle w:val="0"/>
              <w:spacing w:line="240" w:lineRule="exact"/>
              <w:ind w:left="180" w:hanging="180" w:hangingChars="100"/>
              <w:rPr>
                <w:rFonts w:hint="default" w:ascii="BIZ UDPゴシック" w:hAnsi="BIZ UDPゴシック" w:eastAsia="BIZ UDPゴシック"/>
                <w:sz w:val="18"/>
              </w:rPr>
            </w:pPr>
          </w:p>
        </w:tc>
      </w:tr>
    </w:tbl>
    <w:p>
      <w:pPr>
        <w:pStyle w:val="0"/>
        <w:rPr>
          <w:rFonts w:hint="default" w:ascii="ＭＳ ゴシック" w:hAnsi="ＭＳ ゴシック" w:eastAsia="ＭＳ ゴシック"/>
        </w:rPr>
      </w:pPr>
    </w:p>
    <w:sectPr>
      <w:footerReference r:id="rId6"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38AD864"/>
    <w:lvl w:ilvl="0" w:tplc="24AA13BC">
      <w:start w:val="1"/>
      <w:numFmt w:val="aiueoFullWidth"/>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paragraph" w:styleId="22">
    <w:name w:val="List Paragraph"/>
    <w:basedOn w:val="0"/>
    <w:next w:val="22"/>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7</Pages>
  <Words>7498</Words>
  <Characters>583</Characters>
  <Application>JUST Note</Application>
  <Lines>4</Lines>
  <Paragraphs>16</Paragraphs>
  <CharactersWithSpaces>8065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2024-02-26T05:19:00Z</dcterms:created>
  <dcterms:modified xsi:type="dcterms:W3CDTF">2026-04-13T08:27:11Z</dcterms:modified>
  <cp:revision>1</cp:revision>
</cp:coreProperties>
</file>