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32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様式第省診－１号（省エネ診断・支援関係）</w:t>
      </w:r>
    </w:p>
    <w:p>
      <w:pPr>
        <w:pStyle w:val="15"/>
        <w:spacing w:line="320" w:lineRule="exact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事業計画書</w:t>
      </w:r>
    </w:p>
    <w:p>
      <w:pPr>
        <w:pStyle w:val="0"/>
        <w:rPr>
          <w:rFonts w:hint="default" w:ascii="ＭＳ 明朝" w:hAnsi="ＭＳ 明朝" w:eastAsia="ＭＳ 明朝"/>
          <w:b w:val="1"/>
        </w:rPr>
      </w:pPr>
    </w:p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１　自社の現状及び補助事業の概要</w:t>
      </w:r>
    </w:p>
    <w:tbl>
      <w:tblPr>
        <w:tblStyle w:val="11"/>
        <w:tblW w:w="963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17"/>
        <w:gridCol w:w="3245"/>
        <w:gridCol w:w="4975"/>
      </w:tblGrid>
      <w:tr>
        <w:trPr>
          <w:trHeight w:val="1701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自社の現状</w:t>
            </w:r>
          </w:p>
        </w:tc>
        <w:tc>
          <w:tcPr>
            <w:tcW w:w="8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984" w:hRule="atLeast"/>
        </w:trPr>
        <w:tc>
          <w:tcPr>
            <w:tcW w:w="141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実施する補助事業の目的</w:t>
            </w:r>
          </w:p>
        </w:tc>
        <w:tc>
          <w:tcPr>
            <w:tcW w:w="8220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66" w:hRule="atLeast"/>
        </w:trPr>
        <w:tc>
          <w:tcPr>
            <w:tcW w:w="1417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実施する補助事業の内容</w:t>
            </w:r>
          </w:p>
        </w:tc>
        <w:tc>
          <w:tcPr>
            <w:tcW w:w="324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省エネ診断・支援の実施機関</w:t>
            </w:r>
          </w:p>
        </w:tc>
        <w:tc>
          <w:tcPr>
            <w:tcW w:w="49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64" w:hRule="atLeast"/>
        </w:trPr>
        <w:tc>
          <w:tcPr>
            <w:tcW w:w="1417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4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省エネ診断・支援の名称</w:t>
            </w:r>
          </w:p>
        </w:tc>
        <w:tc>
          <w:tcPr>
            <w:tcW w:w="49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64" w:hRule="atLeast"/>
        </w:trPr>
        <w:tc>
          <w:tcPr>
            <w:tcW w:w="1417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4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利用するメニューやプランの名称</w:t>
            </w:r>
          </w:p>
        </w:tc>
        <w:tc>
          <w:tcPr>
            <w:tcW w:w="49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984" w:hRule="atLeast"/>
        </w:trPr>
        <w:tc>
          <w:tcPr>
            <w:tcW w:w="141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実施する補助事業により見込まれる効果</w:t>
            </w:r>
          </w:p>
        </w:tc>
        <w:tc>
          <w:tcPr>
            <w:tcW w:w="8220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自社の現状には、申請時点における「自社の分析」「経営課題」等を記載する。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実施する補助事業の目的には、補助事業の実施による「今後の事業展開」「解決したい経営課題」等を記載する。</w:t>
      </w:r>
    </w:p>
    <w:p>
      <w:pPr>
        <w:pStyle w:val="0"/>
        <w:ind w:left="191" w:hanging="191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実施する補助事業により見込まれる効果には、補助事業の実施により見込まれる「現状との変化」「経営効果」等を記載する。</w:t>
      </w:r>
    </w:p>
    <w:p>
      <w:pPr>
        <w:pStyle w:val="0"/>
        <w:ind w:left="191" w:hanging="191" w:hangingChars="10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２　補助事業の実施期間</w:t>
      </w:r>
    </w:p>
    <w:tbl>
      <w:tblPr>
        <w:tblStyle w:val="11"/>
        <w:tblW w:w="96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268"/>
        <w:gridCol w:w="7370"/>
      </w:tblGrid>
      <w:tr>
        <w:trPr>
          <w:trHeight w:val="567" w:hRule="exact"/>
        </w:trPr>
        <w:tc>
          <w:tcPr>
            <w:tcW w:w="2268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実施期間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令和　</w:t>
            </w:r>
            <w:r>
              <w:rPr>
                <w:rFonts w:hint="eastAsia" w:ascii="ＭＳ 明朝" w:hAnsi="ＭＳ 明朝" w:eastAsia="ＭＳ 明朝"/>
                <w:color w:val="FF0000"/>
                <w:kern w:val="0"/>
              </w:rPr>
              <w:t>　</w:t>
            </w:r>
            <w:r>
              <w:rPr>
                <w:rFonts w:hint="eastAsia" w:ascii="ＭＳ 明朝" w:hAnsi="ＭＳ 明朝" w:eastAsia="ＭＳ 明朝"/>
                <w:kern w:val="0"/>
              </w:rPr>
              <w:t>　年　</w:t>
            </w:r>
            <w:r>
              <w:rPr>
                <w:rFonts w:hint="eastAsia" w:ascii="ＭＳ 明朝" w:hAnsi="ＭＳ 明朝" w:eastAsia="ＭＳ 明朝"/>
                <w:color w:val="FF0000"/>
                <w:kern w:val="0"/>
              </w:rPr>
              <w:t>　</w:t>
            </w:r>
            <w:r>
              <w:rPr>
                <w:rFonts w:hint="eastAsia" w:ascii="ＭＳ 明朝" w:hAnsi="ＭＳ 明朝" w:eastAsia="ＭＳ 明朝"/>
                <w:kern w:val="0"/>
              </w:rPr>
              <w:t>　月　</w:t>
            </w:r>
            <w:r>
              <w:rPr>
                <w:rFonts w:hint="eastAsia" w:ascii="ＭＳ 明朝" w:hAnsi="ＭＳ 明朝" w:eastAsia="ＭＳ 明朝"/>
                <w:color w:val="FF0000"/>
                <w:kern w:val="0"/>
              </w:rPr>
              <w:t>　</w:t>
            </w:r>
            <w:r>
              <w:rPr>
                <w:rFonts w:hint="eastAsia" w:ascii="ＭＳ 明朝" w:hAnsi="ＭＳ 明朝" w:eastAsia="ＭＳ 明朝"/>
                <w:kern w:val="0"/>
              </w:rPr>
              <w:t>　日から令和　</w:t>
            </w:r>
            <w:r>
              <w:rPr>
                <w:rFonts w:hint="eastAsia" w:ascii="ＭＳ 明朝" w:hAnsi="ＭＳ 明朝" w:eastAsia="ＭＳ 明朝"/>
                <w:color w:val="FF0000"/>
                <w:kern w:val="0"/>
              </w:rPr>
              <w:t>　</w:t>
            </w:r>
            <w:r>
              <w:rPr>
                <w:rFonts w:hint="eastAsia" w:ascii="ＭＳ 明朝" w:hAnsi="ＭＳ 明朝" w:eastAsia="ＭＳ 明朝"/>
                <w:kern w:val="0"/>
              </w:rPr>
              <w:t>　年　</w:t>
            </w:r>
            <w:r>
              <w:rPr>
                <w:rFonts w:hint="eastAsia" w:ascii="ＭＳ 明朝" w:hAnsi="ＭＳ 明朝" w:eastAsia="ＭＳ 明朝"/>
                <w:color w:val="FF0000"/>
                <w:kern w:val="0"/>
              </w:rPr>
              <w:t>　</w:t>
            </w:r>
            <w:r>
              <w:rPr>
                <w:rFonts w:hint="eastAsia" w:ascii="ＭＳ 明朝" w:hAnsi="ＭＳ 明朝" w:eastAsia="ＭＳ 明朝"/>
                <w:kern w:val="0"/>
              </w:rPr>
              <w:t>　月　</w:t>
            </w:r>
            <w:r>
              <w:rPr>
                <w:rFonts w:hint="eastAsia" w:ascii="ＭＳ 明朝" w:hAnsi="ＭＳ 明朝" w:eastAsia="ＭＳ 明朝"/>
                <w:color w:val="FF0000"/>
                <w:kern w:val="0"/>
              </w:rPr>
              <w:t>　</w:t>
            </w:r>
            <w:r>
              <w:rPr>
                <w:rFonts w:hint="eastAsia" w:ascii="ＭＳ 明朝" w:hAnsi="ＭＳ 明朝" w:eastAsia="ＭＳ 明朝"/>
                <w:kern w:val="0"/>
              </w:rPr>
              <w:t>　日まで</w:t>
            </w:r>
          </w:p>
        </w:tc>
      </w:tr>
    </w:tbl>
    <w:p>
      <w:pPr>
        <w:pStyle w:val="0"/>
        <w:ind w:left="191" w:hanging="191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実施期間の始期には、契約予定日／発注予定日／支払予定日等の最も早い日を、実施期間の終期には、納品予定日／支払予定日等の最も遅い日を記載する。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【添付書類】</w:t>
      </w:r>
    </w:p>
    <w:p>
      <w:pPr>
        <w:pStyle w:val="0"/>
        <w:ind w:firstLine="191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●　補助対象事業にかかる仕様書等、補助対象事業の内容が分かる書類</w:t>
      </w:r>
    </w:p>
    <w:p>
      <w:pPr>
        <w:pStyle w:val="0"/>
        <w:rPr>
          <w:rFonts w:hint="default" w:ascii="ＭＳ 明朝" w:hAnsi="ＭＳ 明朝" w:eastAsia="ＭＳ 明朝"/>
        </w:rPr>
      </w:pPr>
      <w:bookmarkStart w:id="0" w:name="_GoBack"/>
      <w:bookmarkEnd w:id="0"/>
    </w:p>
    <w:sectPr>
      <w:pgSz w:w="11906" w:h="16838"/>
      <w:pgMar w:top="567" w:right="1077" w:bottom="567" w:left="1077" w:header="851" w:footer="992" w:gutter="0"/>
      <w:cols w:space="720"/>
      <w:textDirection w:val="lrTb"/>
      <w:docGrid w:type="linesAndChars" w:linePitch="290" w:charSpace="-38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6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4">
    <w:name w:val="heading 4"/>
    <w:basedOn w:val="0"/>
    <w:next w:val="0"/>
    <w:link w:val="23"/>
    <w:uiPriority w:val="0"/>
    <w:qFormat/>
    <w:pPr>
      <w:keepNext w:val="1"/>
      <w:ind w:left="400" w:leftChars="400"/>
      <w:outlineLvl w:val="3"/>
    </w:pPr>
    <w:rPr>
      <w:b w:val="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0"/>
      <w:jc w:val="both"/>
    </w:pPr>
    <w:rPr/>
  </w:style>
  <w:style w:type="character" w:styleId="16" w:customStyle="1">
    <w:name w:val="見出し 1 (文字)"/>
    <w:basedOn w:val="10"/>
    <w:next w:val="16"/>
    <w:link w:val="1"/>
    <w:uiPriority w:val="0"/>
    <w:rPr>
      <w:rFonts w:asciiTheme="majorHAnsi" w:hAnsiTheme="majorHAnsi" w:eastAsiaTheme="majorEastAsia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rmal (Web)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2">
    <w:name w:val="Strong"/>
    <w:basedOn w:val="10"/>
    <w:next w:val="22"/>
    <w:link w:val="0"/>
    <w:uiPriority w:val="0"/>
    <w:qFormat/>
    <w:rPr>
      <w:b w:val="1"/>
    </w:rPr>
  </w:style>
  <w:style w:type="character" w:styleId="23" w:customStyle="1">
    <w:name w:val="見出し 4 (文字)"/>
    <w:basedOn w:val="10"/>
    <w:next w:val="23"/>
    <w:link w:val="4"/>
    <w:uiPriority w:val="0"/>
    <w:rPr>
      <w:b w:val="1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Hyperlink"/>
    <w:next w:val="27"/>
    <w:link w:val="0"/>
    <w:uiPriority w:val="0"/>
    <w:rPr>
      <w:color w:val="0000FF"/>
      <w:u w:val="single" w:color="auto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1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407</Characters>
  <Application>JUST Note</Application>
  <Lines>72</Lines>
  <Paragraphs>19</Paragraphs>
  <CharactersWithSpaces>432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林　奈々美</cp:lastModifiedBy>
  <cp:lastPrinted>2025-06-17T02:41:00Z</cp:lastPrinted>
  <dcterms:created xsi:type="dcterms:W3CDTF">2025-04-10T10:13:00Z</dcterms:created>
  <dcterms:modified xsi:type="dcterms:W3CDTF">2026-03-23T00:40:08Z</dcterms:modified>
  <cp:revision>3</cp:revision>
</cp:coreProperties>
</file>