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20" w:lineRule="exact"/>
        <w:jc w:val="left"/>
        <w:rPr>
          <w:rFonts w:hint="eastAsia" w:ascii="BIZ UDPゴシック" w:hAnsi="BIZ UDPゴシック" w:eastAsia="BIZ UDPゴシック"/>
          <w:sz w:val="22"/>
        </w:rPr>
      </w:pPr>
      <w:r>
        <w:rPr>
          <w:rFonts w:hint="eastAsia" w:ascii="BIZ UDPゴシック" w:hAnsi="BIZ UDPゴシック" w:eastAsia="BIZ UDPゴシック"/>
          <w:sz w:val="22"/>
        </w:rPr>
        <w:t>様式第</w:t>
      </w:r>
      <w:r>
        <w:rPr>
          <w:rFonts w:hint="eastAsia" w:ascii="BIZ UDPゴシック" w:hAnsi="BIZ UDPゴシック" w:eastAsia="BIZ UDPゴシック"/>
          <w:sz w:val="22"/>
        </w:rPr>
        <w:t>10</w:t>
      </w:r>
      <w:r>
        <w:rPr>
          <w:rFonts w:hint="eastAsia" w:ascii="BIZ UDPゴシック" w:hAnsi="BIZ UDPゴシック" w:eastAsia="BIZ UDPゴシック"/>
          <w:sz w:val="22"/>
        </w:rPr>
        <w:t>号</w:t>
      </w:r>
    </w:p>
    <w:p>
      <w:pPr>
        <w:pStyle w:val="0"/>
        <w:spacing w:line="320" w:lineRule="exact"/>
        <w:jc w:val="right"/>
        <w:rPr>
          <w:rFonts w:hint="eastAsia" w:ascii="BIZ UDPゴシック" w:hAnsi="BIZ UDPゴシック" w:eastAsia="BIZ UDPゴシック"/>
          <w:sz w:val="22"/>
        </w:rPr>
      </w:pPr>
      <w:r>
        <w:rPr>
          <w:rFonts w:hint="eastAsia" w:ascii="BIZ UDPゴシック" w:hAnsi="BIZ UDPゴシック" w:eastAsia="BIZ UDPゴシック"/>
          <w:sz w:val="22"/>
        </w:rPr>
        <w:t>令和○年○○月○○日</w:t>
      </w:r>
    </w:p>
    <w:p>
      <w:pPr>
        <w:pStyle w:val="0"/>
        <w:spacing w:line="320" w:lineRule="exact"/>
        <w:jc w:val="left"/>
        <w:rPr>
          <w:rFonts w:hint="eastAsia" w:ascii="BIZ UDPゴシック" w:hAnsi="BIZ UDPゴシック" w:eastAsia="BIZ UDPゴシック"/>
          <w:sz w:val="22"/>
        </w:rPr>
      </w:pPr>
    </w:p>
    <w:p>
      <w:pPr>
        <w:pStyle w:val="0"/>
        <w:spacing w:line="320" w:lineRule="exact"/>
        <w:ind w:firstLine="240" w:firstLineChars="100"/>
        <w:jc w:val="left"/>
        <w:rPr>
          <w:rFonts w:hint="eastAsia" w:ascii="BIZ UDPゴシック" w:hAnsi="BIZ UDPゴシック" w:eastAsia="BIZ UDPゴシック"/>
          <w:sz w:val="22"/>
        </w:rPr>
      </w:pPr>
      <w:r>
        <w:rPr>
          <w:rFonts w:hint="eastAsia" w:ascii="BIZ UDPゴシック" w:hAnsi="BIZ UDPゴシック" w:eastAsia="BIZ UDPゴシック"/>
          <w:sz w:val="22"/>
        </w:rPr>
        <w:t>岸</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和</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田</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市</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長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様</w:t>
      </w:r>
    </w:p>
    <w:p>
      <w:pPr>
        <w:pStyle w:val="0"/>
        <w:spacing w:line="320" w:lineRule="exact"/>
        <w:jc w:val="left"/>
        <w:rPr>
          <w:rFonts w:hint="eastAsia" w:ascii="BIZ UDPゴシック" w:hAnsi="BIZ UDPゴシック" w:eastAsia="BIZ UDPゴシック"/>
          <w:sz w:val="22"/>
        </w:rPr>
      </w:pPr>
    </w:p>
    <w:p>
      <w:pPr>
        <w:pStyle w:val="0"/>
        <w:spacing w:line="360" w:lineRule="auto"/>
        <w:ind w:left="0" w:leftChars="0" w:firstLine="4620" w:firstLineChars="2100"/>
        <w:jc w:val="left"/>
        <w:rPr>
          <w:rFonts w:hint="eastAsia"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p>
    <w:p>
      <w:pPr>
        <w:pStyle w:val="0"/>
        <w:spacing w:line="360" w:lineRule="auto"/>
        <w:ind w:left="0" w:leftChars="0" w:right="240" w:rightChars="0" w:firstLine="120" w:firstLineChars="50"/>
        <w:jc w:val="left"/>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所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在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地</w:t>
      </w:r>
    </w:p>
    <w:p>
      <w:pPr>
        <w:pStyle w:val="0"/>
        <w:spacing w:line="360" w:lineRule="auto"/>
        <w:ind w:left="0" w:leftChars="0" w:right="240" w:rightChars="0" w:firstLine="120" w:firstLineChars="50"/>
        <w:jc w:val="left"/>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商号又は名称　</w:t>
      </w:r>
    </w:p>
    <w:p>
      <w:pPr>
        <w:pStyle w:val="0"/>
        <w:spacing w:line="360" w:lineRule="auto"/>
        <w:ind w:leftChars="0" w:right="2" w:rightChars="0" w:firstLine="0" w:firstLineChars="0"/>
        <w:jc w:val="left"/>
        <w:rPr>
          <w:rFonts w:hint="eastAsia" w:ascii="BIZ UDPゴシック" w:hAnsi="BIZ UDPゴシック" w:eastAsia="BIZ UDPゴシック"/>
          <w:sz w:val="24"/>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代表者職氏名　</w:t>
      </w:r>
      <w:r>
        <w:rPr>
          <w:rFonts w:hint="eastAsia" w:ascii="BIZ UDPゴシック" w:hAnsi="BIZ UDPゴシック" w:eastAsia="BIZ UDPゴシック"/>
          <w:sz w:val="22"/>
        </w:rPr>
        <w:t xml:space="preserve">          </w:t>
      </w:r>
      <w:bookmarkStart w:id="0" w:name="_GoBack"/>
      <w:bookmarkEnd w:id="0"/>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印</w:t>
      </w:r>
    </w:p>
    <w:p>
      <w:pPr>
        <w:pStyle w:val="17"/>
        <w:ind w:left="0" w:leftChars="0"/>
        <w:jc w:val="right"/>
        <w:rPr>
          <w:rFonts w:hint="eastAsia" w:ascii="BIZ UDPゴシック" w:hAnsi="BIZ UDPゴシック" w:eastAsia="BIZ UDPゴシック"/>
          <w:sz w:val="24"/>
        </w:rPr>
      </w:pPr>
      <w:r>
        <w:rPr>
          <w:rFonts w:hint="eastAsia" w:ascii="BIZ UDPゴシック" w:hAnsi="BIZ UDPゴシック" w:eastAsia="BIZ UDPゴシック"/>
          <w:sz w:val="20"/>
        </w:rPr>
        <w:t>　契約時使用印（届出印）</w:t>
      </w:r>
    </w:p>
    <w:p>
      <w:pPr>
        <w:pStyle w:val="17"/>
        <w:ind w:left="0" w:leftChars="0"/>
        <w:jc w:val="left"/>
        <w:rPr>
          <w:rFonts w:hint="eastAsia" w:ascii="BIZ UDPゴシック" w:hAnsi="BIZ UDPゴシック" w:eastAsia="BIZ UDPゴシック"/>
        </w:rPr>
      </w:pPr>
    </w:p>
    <w:p>
      <w:pPr>
        <w:pStyle w:val="17"/>
        <w:ind w:left="0" w:leftChars="0"/>
        <w:jc w:val="center"/>
        <w:rPr>
          <w:rFonts w:hint="eastAsia" w:ascii="BIZ UDPゴシック" w:hAnsi="BIZ UDPゴシック" w:eastAsia="BIZ UDPゴシック"/>
          <w:sz w:val="36"/>
        </w:rPr>
      </w:pPr>
      <w:r>
        <w:rPr>
          <w:rFonts w:hint="eastAsia" w:ascii="BIZ UDPゴシック" w:hAnsi="BIZ UDPゴシック" w:eastAsia="BIZ UDPゴシック"/>
          <w:sz w:val="36"/>
        </w:rPr>
        <w:t>納税状況等確認同意書</w:t>
      </w:r>
    </w:p>
    <w:p>
      <w:pPr>
        <w:pStyle w:val="0"/>
        <w:rPr>
          <w:rFonts w:hint="eastAsia" w:ascii="BIZ UDPゴシック" w:hAnsi="BIZ UDPゴシック" w:eastAsia="BIZ UDPゴシック"/>
          <w:sz w:val="22"/>
        </w:rPr>
      </w:pP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私は、岸和田市・泉大津市・貝塚市・和泉市・高石市・忠岡町共同設置広域事業者指導課介護保険・障害福祉サービス事業者運営指導業務公募型プロポーザル選定に係る期間中、岸和田市長が私の国税、大阪府民税並びに岸和田市、泉大津市、貝塚市、和泉市、高石市における市税及び忠岡町民税の課税状況及び納税状況を確認することに同意します。</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調査の結果、滞納等がある場合は、プロポーザル参加資格取消しの措置を受けることになっても異議を申し立てません。</w:t>
      </w:r>
    </w:p>
    <w:p>
      <w:pPr>
        <w:pStyle w:val="0"/>
        <w:ind w:firstLine="220" w:firstLineChars="100"/>
        <w:rPr>
          <w:rFonts w:hint="eastAsia" w:ascii="BIZ UDPゴシック" w:hAnsi="BIZ UDPゴシック" w:eastAsia="BIZ UDPゴシック"/>
          <w:sz w:val="22"/>
        </w:rPr>
      </w:pP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【調査対象】</w:t>
      </w: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１．国、大阪府並びに岸和田市、泉大津市、貝塚市、和泉市、高石市及び忠岡町が法人</w:t>
      </w:r>
    </w:p>
    <w:p>
      <w:pPr>
        <w:pStyle w:val="0"/>
        <w:ind w:firstLine="550" w:firstLineChars="250"/>
        <w:rPr>
          <w:rFonts w:hint="eastAsia" w:ascii="BIZ UDPゴシック" w:hAnsi="BIZ UDPゴシック" w:eastAsia="BIZ UDPゴシック"/>
          <w:sz w:val="22"/>
        </w:rPr>
      </w:pPr>
      <w:r>
        <w:rPr>
          <w:rFonts w:hint="eastAsia" w:ascii="BIZ UDPゴシック" w:hAnsi="BIZ UDPゴシック" w:eastAsia="BIZ UDPゴシック"/>
          <w:sz w:val="22"/>
        </w:rPr>
        <w:t>（本店・支店等）に対して課税する各種税の課税状況及び納税状況</w:t>
      </w:r>
      <w:r>
        <w:rPr>
          <w:rFonts w:hint="eastAsia" w:ascii="BIZ UDPゴシック" w:hAnsi="BIZ UDPゴシック" w:eastAsia="BIZ UDPゴシック"/>
          <w:sz w:val="22"/>
        </w:rPr>
        <w:t xml:space="preserve"> </w:t>
      </w:r>
    </w:p>
    <w:p>
      <w:pPr>
        <w:pStyle w:val="0"/>
        <w:ind w:firstLine="330" w:firstLineChars="150"/>
        <w:rPr>
          <w:rFonts w:hint="eastAsia" w:ascii="BIZ UDPゴシック" w:hAnsi="BIZ UDPゴシック" w:eastAsia="BIZ UDPゴシック"/>
          <w:sz w:val="22"/>
        </w:rPr>
      </w:pPr>
      <w:r>
        <w:rPr>
          <w:rFonts w:hint="eastAsia" w:ascii="BIZ UDPゴシック" w:hAnsi="BIZ UDPゴシック" w:eastAsia="BIZ UDPゴシック"/>
          <w:sz w:val="22"/>
        </w:rPr>
        <w:t>２．国、大阪府並びに岸和田市、泉大津市、貝塚市、和泉市、高石市及び忠岡町が代表</w:t>
      </w:r>
    </w:p>
    <w:p>
      <w:pPr>
        <w:pStyle w:val="0"/>
        <w:ind w:firstLine="550" w:firstLineChars="250"/>
        <w:rPr>
          <w:rFonts w:hint="eastAsia" w:ascii="BIZ UDPゴシック" w:hAnsi="BIZ UDPゴシック" w:eastAsia="BIZ UDPゴシック"/>
          <w:sz w:val="22"/>
        </w:rPr>
      </w:pPr>
      <w:r>
        <w:rPr>
          <w:rFonts w:hint="eastAsia" w:ascii="BIZ UDPゴシック" w:hAnsi="BIZ UDPゴシック" w:eastAsia="BIZ UDPゴシック"/>
          <w:sz w:val="22"/>
        </w:rPr>
        <w:t>者に対して課税する各種税の課税状況及び納税状況</w:t>
      </w:r>
    </w:p>
    <w:p>
      <w:pPr>
        <w:pStyle w:val="0"/>
        <w:ind w:leftChars="0" w:firstLine="0" w:firstLineChars="0"/>
        <w:rPr>
          <w:rFonts w:hint="eastAsia" w:ascii="BIZ UDPゴシック" w:hAnsi="BIZ UDPゴシック" w:eastAsia="BIZ UDPゴシック"/>
          <w:sz w:val="22"/>
        </w:rPr>
      </w:pP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【有効期間】</w:t>
      </w:r>
    </w:p>
    <w:p>
      <w:pPr>
        <w:pStyle w:val="0"/>
        <w:ind w:left="320" w:leftChars="100" w:hanging="110" w:hangingChars="50"/>
        <w:rPr>
          <w:rFonts w:hint="eastAsia" w:ascii="BIZ UDPゴシック" w:hAnsi="BIZ UDPゴシック" w:eastAsia="BIZ UDPゴシック"/>
          <w:sz w:val="22"/>
        </w:rPr>
      </w:pP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岸和田市・泉大津市・貝塚市・和泉市・高石市・忠岡町共同設置広域事業者指導課介護保険・障害福祉サービス事業者運営指導業務公募型プロポーザル選定に係る期間中</w:t>
      </w:r>
      <w:r>
        <w:rPr>
          <w:rFonts w:hint="eastAsia" w:ascii="BIZ UDPゴシック" w:hAnsi="BIZ UDPゴシック" w:eastAsia="BIZ UDPゴシック"/>
          <w:sz w:val="22"/>
        </w:rPr>
        <w:t xml:space="preserve"> </w:t>
      </w:r>
    </w:p>
    <w:p>
      <w:pPr>
        <w:pStyle w:val="0"/>
        <w:ind w:leftChars="0" w:firstLine="0" w:firstLineChars="0"/>
        <w:rPr>
          <w:rFonts w:hint="eastAsia" w:ascii="BIZ UDPゴシック" w:hAnsi="BIZ UDPゴシック" w:eastAsia="BIZ UDPゴシック"/>
          <w:sz w:val="22"/>
        </w:rPr>
      </w:pPr>
    </w:p>
    <w:p>
      <w:pPr>
        <w:pStyle w:val="0"/>
        <w:ind w:leftChars="0" w:firstLine="0" w:firstLineChars="0"/>
        <w:rPr>
          <w:rFonts w:hint="eastAsia" w:ascii="BIZ UDPゴシック" w:hAnsi="BIZ UDPゴシック" w:eastAsia="BIZ UDPゴシック"/>
          <w:sz w:val="22"/>
        </w:rPr>
      </w:pPr>
      <w:r>
        <w:rPr>
          <w:rFonts w:hint="eastAsia" w:ascii="BIZ UDPゴシック" w:hAnsi="BIZ UDPゴシック" w:eastAsia="BIZ UDPゴシック"/>
          <w:sz w:val="22"/>
        </w:rPr>
        <w:t>【使用目的】</w:t>
      </w:r>
      <w:r>
        <w:rPr>
          <w:rFonts w:hint="eastAsia" w:ascii="BIZ UDPゴシック" w:hAnsi="BIZ UDPゴシック" w:eastAsia="BIZ UDPゴシック"/>
          <w:sz w:val="22"/>
        </w:rPr>
        <w:t xml:space="preserve">  </w:t>
      </w:r>
    </w:p>
    <w:p>
      <w:pPr>
        <w:pStyle w:val="0"/>
        <w:ind w:left="315" w:leftChars="150" w:firstLineChars="0"/>
        <w:rPr>
          <w:rFonts w:hint="eastAsia" w:ascii="BIZ UDPゴシック" w:hAnsi="BIZ UDPゴシック" w:eastAsia="BIZ UDPゴシック"/>
          <w:sz w:val="22"/>
        </w:rPr>
      </w:pPr>
      <w:r>
        <w:rPr>
          <w:rFonts w:hint="eastAsia" w:ascii="BIZ UDPゴシック" w:hAnsi="BIZ UDPゴシック" w:eastAsia="BIZ UDPゴシック"/>
          <w:sz w:val="22"/>
        </w:rPr>
        <w:t>岸和田市・泉大津市・貝塚市・和泉市・高石市・忠岡町共同設置広域事業者指導課介護保険・障害福祉サービス事業者運営指導業務公募型プロポーザル選定</w:t>
      </w:r>
    </w:p>
    <w:sectPr>
      <w:pgSz w:w="11906" w:h="16838"/>
      <w:pgMar w:top="1361" w:right="1701" w:bottom="136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HG明朝E">
    <w:panose1 w:val="00000000000000000000"/>
    <w:charset w:val="80"/>
    <w:family w:val="roman"/>
    <w:notTrueType/>
    <w:pitch w:val="fixed"/>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HGS教科書体">
    <w:panose1 w:val="00000000000000000000"/>
    <w:charset w:val="80"/>
    <w:family w:val="roman"/>
    <w:notTrueType/>
    <w:pitch w:val="variable"/>
    <w:sig w:usb0="00000000" w:usb1="00000000" w:usb2="00000000" w:usb3="00000000" w:csb0="01008200" w:csb1="00000000"/>
  </w:font>
  <w:font w:name="HGS行書体">
    <w:panose1 w:val="00000000000000000000"/>
    <w:charset w:val="80"/>
    <w:family w:val="script"/>
    <w:notTrueType/>
    <w:pitch w:val="variable"/>
    <w:sig w:usb0="00000000" w:usb1="00000000" w:usb2="00000000" w:usb3="00000000" w:csb0="01008200" w:csb1="00000000"/>
  </w:font>
  <w:font w:name="HGP行書体">
    <w:panose1 w:val="00000000000000000000"/>
    <w:charset w:val="80"/>
    <w:family w:val="script"/>
    <w:notTrueType/>
    <w:pitch w:val="variable"/>
    <w:sig w:usb0="00000000" w:usb1="00000000" w:usb2="00000000" w:usb3="00000000" w:csb0="01008200" w:csb1="00000000"/>
  </w:font>
  <w:font w:name="AR明朝体L">
    <w:panose1 w:val="00000000000000000000"/>
    <w:charset w:val="80"/>
    <w:family w:val="roma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224</TotalTime>
  <Pages>1</Pages>
  <Words>0</Words>
  <Characters>0</Characters>
  <Application>JUST Note</Application>
  <Lines>0</Lines>
  <Paragraphs>0</Paragraphs>
  <CharactersWithSpaces>0</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黒川　亜弓</cp:lastModifiedBy>
  <dcterms:modified xsi:type="dcterms:W3CDTF">2026-09-25T11:37:57Z</dcterms:modified>
  <cp:revision>2</cp:revision>
</cp:coreProperties>
</file>