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eastAsia" w:ascii="BIZ UDPゴシック" w:hAnsi="BIZ UDPゴシック" w:eastAsia="BIZ UDPゴシック"/>
          <w:sz w:val="22"/>
        </w:rPr>
      </w:pPr>
      <w:bookmarkStart w:id="0" w:name="_GoBack"/>
      <w:bookmarkEnd w:id="0"/>
      <w:r>
        <w:rPr>
          <w:rFonts w:hint="eastAsia" w:ascii="BIZ UDPゴシック" w:hAnsi="BIZ UDPゴシック" w:eastAsia="BIZ UDPゴシック"/>
          <w:sz w:val="22"/>
        </w:rPr>
        <w:t>岸和田市・泉大津市・貝塚市・和泉市・高石市・忠岡町共同設置広域事業者指導課</w:t>
      </w:r>
    </w:p>
    <w:p>
      <w:pPr>
        <w:pStyle w:val="0"/>
        <w:jc w:val="center"/>
        <w:rPr>
          <w:rFonts w:hint="eastAsia" w:ascii="BIZ UDPゴシック" w:hAnsi="BIZ UDPゴシック" w:eastAsia="BIZ UDPゴシック"/>
          <w:sz w:val="22"/>
        </w:rPr>
      </w:pPr>
      <w:r>
        <w:rPr>
          <w:rFonts w:hint="eastAsia" w:ascii="BIZ UDPゴシック" w:hAnsi="BIZ UDPゴシック" w:eastAsia="BIZ UDPゴシック"/>
          <w:sz w:val="22"/>
        </w:rPr>
        <w:t>介護保険・障害福祉サービス事業者運営指導業務委託</w:t>
      </w:r>
    </w:p>
    <w:p>
      <w:pPr>
        <w:pStyle w:val="0"/>
        <w:jc w:val="center"/>
        <w:rPr>
          <w:rFonts w:hint="eastAsia" w:ascii="BIZ UDPゴシック" w:hAnsi="BIZ UDPゴシック" w:eastAsia="BIZ UDPゴシック"/>
          <w:sz w:val="22"/>
        </w:rPr>
      </w:pPr>
      <w:r>
        <w:rPr>
          <w:rFonts w:hint="eastAsia" w:ascii="BIZ UDPゴシック" w:hAnsi="BIZ UDPゴシック" w:eastAsia="BIZ UDPゴシック"/>
          <w:sz w:val="22"/>
        </w:rPr>
        <w:t>公募型プロポーザル実施要領</w:t>
      </w:r>
    </w:p>
    <w:p>
      <w:pPr>
        <w:pStyle w:val="0"/>
        <w:spacing w:before="360" w:beforeLines="100" w:beforeAutospacing="0"/>
        <w:ind w:left="210" w:leftChars="100" w:firstLine="0" w:firstLineChars="0"/>
        <w:rPr>
          <w:rFonts w:hint="eastAsia" w:ascii="BIZ UDPゴシック" w:hAnsi="BIZ UDPゴシック" w:eastAsia="BIZ UDPゴシック"/>
          <w:sz w:val="22"/>
        </w:rPr>
      </w:pPr>
      <w:r>
        <w:rPr>
          <w:rFonts w:hint="eastAsia" w:ascii="BIZ UDPゴシック" w:hAnsi="BIZ UDPゴシック" w:eastAsia="BIZ UDPゴシック"/>
          <w:sz w:val="22"/>
        </w:rPr>
        <w:t>本要領は、</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岸和田市・泉大津市・貝塚市・和泉市・高石市・忠岡町共同設置広域事業者指</w:t>
      </w:r>
    </w:p>
    <w:p>
      <w:pPr>
        <w:pStyle w:val="0"/>
        <w:ind w:leftChars="0" w:firstLineChars="0"/>
        <w:rPr>
          <w:rFonts w:hint="eastAsia" w:ascii="BIZ UDPゴシック" w:hAnsi="BIZ UDPゴシック" w:eastAsia="BIZ UDPゴシック"/>
          <w:sz w:val="22"/>
        </w:rPr>
      </w:pPr>
      <w:r>
        <w:rPr>
          <w:rFonts w:hint="eastAsia" w:ascii="BIZ UDPゴシック" w:hAnsi="BIZ UDPゴシック" w:eastAsia="BIZ UDPゴシック"/>
          <w:sz w:val="22"/>
        </w:rPr>
        <w:t>導課介護保険・障害福祉サービス事業者運営指導業務委託に係る契約の相手方となる候補者の選定に当たり、公募型プロポーザルの実施方法等、必要な事項を定めます。</w:t>
      </w:r>
    </w:p>
    <w:p>
      <w:pPr>
        <w:pStyle w:val="0"/>
        <w:spacing w:before="360" w:beforeLines="100" w:beforeAutospacing="0"/>
        <w:ind w:leftChars="0" w:firstLineChars="0"/>
        <w:rPr>
          <w:rFonts w:hint="eastAsia" w:ascii="BIZ UDPゴシック" w:hAnsi="BIZ UDPゴシック" w:eastAsia="BIZ UDPゴシック"/>
          <w:sz w:val="22"/>
        </w:rPr>
      </w:pPr>
      <w:r>
        <w:rPr>
          <w:rFonts w:hint="eastAsia" w:ascii="BIZ UDPゴシック" w:hAnsi="BIZ UDPゴシック" w:eastAsia="BIZ UDPゴシック"/>
          <w:sz w:val="22"/>
        </w:rPr>
        <w:t>１．事業目的と概要</w:t>
      </w:r>
    </w:p>
    <w:p>
      <w:pPr>
        <w:pStyle w:val="0"/>
        <w:ind w:left="0" w:leftChars="0" w:firstLine="220" w:firstLineChars="100"/>
        <w:rPr>
          <w:rFonts w:hint="eastAsia" w:ascii="BIZ UDPゴシック" w:hAnsi="BIZ UDPゴシック" w:eastAsia="BIZ UDPゴシック"/>
          <w:color w:val="auto"/>
          <w:sz w:val="22"/>
        </w:rPr>
      </w:pPr>
      <w:r>
        <w:rPr>
          <w:rFonts w:hint="eastAsia" w:ascii="BIZ UDPゴシック" w:hAnsi="BIZ UDPゴシック" w:eastAsia="BIZ UDPゴシック"/>
          <w:color w:val="auto"/>
          <w:sz w:val="22"/>
        </w:rPr>
        <w:t>介護保険法（平成</w:t>
      </w:r>
      <w:r>
        <w:rPr>
          <w:rFonts w:hint="eastAsia" w:ascii="BIZ UDPゴシック" w:hAnsi="BIZ UDPゴシック" w:eastAsia="BIZ UDPゴシック"/>
          <w:color w:val="auto"/>
          <w:sz w:val="22"/>
        </w:rPr>
        <w:t>9</w:t>
      </w:r>
      <w:r>
        <w:rPr>
          <w:rFonts w:hint="eastAsia" w:ascii="BIZ UDPゴシック" w:hAnsi="BIZ UDPゴシック" w:eastAsia="BIZ UDPゴシック"/>
          <w:color w:val="auto"/>
          <w:sz w:val="22"/>
        </w:rPr>
        <w:t>年法律第１２３号）第２４条の</w:t>
      </w:r>
      <w:r>
        <w:rPr>
          <w:rFonts w:hint="eastAsia" w:ascii="BIZ UDPゴシック" w:hAnsi="BIZ UDPゴシック" w:eastAsia="BIZ UDPゴシック"/>
          <w:color w:val="auto"/>
          <w:sz w:val="22"/>
        </w:rPr>
        <w:t>3</w:t>
      </w:r>
      <w:r>
        <w:rPr>
          <w:rFonts w:hint="eastAsia" w:ascii="BIZ UDPゴシック" w:hAnsi="BIZ UDPゴシック" w:eastAsia="BIZ UDPゴシック"/>
          <w:color w:val="auto"/>
          <w:sz w:val="22"/>
        </w:rPr>
        <w:t>及び障害者の日常生活及び社会生活を総合的に支援するための法律（平成１７年法律第１２３号）（以下「障害者総合支援法」という。）第１１条の２の規定に基づき、広域事業者指導課（以下「委託者」という。）が実施している介護保険・障害福祉サービス事業者に対する運営指導業務の一部を大阪府指定事務受託法人に委託することにより適切な頻度で運営指導を実施しサービスの質の確保及び給付の適正化を図ることを目的とします。　</w:t>
      </w:r>
    </w:p>
    <w:p>
      <w:pPr>
        <w:pStyle w:val="0"/>
        <w:ind w:leftChars="0" w:firstLineChars="0"/>
        <w:rPr>
          <w:rFonts w:hint="eastAsia" w:ascii="BIZ UDPゴシック" w:hAnsi="BIZ UDPゴシック" w:eastAsia="BIZ UDPゴシック"/>
          <w:sz w:val="22"/>
        </w:rPr>
      </w:pPr>
      <w:r>
        <w:rPr>
          <w:rFonts w:hint="eastAsia" w:ascii="BIZ UDPゴシック" w:hAnsi="BIZ UDPゴシック" w:eastAsia="BIZ UDPゴシック"/>
          <w:color w:val="auto"/>
          <w:sz w:val="22"/>
        </w:rPr>
        <w:t>　運営指導の一部委託にあたり、受託者のもつ事業者支援に関するノウハウや</w:t>
      </w:r>
      <w:r>
        <w:rPr>
          <w:rFonts w:hint="eastAsia" w:ascii="BIZ UDPゴシック" w:hAnsi="BIZ UDPゴシック" w:eastAsia="BIZ UDPゴシック"/>
          <w:sz w:val="22"/>
        </w:rPr>
        <w:t>、介護保険及び障害福祉制度に関する幅広い知識と経験、専門性を活用するため、民間事業者から広く企画提案を募集します。</w:t>
      </w:r>
    </w:p>
    <w:p>
      <w:pPr>
        <w:pStyle w:val="0"/>
        <w:spacing w:before="360" w:beforeLines="100" w:beforeAutospacing="0"/>
        <w:rPr>
          <w:rFonts w:hint="eastAsia" w:ascii="BIZ UDPゴシック" w:hAnsi="BIZ UDPゴシック" w:eastAsia="BIZ UDPゴシック"/>
          <w:sz w:val="22"/>
        </w:rPr>
      </w:pPr>
      <w:r>
        <w:rPr>
          <w:rFonts w:hint="eastAsia" w:ascii="BIZ UDPゴシック" w:hAnsi="BIZ UDPゴシック" w:eastAsia="BIZ UDPゴシック"/>
          <w:sz w:val="22"/>
        </w:rPr>
        <w:t>２．業務概要</w:t>
      </w:r>
    </w:p>
    <w:p>
      <w:pPr>
        <w:pStyle w:val="0"/>
        <w:tabs>
          <w:tab w:val="clear" w:pos="8459"/>
          <w:tab w:val="left" w:leader="none" w:pos="8450"/>
        </w:tabs>
        <w:ind w:left="-179" w:leftChars="-85" w:right="149" w:rightChars="71" w:firstLine="0" w:firstLineChars="0"/>
        <w:jc w:val="right"/>
        <w:rPr>
          <w:rFonts w:hint="eastAsia" w:ascii="BIZ UDPゴシック" w:hAnsi="BIZ UDPゴシック" w:eastAsia="BIZ UDPゴシック"/>
          <w:sz w:val="22"/>
        </w:rPr>
      </w:pPr>
      <w:r>
        <w:rPr>
          <w:rFonts w:hint="eastAsia" w:ascii="BIZ UDPゴシック" w:hAnsi="BIZ UDPゴシック" w:eastAsia="BIZ UDPゴシック"/>
          <w:sz w:val="22"/>
        </w:rPr>
        <w:t>（１）</w:t>
      </w:r>
      <w:r>
        <w:rPr>
          <w:rFonts w:hint="eastAsia" w:ascii="BIZ UDPゴシック" w:hAnsi="BIZ UDPゴシック" w:eastAsia="BIZ UDPゴシック"/>
          <w:spacing w:val="27"/>
          <w:kern w:val="0"/>
          <w:sz w:val="22"/>
          <w:fitText w:val="1045" w:id="1"/>
        </w:rPr>
        <w:t>業務名</w:t>
      </w:r>
      <w:r>
        <w:rPr>
          <w:rFonts w:hint="eastAsia" w:ascii="BIZ UDPゴシック" w:hAnsi="BIZ UDPゴシック" w:eastAsia="BIZ UDPゴシック"/>
          <w:spacing w:val="1"/>
          <w:kern w:val="0"/>
          <w:sz w:val="22"/>
          <w:fitText w:val="1045" w:id="1"/>
        </w:rPr>
        <w:t>称</w:t>
      </w:r>
      <w:r>
        <w:rPr>
          <w:rFonts w:hint="eastAsia" w:ascii="BIZ UDPゴシック" w:hAnsi="BIZ UDPゴシック" w:eastAsia="BIZ UDPゴシック"/>
          <w:sz w:val="22"/>
        </w:rPr>
        <w:t>　</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岸和田市・泉大津市・貝塚市・和泉市・高石市・忠岡町共同設置広域事</w:t>
      </w:r>
    </w:p>
    <w:p>
      <w:pPr>
        <w:pStyle w:val="0"/>
        <w:ind w:left="0" w:leftChars="0" w:right="0" w:rightChars="0" w:firstLine="1870" w:firstLineChars="850"/>
        <w:rPr>
          <w:rFonts w:hint="eastAsia" w:ascii="BIZ UDPゴシック" w:hAnsi="BIZ UDPゴシック" w:eastAsia="BIZ UDPゴシック"/>
          <w:sz w:val="22"/>
        </w:rPr>
      </w:pPr>
      <w:r>
        <w:rPr>
          <w:rFonts w:hint="eastAsia" w:ascii="BIZ UDPゴシック" w:hAnsi="BIZ UDPゴシック" w:eastAsia="BIZ UDPゴシック"/>
          <w:sz w:val="22"/>
        </w:rPr>
        <w:t>業者指導課介護保険・障害福祉サービス事業者運営指導業務</w:t>
      </w: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（２）</w:t>
      </w:r>
      <w:r>
        <w:rPr>
          <w:rFonts w:hint="eastAsia" w:ascii="BIZ UDPゴシック" w:hAnsi="BIZ UDPゴシック" w:eastAsia="BIZ UDPゴシック"/>
          <w:spacing w:val="27"/>
          <w:kern w:val="0"/>
          <w:sz w:val="22"/>
          <w:fitText w:val="1045" w:id="2"/>
        </w:rPr>
        <w:t>業務内</w:t>
      </w:r>
      <w:r>
        <w:rPr>
          <w:rFonts w:hint="eastAsia" w:ascii="BIZ UDPゴシック" w:hAnsi="BIZ UDPゴシック" w:eastAsia="BIZ UDPゴシック"/>
          <w:spacing w:val="1"/>
          <w:kern w:val="0"/>
          <w:sz w:val="22"/>
          <w:fitText w:val="1045" w:id="2"/>
        </w:rPr>
        <w:t>容</w:t>
      </w:r>
      <w:r>
        <w:rPr>
          <w:rFonts w:hint="eastAsia" w:ascii="BIZ UDPゴシック" w:hAnsi="BIZ UDPゴシック" w:eastAsia="BIZ UDPゴシック"/>
          <w:sz w:val="22"/>
        </w:rPr>
        <w:t>　　　別紙「岸和田市・泉大津市・貝塚市・和泉市・高石市・忠岡町共同設置広</w:t>
      </w:r>
    </w:p>
    <w:p>
      <w:pPr>
        <w:pStyle w:val="0"/>
        <w:ind w:firstLine="1870" w:firstLineChars="850"/>
        <w:rPr>
          <w:rFonts w:hint="eastAsia" w:ascii="BIZ UDPゴシック" w:hAnsi="BIZ UDPゴシック" w:eastAsia="BIZ UDPゴシック"/>
          <w:sz w:val="22"/>
        </w:rPr>
      </w:pPr>
      <w:r>
        <w:rPr>
          <w:rFonts w:hint="eastAsia" w:ascii="BIZ UDPゴシック" w:hAnsi="BIZ UDPゴシック" w:eastAsia="BIZ UDPゴシック"/>
          <w:sz w:val="22"/>
        </w:rPr>
        <w:t>域事業者指導課介護保険・障害福祉サービス事業者運営指導業務仕</w:t>
      </w:r>
    </w:p>
    <w:p>
      <w:pPr>
        <w:pStyle w:val="0"/>
        <w:ind w:firstLine="1870" w:firstLineChars="850"/>
        <w:rPr>
          <w:rFonts w:hint="eastAsia" w:ascii="BIZ UDPゴシック" w:hAnsi="BIZ UDPゴシック" w:eastAsia="BIZ UDPゴシック"/>
          <w:sz w:val="22"/>
        </w:rPr>
      </w:pPr>
      <w:r>
        <w:rPr>
          <w:rFonts w:hint="eastAsia" w:ascii="BIZ UDPゴシック" w:hAnsi="BIZ UDPゴシック" w:eastAsia="BIZ UDPゴシック"/>
          <w:sz w:val="22"/>
        </w:rPr>
        <w:t>様書」（以下「仕様書」という。）のとおり</w:t>
      </w: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（３）</w:t>
      </w:r>
      <w:r>
        <w:rPr>
          <w:rFonts w:hint="eastAsia" w:ascii="BIZ UDPゴシック" w:hAnsi="BIZ UDPゴシック" w:eastAsia="BIZ UDPゴシック"/>
          <w:spacing w:val="29"/>
          <w:kern w:val="0"/>
          <w:sz w:val="22"/>
          <w:fitText w:val="1056" w:id="3"/>
        </w:rPr>
        <w:t>契約期</w:t>
      </w:r>
      <w:r>
        <w:rPr>
          <w:rFonts w:hint="eastAsia" w:ascii="BIZ UDPゴシック" w:hAnsi="BIZ UDPゴシック" w:eastAsia="BIZ UDPゴシック"/>
          <w:spacing w:val="1"/>
          <w:kern w:val="0"/>
          <w:sz w:val="22"/>
          <w:fitText w:val="1056" w:id="3"/>
        </w:rPr>
        <w:t>間</w:t>
      </w:r>
      <w:r>
        <w:rPr>
          <w:rFonts w:hint="eastAsia" w:ascii="BIZ UDPゴシック" w:hAnsi="BIZ UDPゴシック" w:eastAsia="BIZ UDPゴシック"/>
        </w:rPr>
        <w:t>　　</w:t>
      </w:r>
      <w:r>
        <w:rPr>
          <w:rFonts w:hint="eastAsia" w:ascii="BIZ UDPゴシック" w:hAnsi="BIZ UDPゴシック" w:eastAsia="BIZ UDPゴシック"/>
        </w:rPr>
        <w:t xml:space="preserve"> </w:t>
      </w:r>
      <w:r>
        <w:rPr>
          <w:rFonts w:hint="eastAsia" w:ascii="BIZ UDPゴシック" w:hAnsi="BIZ UDPゴシック" w:eastAsia="BIZ UDPゴシック"/>
          <w:sz w:val="22"/>
        </w:rPr>
        <w:t>契約締結日から令和１２年</w:t>
      </w:r>
      <w:r>
        <w:rPr>
          <w:rFonts w:hint="eastAsia" w:ascii="BIZ UDPゴシック" w:hAnsi="BIZ UDPゴシック" w:eastAsia="BIZ UDPゴシック"/>
          <w:sz w:val="22"/>
        </w:rPr>
        <w:t>3</w:t>
      </w:r>
      <w:r>
        <w:rPr>
          <w:rFonts w:hint="eastAsia" w:ascii="BIZ UDPゴシック" w:hAnsi="BIZ UDPゴシック" w:eastAsia="BIZ UDPゴシック"/>
          <w:sz w:val="22"/>
        </w:rPr>
        <w:t>月３１日まで</w:t>
      </w:r>
    </w:p>
    <w:p>
      <w:pPr>
        <w:pStyle w:val="0"/>
        <w:autoSpaceDE w:val="0"/>
        <w:autoSpaceDN w:val="0"/>
        <w:adjustRightInd w:val="0"/>
        <w:jc w:val="left"/>
        <w:rPr>
          <w:rFonts w:hint="eastAsia" w:ascii="BIZ UDPゴシック" w:hAnsi="BIZ UDPゴシック" w:eastAsia="BIZ UDPゴシック"/>
          <w:sz w:val="22"/>
        </w:rPr>
      </w:pPr>
      <w:r>
        <w:rPr>
          <w:rFonts w:hint="eastAsia" w:ascii="BIZ UDPゴシック" w:hAnsi="BIZ UDPゴシック" w:eastAsia="BIZ UDPゴシック"/>
          <w:sz w:val="22"/>
        </w:rPr>
        <w:t>（４）</w:t>
      </w:r>
      <w:r>
        <w:rPr>
          <w:rFonts w:hint="eastAsia" w:ascii="BIZ UDPゴシック" w:hAnsi="BIZ UDPゴシック" w:eastAsia="BIZ UDPゴシック"/>
          <w:spacing w:val="28"/>
          <w:sz w:val="22"/>
          <w:fitText w:val="1050" w:id="4"/>
        </w:rPr>
        <w:t>業務区</w:t>
      </w:r>
      <w:r>
        <w:rPr>
          <w:rFonts w:hint="eastAsia" w:ascii="BIZ UDPゴシック" w:hAnsi="BIZ UDPゴシック" w:eastAsia="BIZ UDPゴシック"/>
          <w:spacing w:val="1"/>
          <w:sz w:val="22"/>
          <w:fitText w:val="1050" w:id="4"/>
        </w:rPr>
        <w:t>域</w:t>
      </w:r>
      <w:r>
        <w:rPr>
          <w:rFonts w:hint="eastAsia" w:ascii="BIZ UDPゴシック" w:hAnsi="BIZ UDPゴシック" w:eastAsia="BIZ UDPゴシック"/>
          <w:sz w:val="22"/>
        </w:rPr>
        <w:t>　　　岸和田市、泉大津市、貝塚市、和泉市、高石市及び忠岡町（以下「構成</w:t>
      </w:r>
    </w:p>
    <w:p>
      <w:pPr>
        <w:pStyle w:val="0"/>
        <w:autoSpaceDE w:val="0"/>
        <w:autoSpaceDN w:val="0"/>
        <w:adjustRightInd w:val="0"/>
        <w:ind w:firstLine="1870" w:firstLineChars="850"/>
        <w:jc w:val="left"/>
        <w:rPr>
          <w:rFonts w:hint="eastAsia" w:ascii="BIZ UDPゴシック" w:hAnsi="BIZ UDPゴシック" w:eastAsia="BIZ UDPゴシック"/>
          <w:sz w:val="22"/>
        </w:rPr>
      </w:pPr>
      <w:r>
        <w:rPr>
          <w:rFonts w:hint="eastAsia" w:ascii="BIZ UDPゴシック" w:hAnsi="BIZ UDPゴシック" w:eastAsia="BIZ UDPゴシック"/>
          <w:sz w:val="22"/>
        </w:rPr>
        <w:t>市町」という。）</w:t>
      </w:r>
    </w:p>
    <w:p>
      <w:pPr>
        <w:pStyle w:val="0"/>
        <w:autoSpaceDE w:val="0"/>
        <w:autoSpaceDN w:val="0"/>
        <w:adjustRightInd w:val="0"/>
        <w:ind w:firstLine="1870" w:firstLineChars="850"/>
        <w:jc w:val="left"/>
        <w:rPr>
          <w:rFonts w:hint="eastAsia" w:ascii="BIZ UDPゴシック" w:hAnsi="BIZ UDPゴシック" w:eastAsia="BIZ UDPゴシック"/>
          <w:sz w:val="22"/>
        </w:rPr>
      </w:pPr>
      <w:r>
        <w:rPr>
          <w:rFonts w:hint="eastAsia" w:ascii="BIZ UDPゴシック" w:hAnsi="BIZ UDPゴシック" w:eastAsia="BIZ UDPゴシック"/>
          <w:sz w:val="22"/>
        </w:rPr>
        <w:t>ただし、構成市町において令和</w:t>
      </w:r>
      <w:r>
        <w:rPr>
          <w:rFonts w:hint="eastAsia" w:ascii="BIZ UDPゴシック" w:hAnsi="BIZ UDPゴシック" w:eastAsia="BIZ UDPゴシック"/>
          <w:sz w:val="22"/>
        </w:rPr>
        <w:t>9</w:t>
      </w:r>
      <w:r>
        <w:rPr>
          <w:rFonts w:hint="eastAsia" w:ascii="BIZ UDPゴシック" w:hAnsi="BIZ UDPゴシック" w:eastAsia="BIZ UDPゴシック"/>
          <w:sz w:val="22"/>
        </w:rPr>
        <w:t>年度から令和１１年度の予算が予定</w:t>
      </w:r>
    </w:p>
    <w:p>
      <w:pPr>
        <w:pStyle w:val="0"/>
        <w:autoSpaceDE w:val="0"/>
        <w:autoSpaceDN w:val="0"/>
        <w:adjustRightInd w:val="0"/>
        <w:ind w:firstLine="1870" w:firstLineChars="850"/>
        <w:jc w:val="left"/>
        <w:rPr>
          <w:rFonts w:hint="eastAsia" w:ascii="BIZ UDPゴシック" w:hAnsi="BIZ UDPゴシック" w:eastAsia="BIZ UDPゴシック"/>
          <w:sz w:val="22"/>
        </w:rPr>
      </w:pPr>
      <w:r>
        <w:rPr>
          <w:rFonts w:hint="eastAsia" w:ascii="BIZ UDPゴシック" w:hAnsi="BIZ UDPゴシック" w:eastAsia="BIZ UDPゴシック"/>
          <w:sz w:val="22"/>
        </w:rPr>
        <w:t>どおり成立しない場合、履行場所は変更となることがあります。</w:t>
      </w:r>
    </w:p>
    <w:p>
      <w:pPr>
        <w:pStyle w:val="0"/>
        <w:ind w:left="0" w:leftChars="0" w:hanging="1760" w:hangingChars="800"/>
        <w:rPr>
          <w:rFonts w:hint="eastAsia" w:ascii="BIZ UDPゴシック" w:hAnsi="BIZ UDPゴシック" w:eastAsia="BIZ UDPゴシック"/>
          <w:sz w:val="22"/>
        </w:rPr>
      </w:pPr>
      <w:r>
        <w:rPr>
          <w:rFonts w:hint="eastAsia" w:ascii="BIZ UDPゴシック" w:hAnsi="BIZ UDPゴシック" w:eastAsia="BIZ UDPゴシック"/>
          <w:sz w:val="22"/>
        </w:rPr>
        <w:t>（</w:t>
      </w:r>
      <w:r>
        <w:rPr>
          <w:rFonts w:hint="eastAsia" w:ascii="BIZ UDPゴシック" w:hAnsi="BIZ UDPゴシック" w:eastAsia="BIZ UDPゴシック"/>
          <w:sz w:val="22"/>
        </w:rPr>
        <w:t>5</w:t>
      </w:r>
      <w:r>
        <w:rPr>
          <w:rFonts w:hint="eastAsia" w:ascii="BIZ UDPゴシック" w:hAnsi="BIZ UDPゴシック" w:eastAsia="BIZ UDPゴシック"/>
          <w:sz w:val="22"/>
        </w:rPr>
        <w:t>）</w:t>
      </w:r>
      <w:r>
        <w:rPr>
          <w:rFonts w:hint="eastAsia" w:ascii="BIZ UDPゴシック" w:hAnsi="BIZ UDPゴシック" w:eastAsia="BIZ UDPゴシック"/>
          <w:spacing w:val="29"/>
          <w:sz w:val="22"/>
          <w:fitText w:val="1056" w:id="5"/>
        </w:rPr>
        <w:t>履行場</w:t>
      </w:r>
      <w:r>
        <w:rPr>
          <w:rFonts w:hint="eastAsia" w:ascii="BIZ UDPゴシック" w:hAnsi="BIZ UDPゴシック" w:eastAsia="BIZ UDPゴシック"/>
          <w:spacing w:val="1"/>
          <w:sz w:val="22"/>
          <w:fitText w:val="1056" w:id="5"/>
        </w:rPr>
        <w:t>所</w:t>
      </w:r>
      <w:r>
        <w:rPr>
          <w:rFonts w:hint="eastAsia" w:ascii="BIZ UDPゴシック" w:hAnsi="BIZ UDPゴシック" w:eastAsia="BIZ UDPゴシック"/>
          <w:sz w:val="22"/>
        </w:rPr>
        <w:t>　</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各年度、上記（</w:t>
      </w:r>
      <w:r>
        <w:rPr>
          <w:rFonts w:hint="eastAsia" w:ascii="BIZ UDPゴシック" w:hAnsi="BIZ UDPゴシック" w:eastAsia="BIZ UDPゴシック"/>
          <w:sz w:val="22"/>
        </w:rPr>
        <w:t>4</w:t>
      </w:r>
      <w:r>
        <w:rPr>
          <w:rFonts w:hint="eastAsia" w:ascii="BIZ UDPゴシック" w:hAnsi="BIZ UDPゴシック" w:eastAsia="BIZ UDPゴシック"/>
          <w:sz w:val="22"/>
        </w:rPr>
        <w:t>）業務区域内の介護保険事業者２２５事業所以上及び</w:t>
      </w:r>
    </w:p>
    <w:p>
      <w:pPr>
        <w:pStyle w:val="0"/>
        <w:ind w:left="1680" w:leftChars="800" w:firstLine="110" w:firstLineChars="50"/>
        <w:rPr>
          <w:rFonts w:hint="eastAsia" w:ascii="BIZ UDPゴシック" w:hAnsi="BIZ UDPゴシック" w:eastAsia="BIZ UDPゴシック"/>
          <w:sz w:val="22"/>
        </w:rPr>
      </w:pPr>
      <w:r>
        <w:rPr>
          <w:rFonts w:hint="eastAsia" w:ascii="BIZ UDPゴシック" w:hAnsi="BIZ UDPゴシック" w:eastAsia="BIZ UDPゴシック"/>
          <w:sz w:val="22"/>
        </w:rPr>
        <w:t>障害福祉サービス事業者２４０事業所以上、運営指導を実施（</w:t>
      </w:r>
      <w:r>
        <w:rPr>
          <w:rFonts w:hint="eastAsia" w:ascii="BIZ UDPゴシック" w:hAnsi="BIZ UDPゴシック" w:eastAsia="BIZ UDPゴシック"/>
          <w:sz w:val="22"/>
        </w:rPr>
        <w:t>1</w:t>
      </w:r>
      <w:r>
        <w:rPr>
          <w:rFonts w:hint="eastAsia" w:ascii="BIZ UDPゴシック" w:hAnsi="BIZ UDPゴシック" w:eastAsia="BIZ UDPゴシック"/>
          <w:sz w:val="22"/>
        </w:rPr>
        <w:t>事業所</w:t>
      </w:r>
    </w:p>
    <w:p>
      <w:pPr>
        <w:pStyle w:val="0"/>
        <w:ind w:left="1680" w:leftChars="800" w:firstLine="110" w:firstLineChars="50"/>
        <w:rPr>
          <w:rFonts w:hint="eastAsia" w:ascii="BIZ UDPゴシック" w:hAnsi="BIZ UDPゴシック" w:eastAsia="BIZ UDPゴシック"/>
          <w:sz w:val="22"/>
        </w:rPr>
      </w:pPr>
      <w:r>
        <w:rPr>
          <w:rFonts w:hint="eastAsia" w:ascii="BIZ UDPゴシック" w:hAnsi="BIZ UDPゴシック" w:eastAsia="BIZ UDPゴシック"/>
          <w:sz w:val="22"/>
        </w:rPr>
        <w:t>あたり</w:t>
      </w:r>
      <w:r>
        <w:rPr>
          <w:rFonts w:hint="eastAsia" w:ascii="BIZ UDPゴシック" w:hAnsi="BIZ UDPゴシック" w:eastAsia="BIZ UDPゴシック"/>
          <w:sz w:val="22"/>
        </w:rPr>
        <w:t>2</w:t>
      </w:r>
      <w:r>
        <w:rPr>
          <w:rFonts w:hint="eastAsia" w:ascii="BIZ UDPゴシック" w:hAnsi="BIZ UDPゴシック" w:eastAsia="BIZ UDPゴシック"/>
          <w:sz w:val="22"/>
        </w:rPr>
        <w:t>サービスを実施していると想定）。執務室は仕様書に指定する</w:t>
      </w:r>
    </w:p>
    <w:p>
      <w:pPr>
        <w:pStyle w:val="0"/>
        <w:ind w:left="1680" w:leftChars="800" w:firstLine="110" w:firstLineChars="50"/>
        <w:rPr>
          <w:rFonts w:hint="eastAsia" w:ascii="BIZ UDPゴシック" w:hAnsi="BIZ UDPゴシック" w:eastAsia="BIZ UDPゴシック"/>
          <w:sz w:val="22"/>
        </w:rPr>
      </w:pPr>
      <w:r>
        <w:rPr>
          <w:rFonts w:hint="eastAsia" w:ascii="BIZ UDPゴシック" w:hAnsi="BIZ UDPゴシック" w:eastAsia="BIZ UDPゴシック"/>
          <w:sz w:val="22"/>
        </w:rPr>
        <w:t>条件で設置するものとします。</w:t>
      </w:r>
    </w:p>
    <w:p>
      <w:pPr>
        <w:pStyle w:val="0"/>
        <w:ind w:leftChars="0" w:firstLineChars="0"/>
        <w:rPr>
          <w:rFonts w:hint="eastAsia" w:ascii="BIZ UDPゴシック" w:hAnsi="BIZ UDPゴシック" w:eastAsia="BIZ UDPゴシック"/>
          <w:sz w:val="22"/>
        </w:rPr>
      </w:pPr>
      <w:r>
        <w:rPr>
          <w:rFonts w:hint="eastAsia" w:ascii="BIZ UDPゴシック" w:hAnsi="BIZ UDPゴシック" w:eastAsia="BIZ UDPゴシック"/>
          <w:sz w:val="22"/>
        </w:rPr>
        <w:t>（</w:t>
      </w:r>
      <w:r>
        <w:rPr>
          <w:rFonts w:hint="eastAsia" w:ascii="BIZ UDPゴシック" w:hAnsi="BIZ UDPゴシック" w:eastAsia="BIZ UDPゴシック"/>
          <w:sz w:val="22"/>
        </w:rPr>
        <w:t>6</w:t>
      </w:r>
      <w:r>
        <w:rPr>
          <w:rFonts w:hint="eastAsia" w:ascii="BIZ UDPゴシック" w:hAnsi="BIZ UDPゴシック" w:eastAsia="BIZ UDPゴシック"/>
          <w:sz w:val="22"/>
        </w:rPr>
        <w:t>）</w:t>
      </w:r>
      <w:r>
        <w:rPr>
          <w:rFonts w:hint="eastAsia" w:ascii="BIZ UDPゴシック" w:hAnsi="BIZ UDPゴシック" w:eastAsia="BIZ UDPゴシック"/>
          <w:spacing w:val="18"/>
          <w:sz w:val="22"/>
          <w:fitText w:val="990" w:id="6"/>
        </w:rPr>
        <w:t>費用分</w:t>
      </w:r>
      <w:r>
        <w:rPr>
          <w:rFonts w:hint="eastAsia" w:ascii="BIZ UDPゴシック" w:hAnsi="BIZ UDPゴシック" w:eastAsia="BIZ UDPゴシック"/>
          <w:spacing w:val="1"/>
          <w:sz w:val="22"/>
          <w:fitText w:val="990" w:id="6"/>
        </w:rPr>
        <w:t>担</w:t>
      </w:r>
      <w:r>
        <w:rPr>
          <w:rFonts w:hint="eastAsia"/>
        </w:rPr>
        <w:t>　</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受託者が業務を遂行するにあたり必要となる経費は、契約金額に含ま</w:t>
      </w:r>
    </w:p>
    <w:p>
      <w:pPr>
        <w:pStyle w:val="0"/>
        <w:ind w:leftChars="0" w:firstLineChars="0"/>
        <w:rPr>
          <w:rFonts w:hint="eastAsia" w:ascii="BIZ UDPゴシック" w:hAnsi="BIZ UDPゴシック" w:eastAsia="BIZ UDPゴシック"/>
          <w:sz w:val="22"/>
        </w:rPr>
      </w:pPr>
      <w:r>
        <w:rPr>
          <w:rFonts w:hint="eastAsia" w:ascii="BIZ UDPゴシック" w:hAnsi="BIZ UDPゴシック" w:eastAsia="BIZ UDPゴシック"/>
          <w:sz w:val="22"/>
        </w:rPr>
        <w:t>　　　　　　　　　　　　れるものとし、委託者は契約金額以外の費用を負担しません。</w:t>
      </w:r>
    </w:p>
    <w:p>
      <w:pPr>
        <w:pStyle w:val="0"/>
        <w:ind w:leftChars="0" w:firstLineChars="0"/>
        <w:rPr>
          <w:rFonts w:hint="eastAsia" w:ascii="BIZ UDPゴシック" w:hAnsi="BIZ UDPゴシック" w:eastAsia="BIZ UDPゴシック"/>
          <w:sz w:val="22"/>
        </w:rPr>
      </w:pP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３．提案上限額と支払条件</w:t>
      </w: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w:t>
      </w:r>
      <w:r>
        <w:rPr>
          <w:rFonts w:hint="eastAsia" w:ascii="BIZ UDPゴシック" w:hAnsi="BIZ UDPゴシック" w:eastAsia="BIZ UDPゴシック"/>
          <w:sz w:val="22"/>
        </w:rPr>
        <w:t>1</w:t>
      </w:r>
      <w:r>
        <w:rPr>
          <w:rFonts w:hint="eastAsia" w:ascii="BIZ UDPゴシック" w:hAnsi="BIZ UDPゴシック" w:eastAsia="BIZ UDPゴシック"/>
          <w:sz w:val="22"/>
        </w:rPr>
        <w:t>）委託料設計金額（提案上限額）</w:t>
      </w:r>
    </w:p>
    <w:p>
      <w:pPr>
        <w:pStyle w:val="0"/>
        <w:ind w:left="0" w:leftChars="0" w:firstLine="220" w:firstLineChars="100"/>
        <w:rPr>
          <w:rFonts w:hint="eastAsia" w:ascii="BIZ UDPゴシック" w:hAnsi="BIZ UDPゴシック" w:eastAsia="BIZ UDPゴシック"/>
          <w:sz w:val="22"/>
        </w:rPr>
      </w:pPr>
      <w:r>
        <w:rPr>
          <w:rFonts w:hint="eastAsia" w:ascii="BIZ UDPゴシック" w:hAnsi="BIZ UDPゴシック" w:eastAsia="BIZ UDPゴシック"/>
          <w:sz w:val="22"/>
        </w:rPr>
        <w:t>委託料の提案上限額は</w:t>
      </w:r>
      <w:r>
        <w:rPr>
          <w:rFonts w:hint="eastAsia" w:ascii="BIZ UDPゴシック" w:hAnsi="BIZ UDPゴシック" w:eastAsia="BIZ UDPゴシック"/>
          <w:color w:val="000000" w:themeColor="text1"/>
          <w:sz w:val="22"/>
        </w:rPr>
        <w:t>以下のとおりとします</w:t>
      </w:r>
      <w:r>
        <w:rPr>
          <w:rFonts w:hint="eastAsia" w:ascii="BIZ UDPゴシック" w:hAnsi="BIZ UDPゴシック" w:eastAsia="BIZ UDPゴシック"/>
          <w:sz w:val="22"/>
        </w:rPr>
        <w:t>（消費税額及び地方消費税額を含む。）。</w:t>
      </w:r>
    </w:p>
    <w:p>
      <w:pPr>
        <w:pStyle w:val="0"/>
        <w:ind w:left="0" w:leftChars="0" w:firstLine="220" w:firstLineChars="100"/>
        <w:rPr>
          <w:rFonts w:hint="eastAsia" w:ascii="BIZ UDPゴシック" w:hAnsi="BIZ UDPゴシック" w:eastAsia="BIZ UDPゴシック"/>
          <w:sz w:val="22"/>
        </w:rPr>
      </w:pPr>
      <w:r>
        <w:rPr>
          <w:rFonts w:hint="eastAsia" w:ascii="BIZ UDPゴシック" w:hAnsi="BIZ UDPゴシック" w:eastAsia="BIZ UDPゴシック"/>
          <w:sz w:val="22"/>
        </w:rPr>
        <w:t>以下「提案上限額」は契約時の予定価格ではなく、提案価格（見積金額）の上限額であることに留意してください。また、岸和田市、泉大津市、貝塚市、和泉市、高石市及び忠岡町において令和</w:t>
      </w:r>
      <w:r>
        <w:rPr>
          <w:rFonts w:hint="eastAsia" w:ascii="BIZ UDPゴシック" w:hAnsi="BIZ UDPゴシック" w:eastAsia="BIZ UDPゴシック"/>
          <w:sz w:val="22"/>
        </w:rPr>
        <w:t>9</w:t>
      </w:r>
      <w:r>
        <w:rPr>
          <w:rFonts w:hint="eastAsia" w:ascii="BIZ UDPゴシック" w:hAnsi="BIZ UDPゴシック" w:eastAsia="BIZ UDPゴシック"/>
          <w:sz w:val="22"/>
        </w:rPr>
        <w:t>年度から令和１１年度の予算が予定どおり成立しない場合、契約を解除又は変更することがあります。</w:t>
      </w:r>
    </w:p>
    <w:tbl>
      <w:tblPr>
        <w:tblStyle w:val="32"/>
        <w:tblW w:w="0" w:type="auto"/>
        <w:tblInd w:w="0" w:type="dxa"/>
        <w:tblLayout w:type="fixed"/>
        <w:tblLook w:firstRow="1" w:lastRow="0" w:firstColumn="1" w:lastColumn="0" w:noHBand="0" w:noVBand="1" w:val="04A0"/>
      </w:tblPr>
      <w:tblGrid>
        <w:gridCol w:w="4135"/>
        <w:gridCol w:w="4369"/>
      </w:tblGrid>
      <w:tr>
        <w:trPr>
          <w:trHeight w:val="180" w:hRule="atLeast"/>
        </w:trPr>
        <w:tc>
          <w:tcPr>
            <w:tcW w:w="4135" w:type="dxa"/>
            <w:shd w:val="clear" w:color="auto" w:themeFill="accent1" w:themeFillTint="33" w:themeFillShade="FF"/>
            <w:vAlign w:val="top"/>
          </w:tcPr>
          <w:p>
            <w:pPr>
              <w:pStyle w:val="0"/>
              <w:jc w:val="center"/>
              <w:rPr>
                <w:rFonts w:hint="eastAsia"/>
              </w:rPr>
            </w:pPr>
            <w:r>
              <w:rPr>
                <w:rFonts w:hint="eastAsia" w:ascii="BIZ UDPゴシック" w:hAnsi="BIZ UDPゴシック" w:eastAsia="BIZ UDPゴシック"/>
                <w:sz w:val="22"/>
              </w:rPr>
              <w:t>履行期間</w:t>
            </w:r>
          </w:p>
        </w:tc>
        <w:tc>
          <w:tcPr>
            <w:tcW w:w="4369" w:type="dxa"/>
            <w:shd w:val="clear" w:color="auto" w:themeFill="accent1" w:themeFillTint="33" w:themeFillShade="FF"/>
            <w:vAlign w:val="top"/>
          </w:tcPr>
          <w:p>
            <w:pPr>
              <w:pStyle w:val="0"/>
              <w:jc w:val="center"/>
              <w:rPr>
                <w:rFonts w:hint="eastAsia"/>
              </w:rPr>
            </w:pPr>
            <w:r>
              <w:rPr>
                <w:rFonts w:hint="eastAsia" w:ascii="BIZ UDPゴシック" w:hAnsi="BIZ UDPゴシック" w:eastAsia="BIZ UDPゴシック"/>
                <w:sz w:val="22"/>
              </w:rPr>
              <w:t>提案上限額</w:t>
            </w:r>
            <w:r>
              <w:rPr>
                <w:rFonts w:hint="eastAsia" w:ascii="BIZ UDPゴシック" w:hAnsi="BIZ UDPゴシック" w:eastAsia="BIZ UDPゴシック"/>
                <w:sz w:val="20"/>
              </w:rPr>
              <w:t>（消費税額及び地方消費税額含む）</w:t>
            </w:r>
          </w:p>
        </w:tc>
      </w:tr>
      <w:tr>
        <w:trPr/>
        <w:tc>
          <w:tcPr>
            <w:tcW w:w="4135" w:type="dxa"/>
            <w:vAlign w:val="top"/>
          </w:tcPr>
          <w:p>
            <w:pPr>
              <w:pStyle w:val="0"/>
              <w:spacing w:line="240" w:lineRule="auto"/>
              <w:rPr>
                <w:rFonts w:hint="eastAsia" w:ascii="BIZ UDPゴシック" w:hAnsi="BIZ UDPゴシック" w:eastAsia="BIZ UDPゴシック"/>
                <w:sz w:val="20"/>
              </w:rPr>
            </w:pPr>
            <w:r>
              <w:rPr>
                <w:rFonts w:hint="eastAsia" w:ascii="BIZ UDPゴシック" w:hAnsi="BIZ UDPゴシック" w:eastAsia="BIZ UDPゴシック"/>
                <w:sz w:val="22"/>
              </w:rPr>
              <w:t>令和</w:t>
            </w:r>
            <w:r>
              <w:rPr>
                <w:rFonts w:hint="eastAsia" w:ascii="BIZ UDPゴシック" w:hAnsi="BIZ UDPゴシック" w:eastAsia="BIZ UDPゴシック"/>
                <w:sz w:val="22"/>
              </w:rPr>
              <w:t>9</w:t>
            </w:r>
            <w:r>
              <w:rPr>
                <w:rFonts w:hint="eastAsia" w:ascii="BIZ UDPゴシック" w:hAnsi="BIZ UDPゴシック" w:eastAsia="BIZ UDPゴシック"/>
                <w:sz w:val="22"/>
              </w:rPr>
              <w:t>年度から令和</w:t>
            </w:r>
            <w:r>
              <w:rPr>
                <w:rFonts w:hint="eastAsia" w:ascii="BIZ UDPゴシック" w:hAnsi="BIZ UDPゴシック" w:eastAsia="BIZ UDPゴシック"/>
                <w:sz w:val="22"/>
              </w:rPr>
              <w:t>11</w:t>
            </w:r>
            <w:r>
              <w:rPr>
                <w:rFonts w:hint="eastAsia" w:ascii="BIZ UDPゴシック" w:hAnsi="BIZ UDPゴシック" w:eastAsia="BIZ UDPゴシック"/>
                <w:sz w:val="22"/>
              </w:rPr>
              <w:t>年度</w:t>
            </w:r>
          </w:p>
          <w:p>
            <w:pPr>
              <w:pStyle w:val="0"/>
              <w:spacing w:line="240" w:lineRule="auto"/>
              <w:rPr>
                <w:rFonts w:hint="eastAsia"/>
              </w:rPr>
            </w:pPr>
            <w:r>
              <w:rPr>
                <w:rFonts w:hint="eastAsia" w:ascii="BIZ UDPゴシック" w:hAnsi="BIZ UDPゴシック" w:eastAsia="BIZ UDPゴシック"/>
                <w:sz w:val="20"/>
              </w:rPr>
              <w:t>（令和</w:t>
            </w:r>
            <w:r>
              <w:rPr>
                <w:rFonts w:hint="eastAsia" w:ascii="BIZ UDPゴシック" w:hAnsi="BIZ UDPゴシック" w:eastAsia="BIZ UDPゴシック"/>
                <w:sz w:val="20"/>
              </w:rPr>
              <w:t>9</w:t>
            </w:r>
            <w:r>
              <w:rPr>
                <w:rFonts w:hint="eastAsia" w:ascii="BIZ UDPゴシック" w:hAnsi="BIZ UDPゴシック" w:eastAsia="BIZ UDPゴシック"/>
                <w:sz w:val="20"/>
              </w:rPr>
              <w:t>年</w:t>
            </w:r>
            <w:r>
              <w:rPr>
                <w:rFonts w:hint="eastAsia" w:ascii="BIZ UDPゴシック" w:hAnsi="BIZ UDPゴシック" w:eastAsia="BIZ UDPゴシック"/>
                <w:sz w:val="20"/>
              </w:rPr>
              <w:t>4</w:t>
            </w:r>
            <w:r>
              <w:rPr>
                <w:rFonts w:hint="eastAsia" w:ascii="BIZ UDPゴシック" w:hAnsi="BIZ UDPゴシック" w:eastAsia="BIZ UDPゴシック"/>
                <w:sz w:val="20"/>
              </w:rPr>
              <w:t>月</w:t>
            </w:r>
            <w:r>
              <w:rPr>
                <w:rFonts w:hint="eastAsia" w:ascii="BIZ UDPゴシック" w:hAnsi="BIZ UDPゴシック" w:eastAsia="BIZ UDPゴシック"/>
                <w:sz w:val="20"/>
              </w:rPr>
              <w:t>1</w:t>
            </w:r>
            <w:r>
              <w:rPr>
                <w:rFonts w:hint="eastAsia" w:ascii="BIZ UDPゴシック" w:hAnsi="BIZ UDPゴシック" w:eastAsia="BIZ UDPゴシック"/>
                <w:sz w:val="20"/>
              </w:rPr>
              <w:t>日～令和</w:t>
            </w:r>
            <w:r>
              <w:rPr>
                <w:rFonts w:hint="eastAsia" w:ascii="BIZ UDPゴシック" w:hAnsi="BIZ UDPゴシック" w:eastAsia="BIZ UDPゴシック"/>
                <w:sz w:val="20"/>
              </w:rPr>
              <w:t>12</w:t>
            </w:r>
            <w:r>
              <w:rPr>
                <w:rFonts w:hint="eastAsia" w:ascii="BIZ UDPゴシック" w:hAnsi="BIZ UDPゴシック" w:eastAsia="BIZ UDPゴシック"/>
                <w:sz w:val="20"/>
              </w:rPr>
              <w:t>年</w:t>
            </w:r>
            <w:r>
              <w:rPr>
                <w:rFonts w:hint="eastAsia" w:ascii="BIZ UDPゴシック" w:hAnsi="BIZ UDPゴシック" w:eastAsia="BIZ UDPゴシック"/>
                <w:sz w:val="20"/>
              </w:rPr>
              <w:t>3</w:t>
            </w:r>
            <w:r>
              <w:rPr>
                <w:rFonts w:hint="eastAsia" w:ascii="BIZ UDPゴシック" w:hAnsi="BIZ UDPゴシック" w:eastAsia="BIZ UDPゴシック"/>
                <w:sz w:val="20"/>
              </w:rPr>
              <w:t>月３１日）</w:t>
            </w:r>
          </w:p>
        </w:tc>
        <w:tc>
          <w:tcPr>
            <w:tcW w:w="4369" w:type="dxa"/>
            <w:vAlign w:val="center"/>
          </w:tcPr>
          <w:p>
            <w:pPr>
              <w:pStyle w:val="0"/>
              <w:spacing w:line="240" w:lineRule="auto"/>
              <w:jc w:val="center"/>
              <w:rPr>
                <w:rFonts w:hint="eastAsia"/>
                <w:color w:val="auto"/>
                <w:sz w:val="22"/>
              </w:rPr>
            </w:pPr>
            <w:r>
              <w:rPr>
                <w:rFonts w:hint="eastAsia" w:ascii="BIZ UDPゴシック" w:hAnsi="BIZ UDPゴシック" w:eastAsia="BIZ UDPゴシック"/>
                <w:color w:val="auto"/>
                <w:sz w:val="22"/>
              </w:rPr>
              <w:t>210,000,000</w:t>
            </w:r>
            <w:r>
              <w:rPr>
                <w:rFonts w:hint="eastAsia" w:ascii="BIZ UDPゴシック" w:hAnsi="BIZ UDPゴシック" w:eastAsia="BIZ UDPゴシック"/>
                <w:color w:val="auto"/>
                <w:sz w:val="22"/>
              </w:rPr>
              <w:t>円</w:t>
            </w:r>
          </w:p>
        </w:tc>
      </w:tr>
    </w:tbl>
    <w:p>
      <w:pPr>
        <w:pStyle w:val="0"/>
        <w:ind w:left="0" w:leftChars="0" w:firstLine="0" w:firstLineChars="0"/>
        <w:jc w:val="left"/>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　◎見積金額の</w:t>
      </w:r>
      <w:r>
        <w:rPr>
          <w:rFonts w:hint="eastAsia" w:ascii="BIZ UDPゴシック" w:hAnsi="BIZ UDPゴシック" w:eastAsia="BIZ UDPゴシック"/>
          <w:color w:val="000000" w:themeColor="text1"/>
          <w:sz w:val="22"/>
        </w:rPr>
        <w:t>3</w:t>
      </w:r>
      <w:r>
        <w:rPr>
          <w:rFonts w:hint="eastAsia" w:ascii="BIZ UDPゴシック" w:hAnsi="BIZ UDPゴシック" w:eastAsia="BIZ UDPゴシック"/>
          <w:color w:val="000000" w:themeColor="text1"/>
          <w:sz w:val="22"/>
        </w:rPr>
        <w:t>年間の総額が、提案上限額を超過した場合は失格とします。</w:t>
      </w:r>
    </w:p>
    <w:p>
      <w:pPr>
        <w:pStyle w:val="0"/>
        <w:ind w:leftChars="0" w:firstLine="0" w:firstLineChars="0"/>
        <w:rPr>
          <w:rFonts w:hint="eastAsia" w:ascii="BIZ UDPゴシック" w:hAnsi="BIZ UDPゴシック" w:eastAsia="BIZ UDPゴシック"/>
          <w:sz w:val="22"/>
        </w:rPr>
      </w:pPr>
      <w:r>
        <w:rPr>
          <w:rFonts w:hint="eastAsia" w:ascii="BIZ UDPゴシック" w:hAnsi="BIZ UDPゴシック" w:eastAsia="BIZ UDPゴシック"/>
          <w:sz w:val="22"/>
        </w:rPr>
        <w:t>（</w:t>
      </w:r>
      <w:r>
        <w:rPr>
          <w:rFonts w:hint="eastAsia" w:ascii="BIZ UDPゴシック" w:hAnsi="BIZ UDPゴシック" w:eastAsia="BIZ UDPゴシック"/>
          <w:sz w:val="22"/>
        </w:rPr>
        <w:t>2</w:t>
      </w:r>
      <w:r>
        <w:rPr>
          <w:rFonts w:hint="eastAsia" w:ascii="BIZ UDPゴシック" w:hAnsi="BIZ UDPゴシック" w:eastAsia="BIZ UDPゴシック"/>
          <w:sz w:val="22"/>
        </w:rPr>
        <w:t>）支払条件</w:t>
      </w:r>
    </w:p>
    <w:p>
      <w:pPr>
        <w:pStyle w:val="0"/>
        <w:ind w:left="0" w:leftChars="0" w:hanging="110" w:hangingChars="50"/>
        <w:rPr>
          <w:rFonts w:hint="eastAsia" w:ascii="BIZ UDPゴシック" w:hAnsi="BIZ UDPゴシック" w:eastAsia="BIZ UDPゴシック"/>
          <w:color w:val="000000" w:themeColor="text1"/>
          <w:sz w:val="22"/>
        </w:rPr>
      </w:pPr>
      <w:r>
        <w:rPr>
          <w:rFonts w:hint="eastAsia" w:ascii="BIZ UDPゴシック" w:hAnsi="BIZ UDPゴシック" w:eastAsia="BIZ UDPゴシック"/>
          <w:sz w:val="22"/>
        </w:rPr>
        <w:t>・業務完了届提出後、委託者の検査を経て受託者の請求に基づき確定払により支払うものとし、各年度の支払回数は</w:t>
      </w:r>
      <w:r>
        <w:rPr>
          <w:rFonts w:hint="eastAsia" w:ascii="BIZ UDPゴシック" w:hAnsi="BIZ UDPゴシック" w:eastAsia="BIZ UDPゴシック"/>
          <w:sz w:val="22"/>
        </w:rPr>
        <w:t>4</w:t>
      </w:r>
      <w:r>
        <w:rPr>
          <w:rFonts w:hint="eastAsia" w:ascii="BIZ UDPゴシック" w:hAnsi="BIZ UDPゴシック" w:eastAsia="BIZ UDPゴシック"/>
          <w:sz w:val="22"/>
        </w:rPr>
        <w:t>回を上限として契約締結時に協議のうえ決定します。</w:t>
      </w:r>
    </w:p>
    <w:p>
      <w:pPr>
        <w:pStyle w:val="0"/>
        <w:ind w:left="0" w:leftChars="0" w:firstLine="0" w:firstLineChars="0"/>
        <w:rPr>
          <w:rFonts w:hint="eastAsia" w:ascii="BIZ UDPゴシック" w:hAnsi="BIZ UDPゴシック" w:eastAsia="BIZ UDPゴシック"/>
          <w:color w:val="000000" w:themeColor="text1"/>
          <w:sz w:val="22"/>
        </w:rPr>
      </w:pPr>
      <w:r>
        <w:rPr>
          <w:rFonts w:hint="eastAsia" w:ascii="BIZ UDPゴシック" w:hAnsi="BIZ UDPゴシック" w:eastAsia="BIZ UDPゴシック"/>
          <w:sz w:val="22"/>
        </w:rPr>
        <w:t>・業務実施にあたり契約金額を超えた収支になった場合、契約変更等は行いません。</w:t>
      </w:r>
    </w:p>
    <w:p>
      <w:pPr>
        <w:pStyle w:val="0"/>
        <w:ind w:left="0" w:leftChars="0" w:firstLine="0" w:firstLineChars="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・運営指導の実施件数（実績）が計画数に満たない場合等業務の履行状況に不良があり、</w:t>
      </w:r>
    </w:p>
    <w:p>
      <w:pPr>
        <w:pStyle w:val="0"/>
        <w:ind w:left="0" w:leftChars="0" w:firstLine="110" w:firstLineChars="5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そのことについて受託者の責めに帰す事由があると委託者が判断した場合は委託料を</w:t>
      </w:r>
    </w:p>
    <w:p>
      <w:pPr>
        <w:pStyle w:val="0"/>
        <w:ind w:left="0" w:leftChars="0" w:firstLine="110" w:firstLineChars="5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減額し、委託者と受託者の協議により算定した金額を支払うものとします。</w:t>
      </w:r>
    </w:p>
    <w:p>
      <w:pPr>
        <w:pStyle w:val="0"/>
        <w:spacing w:before="180" w:beforeLines="50" w:beforeAutospacing="0"/>
        <w:ind w:leftChars="0" w:firstLine="0" w:firstLineChars="0"/>
        <w:rPr>
          <w:rFonts w:hint="eastAsia" w:ascii="BIZ UDPゴシック" w:hAnsi="BIZ UDPゴシック" w:eastAsia="BIZ UDPゴシック"/>
          <w:sz w:val="22"/>
        </w:rPr>
      </w:pPr>
      <w:r>
        <w:rPr>
          <w:rFonts w:hint="eastAsia" w:ascii="BIZ UDPゴシック" w:hAnsi="BIZ UDPゴシック" w:eastAsia="BIZ UDPゴシック"/>
          <w:sz w:val="22"/>
        </w:rPr>
        <w:t>4.</w:t>
      </w:r>
      <w:r>
        <w:rPr>
          <w:rFonts w:hint="eastAsia" w:ascii="BIZ UDPゴシック" w:hAnsi="BIZ UDPゴシック" w:eastAsia="BIZ UDPゴシック"/>
          <w:sz w:val="22"/>
        </w:rPr>
        <w:t>実施日程（予定）※応募状況等により変更となる場合があります　　　　　　　　　　　</w:t>
      </w:r>
    </w:p>
    <w:tbl>
      <w:tblPr>
        <w:tblStyle w:val="33"/>
        <w:tblW w:w="8594" w:type="dxa"/>
        <w:jc w:val="left"/>
        <w:tblInd w:w="0" w:type="dxa"/>
        <w:tblLayout w:type="fixed"/>
        <w:tblLook w:firstRow="1" w:lastRow="0" w:firstColumn="1" w:lastColumn="0" w:noHBand="0" w:noVBand="1" w:val="04A0"/>
      </w:tblPr>
      <w:tblGrid>
        <w:gridCol w:w="4315"/>
        <w:gridCol w:w="4279"/>
      </w:tblGrid>
      <w:tr>
        <w:trPr>
          <w:trHeight w:val="370" w:hRule="atLeast"/>
        </w:trPr>
        <w:tc>
          <w:tcPr>
            <w:tcW w:w="4315" w:type="dxa"/>
            <w:shd w:val="clear" w:color="auto" w:themeFill="accent1" w:themeFillTint="33" w:themeFillShade="FF"/>
            <w:vAlign w:val="center"/>
          </w:tcPr>
          <w:p>
            <w:pPr>
              <w:pStyle w:val="0"/>
              <w:autoSpaceDE w:val="0"/>
              <w:autoSpaceDN w:val="0"/>
              <w:adjustRightInd w:val="0"/>
              <w:spacing w:line="440" w:lineRule="exact"/>
              <w:jc w:val="center"/>
              <w:rPr>
                <w:rFonts w:hint="eastAsia" w:ascii="BIZ UDPゴシック" w:hAnsi="BIZ UDPゴシック" w:eastAsia="BIZ UDPゴシック"/>
                <w:sz w:val="22"/>
              </w:rPr>
            </w:pPr>
            <w:r>
              <w:rPr>
                <w:rFonts w:hint="eastAsia" w:ascii="BIZ UDPゴシック" w:hAnsi="BIZ UDPゴシック" w:eastAsia="BIZ UDPゴシック"/>
                <w:kern w:val="0"/>
                <w:sz w:val="22"/>
              </w:rPr>
              <w:t>内　　容</w:t>
            </w:r>
          </w:p>
        </w:tc>
        <w:tc>
          <w:tcPr>
            <w:tcW w:w="4279" w:type="dxa"/>
            <w:shd w:val="clear" w:color="auto" w:themeFill="accent1" w:themeFillTint="33" w:themeFillShade="FF"/>
            <w:vAlign w:val="center"/>
          </w:tcPr>
          <w:p>
            <w:pPr>
              <w:pStyle w:val="0"/>
              <w:autoSpaceDE w:val="0"/>
              <w:autoSpaceDN w:val="0"/>
              <w:adjustRightInd w:val="0"/>
              <w:spacing w:line="440" w:lineRule="exact"/>
              <w:jc w:val="center"/>
              <w:rPr>
                <w:rFonts w:hint="eastAsia" w:ascii="BIZ UDPゴシック" w:hAnsi="BIZ UDPゴシック" w:eastAsia="BIZ UDPゴシック"/>
                <w:sz w:val="22"/>
              </w:rPr>
            </w:pPr>
            <w:r>
              <w:rPr>
                <w:rFonts w:hint="eastAsia" w:ascii="BIZ UDPゴシック" w:hAnsi="BIZ UDPゴシック" w:eastAsia="BIZ UDPゴシック"/>
                <w:kern w:val="0"/>
                <w:sz w:val="22"/>
              </w:rPr>
              <w:t>日　　時</w:t>
            </w:r>
          </w:p>
        </w:tc>
      </w:tr>
      <w:tr>
        <w:trPr>
          <w:trHeight w:val="326" w:hRule="atLeast"/>
        </w:trPr>
        <w:tc>
          <w:tcPr>
            <w:tcW w:w="4315" w:type="dxa"/>
            <w:vAlign w:val="center"/>
          </w:tcPr>
          <w:p>
            <w:pPr>
              <w:pStyle w:val="0"/>
              <w:autoSpaceDE w:val="0"/>
              <w:autoSpaceDN w:val="0"/>
              <w:adjustRightInd w:val="0"/>
              <w:spacing w:line="440" w:lineRule="exact"/>
              <w:jc w:val="left"/>
              <w:rPr>
                <w:rFonts w:hint="eastAsia" w:ascii="BIZ UDPゴシック" w:hAnsi="BIZ UDPゴシック" w:eastAsia="BIZ UDPゴシック"/>
                <w:kern w:val="0"/>
                <w:sz w:val="22"/>
              </w:rPr>
            </w:pPr>
            <w:r>
              <w:rPr>
                <w:rFonts w:hint="eastAsia" w:ascii="BIZ UDPゴシック" w:hAnsi="BIZ UDPゴシック" w:eastAsia="BIZ UDPゴシック"/>
                <w:kern w:val="0"/>
                <w:sz w:val="22"/>
              </w:rPr>
              <w:t>公募開始</w:t>
            </w:r>
          </w:p>
        </w:tc>
        <w:tc>
          <w:tcPr>
            <w:tcW w:w="4279" w:type="dxa"/>
            <w:vAlign w:val="center"/>
          </w:tcPr>
          <w:p>
            <w:pPr>
              <w:pStyle w:val="0"/>
              <w:autoSpaceDE w:val="0"/>
              <w:autoSpaceDN w:val="0"/>
              <w:adjustRightInd w:val="0"/>
              <w:spacing w:line="440" w:lineRule="exact"/>
              <w:jc w:val="left"/>
              <w:rPr>
                <w:rFonts w:hint="eastAsia" w:ascii="BIZ UDPゴシック" w:hAnsi="BIZ UDPゴシック" w:eastAsia="BIZ UDPゴシック"/>
                <w:kern w:val="0"/>
                <w:sz w:val="22"/>
              </w:rPr>
            </w:pPr>
            <w:r>
              <w:rPr>
                <w:rFonts w:hint="eastAsia" w:ascii="BIZ UDPゴシック" w:hAnsi="BIZ UDPゴシック" w:eastAsia="BIZ UDPゴシック"/>
                <w:kern w:val="0"/>
                <w:sz w:val="22"/>
              </w:rPr>
              <w:t>令和</w:t>
            </w:r>
            <w:r>
              <w:rPr>
                <w:rFonts w:hint="eastAsia" w:ascii="BIZ UDPゴシック" w:hAnsi="BIZ UDPゴシック" w:eastAsia="BIZ UDPゴシック"/>
                <w:kern w:val="0"/>
                <w:sz w:val="22"/>
              </w:rPr>
              <w:t>8</w:t>
            </w:r>
            <w:r>
              <w:rPr>
                <w:rFonts w:hint="eastAsia" w:ascii="BIZ UDPゴシック" w:hAnsi="BIZ UDPゴシック" w:eastAsia="BIZ UDPゴシック"/>
                <w:kern w:val="0"/>
                <w:sz w:val="22"/>
              </w:rPr>
              <w:t>年</w:t>
            </w:r>
            <w:r>
              <w:rPr>
                <w:rFonts w:hint="eastAsia" w:ascii="BIZ UDPゴシック" w:hAnsi="BIZ UDPゴシック" w:eastAsia="BIZ UDPゴシック"/>
                <w:kern w:val="0"/>
                <w:sz w:val="22"/>
              </w:rPr>
              <w:t>10</w:t>
            </w:r>
            <w:r>
              <w:rPr>
                <w:rFonts w:hint="eastAsia" w:ascii="BIZ UDPゴシック" w:hAnsi="BIZ UDPゴシック" w:eastAsia="BIZ UDPゴシック"/>
                <w:kern w:val="0"/>
                <w:sz w:val="22"/>
              </w:rPr>
              <w:t>月１日（木）</w:t>
            </w:r>
          </w:p>
        </w:tc>
      </w:tr>
      <w:tr>
        <w:trPr>
          <w:trHeight w:val="370" w:hRule="atLeast"/>
        </w:trPr>
        <w:tc>
          <w:tcPr>
            <w:tcW w:w="4315" w:type="dxa"/>
            <w:vAlign w:val="center"/>
          </w:tcPr>
          <w:p>
            <w:pPr>
              <w:pStyle w:val="0"/>
              <w:spacing w:line="440" w:lineRule="exact"/>
              <w:rPr>
                <w:rFonts w:hint="eastAsia" w:ascii="BIZ UDPゴシック" w:hAnsi="BIZ UDPゴシック" w:eastAsia="BIZ UDPゴシック"/>
                <w:color w:val="000000"/>
                <w:sz w:val="22"/>
              </w:rPr>
            </w:pPr>
            <w:r>
              <w:rPr>
                <w:rFonts w:hint="eastAsia" w:ascii="BIZ UDPゴシック" w:hAnsi="BIZ UDPゴシック" w:eastAsia="BIZ UDPゴシック"/>
                <w:color w:val="000000"/>
                <w:sz w:val="22"/>
              </w:rPr>
              <w:t>現地確認会（予約制）</w:t>
            </w:r>
          </w:p>
        </w:tc>
        <w:tc>
          <w:tcPr>
            <w:tcW w:w="4279" w:type="dxa"/>
            <w:vAlign w:val="center"/>
          </w:tcPr>
          <w:p>
            <w:pPr>
              <w:pStyle w:val="0"/>
              <w:spacing w:line="440" w:lineRule="exact"/>
              <w:rPr>
                <w:rFonts w:hint="eastAsia" w:ascii="BIZ UDPゴシック" w:hAnsi="BIZ UDPゴシック" w:eastAsia="BIZ UDPゴシック"/>
                <w:color w:val="000000"/>
                <w:sz w:val="22"/>
              </w:rPr>
            </w:pPr>
            <w:r>
              <w:rPr>
                <w:rFonts w:hint="eastAsia" w:ascii="BIZ UDPゴシック" w:hAnsi="BIZ UDPゴシック" w:eastAsia="BIZ UDPゴシック"/>
                <w:color w:val="000000"/>
                <w:sz w:val="22"/>
              </w:rPr>
              <w:t>令和８年１０月２日（金）～１０月１５日（木）</w:t>
            </w:r>
          </w:p>
        </w:tc>
      </w:tr>
      <w:tr>
        <w:trPr>
          <w:trHeight w:val="350" w:hRule="atLeast"/>
        </w:trPr>
        <w:tc>
          <w:tcPr>
            <w:tcW w:w="4315" w:type="dxa"/>
            <w:vAlign w:val="center"/>
          </w:tcPr>
          <w:p>
            <w:pPr>
              <w:pStyle w:val="0"/>
              <w:autoSpaceDE w:val="0"/>
              <w:autoSpaceDN w:val="0"/>
              <w:adjustRightInd w:val="0"/>
              <w:spacing w:line="440" w:lineRule="exact"/>
              <w:jc w:val="left"/>
              <w:rPr>
                <w:rFonts w:hint="eastAsia" w:ascii="BIZ UDPゴシック" w:hAnsi="BIZ UDPゴシック" w:eastAsia="BIZ UDPゴシック"/>
                <w:kern w:val="0"/>
                <w:sz w:val="22"/>
              </w:rPr>
            </w:pPr>
            <w:r>
              <w:rPr>
                <w:rFonts w:hint="eastAsia" w:ascii="BIZ UDPゴシック" w:hAnsi="BIZ UDPゴシック" w:eastAsia="BIZ UDPゴシック"/>
                <w:kern w:val="0"/>
                <w:sz w:val="22"/>
              </w:rPr>
              <w:t>質疑の提出締め切り</w:t>
            </w:r>
          </w:p>
        </w:tc>
        <w:tc>
          <w:tcPr>
            <w:tcW w:w="4279" w:type="dxa"/>
            <w:vAlign w:val="center"/>
          </w:tcPr>
          <w:p>
            <w:pPr>
              <w:pStyle w:val="0"/>
              <w:autoSpaceDE w:val="0"/>
              <w:autoSpaceDN w:val="0"/>
              <w:adjustRightInd w:val="0"/>
              <w:spacing w:line="440" w:lineRule="exact"/>
              <w:jc w:val="left"/>
              <w:rPr>
                <w:rFonts w:hint="eastAsia" w:ascii="BIZ UDPゴシック" w:hAnsi="BIZ UDPゴシック" w:eastAsia="BIZ UDPゴシック"/>
                <w:kern w:val="0"/>
                <w:sz w:val="22"/>
              </w:rPr>
            </w:pPr>
            <w:r>
              <w:rPr>
                <w:rFonts w:hint="eastAsia" w:ascii="BIZ UDPゴシック" w:hAnsi="BIZ UDPゴシック" w:eastAsia="BIZ UDPゴシック"/>
                <w:kern w:val="0"/>
                <w:sz w:val="22"/>
              </w:rPr>
              <w:t>令和</w:t>
            </w:r>
            <w:r>
              <w:rPr>
                <w:rFonts w:hint="eastAsia" w:ascii="BIZ UDPゴシック" w:hAnsi="BIZ UDPゴシック" w:eastAsia="BIZ UDPゴシック"/>
                <w:kern w:val="0"/>
                <w:sz w:val="22"/>
              </w:rPr>
              <w:t>8</w:t>
            </w:r>
            <w:r>
              <w:rPr>
                <w:rFonts w:hint="eastAsia" w:ascii="BIZ UDPゴシック" w:hAnsi="BIZ UDPゴシック" w:eastAsia="BIZ UDPゴシック"/>
                <w:kern w:val="0"/>
                <w:sz w:val="22"/>
              </w:rPr>
              <w:t>年</w:t>
            </w:r>
            <w:r>
              <w:rPr>
                <w:rFonts w:hint="eastAsia" w:ascii="BIZ UDPゴシック" w:hAnsi="BIZ UDPゴシック" w:eastAsia="BIZ UDPゴシック"/>
                <w:kern w:val="0"/>
                <w:sz w:val="22"/>
              </w:rPr>
              <w:t>10</w:t>
            </w:r>
            <w:r>
              <w:rPr>
                <w:rFonts w:hint="eastAsia" w:ascii="BIZ UDPゴシック" w:hAnsi="BIZ UDPゴシック" w:eastAsia="BIZ UDPゴシック"/>
                <w:kern w:val="0"/>
                <w:sz w:val="22"/>
              </w:rPr>
              <w:t>月</w:t>
            </w:r>
            <w:r>
              <w:rPr>
                <w:rFonts w:hint="eastAsia" w:ascii="BIZ UDPゴシック" w:hAnsi="BIZ UDPゴシック" w:eastAsia="BIZ UDPゴシック"/>
                <w:kern w:val="0"/>
                <w:sz w:val="22"/>
              </w:rPr>
              <w:t>16</w:t>
            </w:r>
            <w:r>
              <w:rPr>
                <w:rFonts w:hint="eastAsia" w:ascii="BIZ UDPゴシック" w:hAnsi="BIZ UDPゴシック" w:eastAsia="BIZ UDPゴシック"/>
                <w:kern w:val="0"/>
                <w:sz w:val="22"/>
              </w:rPr>
              <w:t>日（金）</w:t>
            </w:r>
            <w:r>
              <w:rPr>
                <w:rFonts w:hint="eastAsia" w:ascii="BIZ UDPゴシック" w:hAnsi="BIZ UDPゴシック" w:eastAsia="BIZ UDPゴシック"/>
                <w:kern w:val="0"/>
                <w:sz w:val="22"/>
              </w:rPr>
              <w:t>17</w:t>
            </w:r>
            <w:r>
              <w:rPr>
                <w:rFonts w:hint="eastAsia" w:ascii="BIZ UDPゴシック" w:hAnsi="BIZ UDPゴシック" w:eastAsia="BIZ UDPゴシック"/>
                <w:kern w:val="0"/>
                <w:sz w:val="22"/>
              </w:rPr>
              <w:t>時まで</w:t>
            </w:r>
          </w:p>
        </w:tc>
      </w:tr>
      <w:tr>
        <w:trPr>
          <w:trHeight w:val="350" w:hRule="atLeast"/>
        </w:trPr>
        <w:tc>
          <w:tcPr>
            <w:tcW w:w="4315" w:type="dxa"/>
            <w:vAlign w:val="center"/>
          </w:tcPr>
          <w:p>
            <w:pPr>
              <w:pStyle w:val="0"/>
              <w:autoSpaceDE w:val="0"/>
              <w:autoSpaceDN w:val="0"/>
              <w:adjustRightInd w:val="0"/>
              <w:spacing w:line="440" w:lineRule="exact"/>
              <w:jc w:val="left"/>
              <w:rPr>
                <w:rFonts w:hint="eastAsia" w:ascii="BIZ UDPゴシック" w:hAnsi="BIZ UDPゴシック" w:eastAsia="BIZ UDPゴシック"/>
                <w:kern w:val="0"/>
                <w:sz w:val="22"/>
              </w:rPr>
            </w:pPr>
            <w:r>
              <w:rPr>
                <w:rFonts w:hint="eastAsia" w:ascii="BIZ UDPゴシック" w:hAnsi="BIZ UDPゴシック" w:eastAsia="BIZ UDPゴシック"/>
                <w:kern w:val="0"/>
                <w:sz w:val="22"/>
              </w:rPr>
              <w:t>質疑回答（岸和田市ホームページに公開）</w:t>
            </w:r>
          </w:p>
        </w:tc>
        <w:tc>
          <w:tcPr>
            <w:tcW w:w="4279" w:type="dxa"/>
            <w:vAlign w:val="center"/>
          </w:tcPr>
          <w:p>
            <w:pPr>
              <w:pStyle w:val="0"/>
              <w:autoSpaceDE w:val="0"/>
              <w:autoSpaceDN w:val="0"/>
              <w:adjustRightInd w:val="0"/>
              <w:spacing w:line="440" w:lineRule="exact"/>
              <w:jc w:val="left"/>
              <w:rPr>
                <w:rFonts w:hint="eastAsia" w:ascii="BIZ UDPゴシック" w:hAnsi="BIZ UDPゴシック" w:eastAsia="BIZ UDPゴシック"/>
                <w:kern w:val="0"/>
                <w:sz w:val="22"/>
              </w:rPr>
            </w:pPr>
            <w:r>
              <w:rPr>
                <w:rFonts w:hint="eastAsia" w:ascii="BIZ UDPゴシック" w:hAnsi="BIZ UDPゴシック" w:eastAsia="BIZ UDPゴシック"/>
                <w:kern w:val="0"/>
                <w:sz w:val="22"/>
              </w:rPr>
              <w:t>令和</w:t>
            </w:r>
            <w:r>
              <w:rPr>
                <w:rFonts w:hint="eastAsia" w:ascii="BIZ UDPゴシック" w:hAnsi="BIZ UDPゴシック" w:eastAsia="BIZ UDPゴシック"/>
                <w:kern w:val="0"/>
                <w:sz w:val="22"/>
              </w:rPr>
              <w:t>8</w:t>
            </w:r>
            <w:r>
              <w:rPr>
                <w:rFonts w:hint="eastAsia" w:ascii="BIZ UDPゴシック" w:hAnsi="BIZ UDPゴシック" w:eastAsia="BIZ UDPゴシック"/>
                <w:kern w:val="0"/>
                <w:sz w:val="22"/>
              </w:rPr>
              <w:t>年</w:t>
            </w:r>
            <w:r>
              <w:rPr>
                <w:rFonts w:hint="eastAsia" w:ascii="BIZ UDPゴシック" w:hAnsi="BIZ UDPゴシック" w:eastAsia="BIZ UDPゴシック"/>
                <w:kern w:val="0"/>
                <w:sz w:val="22"/>
              </w:rPr>
              <w:t>10</w:t>
            </w:r>
            <w:r>
              <w:rPr>
                <w:rFonts w:hint="eastAsia" w:ascii="BIZ UDPゴシック" w:hAnsi="BIZ UDPゴシック" w:eastAsia="BIZ UDPゴシック"/>
                <w:kern w:val="0"/>
                <w:sz w:val="22"/>
              </w:rPr>
              <w:t>月</w:t>
            </w:r>
            <w:r>
              <w:rPr>
                <w:rFonts w:hint="eastAsia" w:ascii="BIZ UDPゴシック" w:hAnsi="BIZ UDPゴシック" w:eastAsia="BIZ UDPゴシック"/>
                <w:kern w:val="0"/>
                <w:sz w:val="22"/>
              </w:rPr>
              <w:t>20</w:t>
            </w:r>
            <w:r>
              <w:rPr>
                <w:rFonts w:hint="eastAsia" w:ascii="BIZ UDPゴシック" w:hAnsi="BIZ UDPゴシック" w:eastAsia="BIZ UDPゴシック"/>
                <w:kern w:val="0"/>
                <w:sz w:val="22"/>
              </w:rPr>
              <w:t>日（火）</w:t>
            </w:r>
          </w:p>
        </w:tc>
      </w:tr>
      <w:tr>
        <w:trPr>
          <w:trHeight w:val="350" w:hRule="atLeast"/>
        </w:trPr>
        <w:tc>
          <w:tcPr>
            <w:tcW w:w="4315" w:type="dxa"/>
            <w:vAlign w:val="center"/>
          </w:tcPr>
          <w:p>
            <w:pPr>
              <w:pStyle w:val="0"/>
              <w:autoSpaceDE w:val="0"/>
              <w:autoSpaceDN w:val="0"/>
              <w:adjustRightInd w:val="0"/>
              <w:spacing w:line="440" w:lineRule="exact"/>
              <w:jc w:val="left"/>
              <w:rPr>
                <w:rFonts w:hint="eastAsia" w:ascii="BIZ UDPゴシック" w:hAnsi="BIZ UDPゴシック" w:eastAsia="BIZ UDPゴシック"/>
                <w:kern w:val="0"/>
                <w:sz w:val="22"/>
              </w:rPr>
            </w:pPr>
            <w:r>
              <w:rPr>
                <w:rFonts w:hint="eastAsia" w:ascii="BIZ UDPゴシック" w:hAnsi="BIZ UDPゴシック" w:eastAsia="BIZ UDPゴシック"/>
                <w:kern w:val="0"/>
                <w:sz w:val="22"/>
              </w:rPr>
              <w:t>参加申込書類の提出締め切り</w:t>
            </w:r>
          </w:p>
        </w:tc>
        <w:tc>
          <w:tcPr>
            <w:tcW w:w="4279" w:type="dxa"/>
            <w:vAlign w:val="center"/>
          </w:tcPr>
          <w:p>
            <w:pPr>
              <w:pStyle w:val="0"/>
              <w:autoSpaceDE w:val="0"/>
              <w:autoSpaceDN w:val="0"/>
              <w:adjustRightInd w:val="0"/>
              <w:spacing w:line="440" w:lineRule="exact"/>
              <w:jc w:val="left"/>
              <w:rPr>
                <w:rFonts w:hint="eastAsia" w:ascii="BIZ UDPゴシック" w:hAnsi="BIZ UDPゴシック" w:eastAsia="BIZ UDPゴシック"/>
                <w:kern w:val="0"/>
                <w:sz w:val="22"/>
              </w:rPr>
            </w:pPr>
            <w:r>
              <w:rPr>
                <w:rFonts w:hint="eastAsia" w:ascii="BIZ UDPゴシック" w:hAnsi="BIZ UDPゴシック" w:eastAsia="BIZ UDPゴシック"/>
                <w:kern w:val="0"/>
                <w:sz w:val="22"/>
              </w:rPr>
              <w:t>令和</w:t>
            </w:r>
            <w:r>
              <w:rPr>
                <w:rFonts w:hint="eastAsia" w:ascii="BIZ UDPゴシック" w:hAnsi="BIZ UDPゴシック" w:eastAsia="BIZ UDPゴシック"/>
                <w:kern w:val="0"/>
                <w:sz w:val="22"/>
              </w:rPr>
              <w:t>8</w:t>
            </w:r>
            <w:r>
              <w:rPr>
                <w:rFonts w:hint="eastAsia" w:ascii="BIZ UDPゴシック" w:hAnsi="BIZ UDPゴシック" w:eastAsia="BIZ UDPゴシック"/>
                <w:kern w:val="0"/>
                <w:sz w:val="22"/>
              </w:rPr>
              <w:t>年</w:t>
            </w:r>
            <w:r>
              <w:rPr>
                <w:rFonts w:hint="eastAsia" w:ascii="BIZ UDPゴシック" w:hAnsi="BIZ UDPゴシック" w:eastAsia="BIZ UDPゴシック"/>
                <w:kern w:val="0"/>
                <w:sz w:val="22"/>
              </w:rPr>
              <w:t>10</w:t>
            </w:r>
            <w:r>
              <w:rPr>
                <w:rFonts w:hint="eastAsia" w:ascii="BIZ UDPゴシック" w:hAnsi="BIZ UDPゴシック" w:eastAsia="BIZ UDPゴシック"/>
                <w:kern w:val="0"/>
                <w:sz w:val="22"/>
              </w:rPr>
              <w:t>月</w:t>
            </w:r>
            <w:r>
              <w:rPr>
                <w:rFonts w:hint="eastAsia" w:ascii="BIZ UDPゴシック" w:hAnsi="BIZ UDPゴシック" w:eastAsia="BIZ UDPゴシック"/>
                <w:kern w:val="0"/>
                <w:sz w:val="22"/>
              </w:rPr>
              <w:t>23</w:t>
            </w:r>
            <w:r>
              <w:rPr>
                <w:rFonts w:hint="eastAsia" w:ascii="BIZ UDPゴシック" w:hAnsi="BIZ UDPゴシック" w:eastAsia="BIZ UDPゴシック"/>
                <w:kern w:val="0"/>
                <w:sz w:val="22"/>
              </w:rPr>
              <w:t>日（金）</w:t>
            </w:r>
            <w:r>
              <w:rPr>
                <w:rFonts w:hint="eastAsia" w:ascii="BIZ UDPゴシック" w:hAnsi="BIZ UDPゴシック" w:eastAsia="BIZ UDPゴシック"/>
                <w:kern w:val="0"/>
                <w:sz w:val="22"/>
              </w:rPr>
              <w:t>17</w:t>
            </w:r>
            <w:r>
              <w:rPr>
                <w:rFonts w:hint="eastAsia" w:ascii="BIZ UDPゴシック" w:hAnsi="BIZ UDPゴシック" w:eastAsia="BIZ UDPゴシック"/>
                <w:kern w:val="0"/>
                <w:sz w:val="22"/>
              </w:rPr>
              <w:t>時まで</w:t>
            </w:r>
          </w:p>
        </w:tc>
      </w:tr>
      <w:tr>
        <w:trPr>
          <w:trHeight w:val="350" w:hRule="atLeast"/>
        </w:trPr>
        <w:tc>
          <w:tcPr>
            <w:tcW w:w="4315" w:type="dxa"/>
            <w:vAlign w:val="center"/>
          </w:tcPr>
          <w:p>
            <w:pPr>
              <w:pStyle w:val="0"/>
              <w:autoSpaceDE w:val="0"/>
              <w:autoSpaceDN w:val="0"/>
              <w:adjustRightInd w:val="0"/>
              <w:spacing w:line="440" w:lineRule="exact"/>
              <w:jc w:val="left"/>
              <w:rPr>
                <w:rFonts w:hint="eastAsia" w:ascii="BIZ UDPゴシック" w:hAnsi="BIZ UDPゴシック" w:eastAsia="BIZ UDPゴシック"/>
                <w:kern w:val="0"/>
                <w:sz w:val="22"/>
              </w:rPr>
            </w:pPr>
            <w:r>
              <w:rPr>
                <w:rFonts w:hint="eastAsia" w:ascii="BIZ UDPゴシック" w:hAnsi="BIZ UDPゴシック" w:eastAsia="BIZ UDPゴシック"/>
                <w:kern w:val="0"/>
                <w:sz w:val="22"/>
              </w:rPr>
              <w:t>参加資格審査結果通知予定日</w:t>
            </w:r>
          </w:p>
        </w:tc>
        <w:tc>
          <w:tcPr>
            <w:tcW w:w="4279" w:type="dxa"/>
            <w:vAlign w:val="center"/>
          </w:tcPr>
          <w:p>
            <w:pPr>
              <w:pStyle w:val="0"/>
              <w:autoSpaceDE w:val="0"/>
              <w:autoSpaceDN w:val="0"/>
              <w:adjustRightInd w:val="0"/>
              <w:spacing w:line="440" w:lineRule="exact"/>
              <w:jc w:val="left"/>
              <w:rPr>
                <w:rFonts w:hint="eastAsia" w:ascii="BIZ UDPゴシック" w:hAnsi="BIZ UDPゴシック" w:eastAsia="BIZ UDPゴシック"/>
                <w:kern w:val="0"/>
                <w:sz w:val="22"/>
              </w:rPr>
            </w:pPr>
            <w:r>
              <w:rPr>
                <w:rFonts w:hint="eastAsia" w:ascii="BIZ UDPゴシック" w:hAnsi="BIZ UDPゴシック" w:eastAsia="BIZ UDPゴシック"/>
                <w:kern w:val="0"/>
                <w:sz w:val="22"/>
              </w:rPr>
              <w:t>令和</w:t>
            </w:r>
            <w:r>
              <w:rPr>
                <w:rFonts w:hint="eastAsia" w:ascii="BIZ UDPゴシック" w:hAnsi="BIZ UDPゴシック" w:eastAsia="BIZ UDPゴシック"/>
                <w:kern w:val="0"/>
                <w:sz w:val="22"/>
              </w:rPr>
              <w:t>8</w:t>
            </w:r>
            <w:r>
              <w:rPr>
                <w:rFonts w:hint="eastAsia" w:ascii="BIZ UDPゴシック" w:hAnsi="BIZ UDPゴシック" w:eastAsia="BIZ UDPゴシック"/>
                <w:kern w:val="0"/>
                <w:sz w:val="22"/>
              </w:rPr>
              <w:t>年</w:t>
            </w:r>
            <w:r>
              <w:rPr>
                <w:rFonts w:hint="eastAsia" w:ascii="BIZ UDPゴシック" w:hAnsi="BIZ UDPゴシック" w:eastAsia="BIZ UDPゴシック"/>
                <w:kern w:val="0"/>
                <w:sz w:val="22"/>
              </w:rPr>
              <w:t>10</w:t>
            </w:r>
            <w:r>
              <w:rPr>
                <w:rFonts w:hint="eastAsia" w:ascii="BIZ UDPゴシック" w:hAnsi="BIZ UDPゴシック" w:eastAsia="BIZ UDPゴシック"/>
                <w:kern w:val="0"/>
                <w:sz w:val="22"/>
              </w:rPr>
              <w:t>月</w:t>
            </w:r>
            <w:r>
              <w:rPr>
                <w:rFonts w:hint="eastAsia" w:ascii="BIZ UDPゴシック" w:hAnsi="BIZ UDPゴシック" w:eastAsia="BIZ UDPゴシック"/>
                <w:kern w:val="0"/>
                <w:sz w:val="22"/>
              </w:rPr>
              <w:t>26</w:t>
            </w:r>
            <w:r>
              <w:rPr>
                <w:rFonts w:hint="eastAsia" w:ascii="BIZ UDPゴシック" w:hAnsi="BIZ UDPゴシック" w:eastAsia="BIZ UDPゴシック"/>
                <w:kern w:val="0"/>
                <w:sz w:val="22"/>
              </w:rPr>
              <w:t>日（月）</w:t>
            </w:r>
          </w:p>
        </w:tc>
      </w:tr>
      <w:tr>
        <w:trPr>
          <w:trHeight w:val="350" w:hRule="atLeast"/>
        </w:trPr>
        <w:tc>
          <w:tcPr>
            <w:tcW w:w="4315" w:type="dxa"/>
            <w:vAlign w:val="center"/>
          </w:tcPr>
          <w:p>
            <w:pPr>
              <w:pStyle w:val="0"/>
              <w:autoSpaceDE w:val="0"/>
              <w:autoSpaceDN w:val="0"/>
              <w:adjustRightInd w:val="0"/>
              <w:spacing w:line="440" w:lineRule="exact"/>
              <w:jc w:val="left"/>
              <w:rPr>
                <w:rFonts w:hint="eastAsia" w:ascii="BIZ UDPゴシック" w:hAnsi="BIZ UDPゴシック" w:eastAsia="BIZ UDPゴシック"/>
                <w:kern w:val="0"/>
                <w:sz w:val="22"/>
              </w:rPr>
            </w:pPr>
            <w:r>
              <w:rPr>
                <w:rFonts w:hint="eastAsia" w:ascii="BIZ UDPゴシック" w:hAnsi="BIZ UDPゴシック" w:eastAsia="BIZ UDPゴシック"/>
                <w:kern w:val="0"/>
                <w:sz w:val="22"/>
              </w:rPr>
              <w:t>企画提案書等の提出締め切り</w:t>
            </w:r>
          </w:p>
        </w:tc>
        <w:tc>
          <w:tcPr>
            <w:tcW w:w="4279" w:type="dxa"/>
            <w:vAlign w:val="center"/>
          </w:tcPr>
          <w:p>
            <w:pPr>
              <w:pStyle w:val="0"/>
              <w:autoSpaceDE w:val="0"/>
              <w:autoSpaceDN w:val="0"/>
              <w:adjustRightInd w:val="0"/>
              <w:spacing w:line="440" w:lineRule="exact"/>
              <w:jc w:val="left"/>
              <w:rPr>
                <w:rFonts w:hint="eastAsia" w:ascii="BIZ UDPゴシック" w:hAnsi="BIZ UDPゴシック" w:eastAsia="BIZ UDPゴシック"/>
                <w:kern w:val="0"/>
                <w:sz w:val="22"/>
              </w:rPr>
            </w:pPr>
            <w:r>
              <w:rPr>
                <w:rFonts w:hint="eastAsia" w:ascii="BIZ UDPゴシック" w:hAnsi="BIZ UDPゴシック" w:eastAsia="BIZ UDPゴシック"/>
                <w:kern w:val="0"/>
                <w:sz w:val="22"/>
              </w:rPr>
              <w:t>令和</w:t>
            </w:r>
            <w:r>
              <w:rPr>
                <w:rFonts w:hint="eastAsia" w:ascii="BIZ UDPゴシック" w:hAnsi="BIZ UDPゴシック" w:eastAsia="BIZ UDPゴシック"/>
                <w:kern w:val="0"/>
                <w:sz w:val="22"/>
              </w:rPr>
              <w:t>8</w:t>
            </w:r>
            <w:r>
              <w:rPr>
                <w:rFonts w:hint="eastAsia" w:ascii="BIZ UDPゴシック" w:hAnsi="BIZ UDPゴシック" w:eastAsia="BIZ UDPゴシック"/>
                <w:kern w:val="0"/>
                <w:sz w:val="22"/>
              </w:rPr>
              <w:t>年</w:t>
            </w:r>
            <w:r>
              <w:rPr>
                <w:rFonts w:hint="eastAsia" w:ascii="BIZ UDPゴシック" w:hAnsi="BIZ UDPゴシック" w:eastAsia="BIZ UDPゴシック"/>
                <w:kern w:val="0"/>
                <w:sz w:val="22"/>
              </w:rPr>
              <w:t>10</w:t>
            </w:r>
            <w:r>
              <w:rPr>
                <w:rFonts w:hint="eastAsia" w:ascii="BIZ UDPゴシック" w:hAnsi="BIZ UDPゴシック" w:eastAsia="BIZ UDPゴシック"/>
                <w:kern w:val="0"/>
                <w:sz w:val="22"/>
              </w:rPr>
              <w:t>月</w:t>
            </w:r>
            <w:r>
              <w:rPr>
                <w:rFonts w:hint="eastAsia" w:ascii="BIZ UDPゴシック" w:hAnsi="BIZ UDPゴシック" w:eastAsia="BIZ UDPゴシック"/>
                <w:kern w:val="0"/>
                <w:sz w:val="22"/>
              </w:rPr>
              <w:t>30</w:t>
            </w:r>
            <w:r>
              <w:rPr>
                <w:rFonts w:hint="eastAsia" w:ascii="BIZ UDPゴシック" w:hAnsi="BIZ UDPゴシック" w:eastAsia="BIZ UDPゴシック"/>
                <w:kern w:val="0"/>
                <w:sz w:val="22"/>
              </w:rPr>
              <w:t>日（金）</w:t>
            </w:r>
            <w:r>
              <w:rPr>
                <w:rFonts w:hint="eastAsia" w:ascii="BIZ UDPゴシック" w:hAnsi="BIZ UDPゴシック" w:eastAsia="BIZ UDPゴシック"/>
                <w:kern w:val="0"/>
                <w:sz w:val="22"/>
              </w:rPr>
              <w:t>17</w:t>
            </w:r>
            <w:r>
              <w:rPr>
                <w:rFonts w:hint="eastAsia" w:ascii="BIZ UDPゴシック" w:hAnsi="BIZ UDPゴシック" w:eastAsia="BIZ UDPゴシック"/>
                <w:kern w:val="0"/>
                <w:sz w:val="22"/>
              </w:rPr>
              <w:t>時まで</w:t>
            </w:r>
          </w:p>
        </w:tc>
      </w:tr>
      <w:tr>
        <w:trPr>
          <w:trHeight w:val="350" w:hRule="atLeast"/>
        </w:trPr>
        <w:tc>
          <w:tcPr>
            <w:tcW w:w="4315" w:type="dxa"/>
            <w:vAlign w:val="center"/>
          </w:tcPr>
          <w:p>
            <w:pPr>
              <w:pStyle w:val="0"/>
              <w:autoSpaceDE w:val="0"/>
              <w:autoSpaceDN w:val="0"/>
              <w:adjustRightInd w:val="0"/>
              <w:spacing w:line="440" w:lineRule="exact"/>
              <w:jc w:val="left"/>
              <w:rPr>
                <w:rFonts w:hint="eastAsia" w:ascii="BIZ UDPゴシック" w:hAnsi="BIZ UDPゴシック" w:eastAsia="BIZ UDPゴシック"/>
                <w:kern w:val="0"/>
                <w:sz w:val="22"/>
              </w:rPr>
            </w:pPr>
            <w:r>
              <w:rPr>
                <w:rFonts w:hint="eastAsia" w:ascii="BIZ UDPゴシック" w:hAnsi="BIZ UDPゴシック" w:eastAsia="BIZ UDPゴシック"/>
                <w:kern w:val="0"/>
                <w:sz w:val="22"/>
              </w:rPr>
              <w:t>第一次審査（価格審査）</w:t>
            </w:r>
          </w:p>
        </w:tc>
        <w:tc>
          <w:tcPr>
            <w:tcW w:w="4279" w:type="dxa"/>
            <w:vAlign w:val="center"/>
          </w:tcPr>
          <w:p>
            <w:pPr>
              <w:pStyle w:val="0"/>
              <w:spacing w:line="440" w:lineRule="exact"/>
              <w:jc w:val="left"/>
              <w:rPr>
                <w:rFonts w:hint="eastAsia" w:ascii="BIZ UDPゴシック" w:hAnsi="BIZ UDPゴシック" w:eastAsia="BIZ UDPゴシック"/>
                <w:kern w:val="0"/>
                <w:sz w:val="22"/>
              </w:rPr>
            </w:pPr>
            <w:r>
              <w:rPr>
                <w:rFonts w:hint="eastAsia" w:ascii="BIZ UDPゴシック" w:hAnsi="BIZ UDPゴシック" w:eastAsia="BIZ UDPゴシック"/>
                <w:kern w:val="0"/>
                <w:sz w:val="22"/>
              </w:rPr>
              <w:t>令和８年１１月</w:t>
            </w:r>
            <w:r>
              <w:rPr>
                <w:rFonts w:hint="eastAsia" w:ascii="BIZ UDPゴシック" w:hAnsi="BIZ UDPゴシック" w:eastAsia="BIZ UDPゴシック"/>
                <w:kern w:val="0"/>
                <w:sz w:val="22"/>
              </w:rPr>
              <w:t>2</w:t>
            </w:r>
            <w:r>
              <w:rPr>
                <w:rFonts w:hint="eastAsia" w:ascii="BIZ UDPゴシック" w:hAnsi="BIZ UDPゴシック" w:eastAsia="BIZ UDPゴシック"/>
                <w:kern w:val="0"/>
                <w:sz w:val="22"/>
              </w:rPr>
              <w:t>日（月）</w:t>
            </w:r>
          </w:p>
        </w:tc>
      </w:tr>
      <w:tr>
        <w:trPr>
          <w:trHeight w:val="350" w:hRule="atLeast"/>
        </w:trPr>
        <w:tc>
          <w:tcPr>
            <w:tcW w:w="4315" w:type="dxa"/>
            <w:vAlign w:val="center"/>
          </w:tcPr>
          <w:p>
            <w:pPr>
              <w:pStyle w:val="0"/>
              <w:autoSpaceDE w:val="0"/>
              <w:autoSpaceDN w:val="0"/>
              <w:adjustRightInd w:val="0"/>
              <w:spacing w:line="440" w:lineRule="exact"/>
              <w:jc w:val="left"/>
              <w:rPr>
                <w:rFonts w:hint="eastAsia" w:ascii="BIZ UDPゴシック" w:hAnsi="BIZ UDPゴシック" w:eastAsia="BIZ UDPゴシック"/>
                <w:kern w:val="0"/>
                <w:sz w:val="22"/>
              </w:rPr>
            </w:pPr>
            <w:r>
              <w:rPr>
                <w:rFonts w:hint="eastAsia" w:ascii="BIZ UDPゴシック" w:hAnsi="BIZ UDPゴシック" w:eastAsia="BIZ UDPゴシック"/>
                <w:kern w:val="0"/>
                <w:sz w:val="22"/>
              </w:rPr>
              <w:t>第二次審査（プレゼンテーション審査）</w:t>
            </w:r>
          </w:p>
        </w:tc>
        <w:tc>
          <w:tcPr>
            <w:tcW w:w="4279" w:type="dxa"/>
            <w:vAlign w:val="center"/>
          </w:tcPr>
          <w:p>
            <w:pPr>
              <w:pStyle w:val="0"/>
              <w:spacing w:line="440" w:lineRule="exact"/>
              <w:jc w:val="left"/>
              <w:rPr>
                <w:rFonts w:hint="eastAsia" w:ascii="BIZ UDPゴシック" w:hAnsi="BIZ UDPゴシック" w:eastAsia="BIZ UDPゴシック"/>
                <w:kern w:val="0"/>
                <w:sz w:val="22"/>
              </w:rPr>
            </w:pPr>
            <w:r>
              <w:rPr>
                <w:rFonts w:hint="eastAsia" w:ascii="BIZ UDPゴシック" w:hAnsi="BIZ UDPゴシック" w:eastAsia="BIZ UDPゴシック"/>
                <w:kern w:val="0"/>
                <w:sz w:val="22"/>
              </w:rPr>
              <w:t>令和８年１１月１６日（月）</w:t>
            </w:r>
          </w:p>
        </w:tc>
      </w:tr>
      <w:tr>
        <w:trPr>
          <w:trHeight w:val="320" w:hRule="atLeast"/>
        </w:trPr>
        <w:tc>
          <w:tcPr>
            <w:tcW w:w="4315" w:type="dxa"/>
            <w:vAlign w:val="center"/>
          </w:tcPr>
          <w:p>
            <w:pPr>
              <w:pStyle w:val="0"/>
              <w:autoSpaceDE w:val="0"/>
              <w:autoSpaceDN w:val="0"/>
              <w:adjustRightInd w:val="0"/>
              <w:spacing w:line="440" w:lineRule="exact"/>
              <w:jc w:val="left"/>
              <w:rPr>
                <w:rFonts w:hint="eastAsia" w:ascii="BIZ UDPゴシック" w:hAnsi="BIZ UDPゴシック" w:eastAsia="BIZ UDPゴシック"/>
                <w:kern w:val="0"/>
                <w:sz w:val="22"/>
              </w:rPr>
            </w:pPr>
            <w:r>
              <w:rPr>
                <w:rFonts w:hint="eastAsia" w:ascii="BIZ UDPゴシック" w:hAnsi="BIZ UDPゴシック" w:eastAsia="BIZ UDPゴシック"/>
                <w:kern w:val="0"/>
                <w:sz w:val="22"/>
              </w:rPr>
              <w:t>最終選定結果通知予定日</w:t>
            </w:r>
          </w:p>
        </w:tc>
        <w:tc>
          <w:tcPr>
            <w:tcW w:w="4279" w:type="dxa"/>
            <w:vAlign w:val="center"/>
          </w:tcPr>
          <w:p>
            <w:pPr>
              <w:pStyle w:val="0"/>
              <w:autoSpaceDE w:val="0"/>
              <w:autoSpaceDN w:val="0"/>
              <w:adjustRightInd w:val="0"/>
              <w:spacing w:line="440" w:lineRule="exact"/>
              <w:jc w:val="left"/>
              <w:rPr>
                <w:rFonts w:hint="eastAsia" w:ascii="BIZ UDPゴシック" w:hAnsi="BIZ UDPゴシック" w:eastAsia="BIZ UDPゴシック"/>
                <w:kern w:val="0"/>
                <w:sz w:val="22"/>
              </w:rPr>
            </w:pPr>
            <w:r>
              <w:rPr>
                <w:rFonts w:hint="eastAsia" w:ascii="BIZ UDPゴシック" w:hAnsi="BIZ UDPゴシック" w:eastAsia="BIZ UDPゴシック"/>
                <w:kern w:val="0"/>
                <w:sz w:val="22"/>
              </w:rPr>
              <w:t>令和８年</w:t>
            </w:r>
            <w:r>
              <w:rPr>
                <w:rFonts w:hint="eastAsia" w:ascii="BIZ UDPゴシック" w:hAnsi="BIZ UDPゴシック" w:eastAsia="BIZ UDPゴシック"/>
                <w:kern w:val="0"/>
                <w:sz w:val="22"/>
              </w:rPr>
              <w:t>11</w:t>
            </w:r>
            <w:r>
              <w:rPr>
                <w:rFonts w:hint="eastAsia" w:ascii="BIZ UDPゴシック" w:hAnsi="BIZ UDPゴシック" w:eastAsia="BIZ UDPゴシック"/>
                <w:kern w:val="0"/>
                <w:sz w:val="22"/>
              </w:rPr>
              <w:t>月</w:t>
            </w:r>
            <w:r>
              <w:rPr>
                <w:rFonts w:hint="eastAsia" w:ascii="BIZ UDPゴシック" w:hAnsi="BIZ UDPゴシック" w:eastAsia="BIZ UDPゴシック"/>
                <w:kern w:val="0"/>
                <w:sz w:val="22"/>
              </w:rPr>
              <w:t>30</w:t>
            </w:r>
            <w:r>
              <w:rPr>
                <w:rFonts w:hint="eastAsia" w:ascii="BIZ UDPゴシック" w:hAnsi="BIZ UDPゴシック" w:eastAsia="BIZ UDPゴシック"/>
                <w:kern w:val="0"/>
                <w:sz w:val="22"/>
              </w:rPr>
              <w:t>日（月）</w:t>
            </w:r>
          </w:p>
        </w:tc>
      </w:tr>
      <w:tr>
        <w:trPr>
          <w:trHeight w:val="170" w:hRule="atLeast"/>
        </w:trPr>
        <w:tc>
          <w:tcPr>
            <w:tcW w:w="4315" w:type="dxa"/>
            <w:vAlign w:val="center"/>
          </w:tcPr>
          <w:p>
            <w:pPr>
              <w:pStyle w:val="0"/>
              <w:autoSpaceDE w:val="0"/>
              <w:autoSpaceDN w:val="0"/>
              <w:adjustRightInd w:val="0"/>
              <w:spacing w:line="440" w:lineRule="exact"/>
              <w:jc w:val="left"/>
              <w:rPr>
                <w:rFonts w:hint="eastAsia" w:ascii="BIZ UDPゴシック" w:hAnsi="BIZ UDPゴシック" w:eastAsia="BIZ UDPゴシック"/>
                <w:sz w:val="22"/>
              </w:rPr>
            </w:pPr>
            <w:r>
              <w:rPr>
                <w:rFonts w:hint="eastAsia" w:ascii="BIZ UDPゴシック" w:hAnsi="BIZ UDPゴシック" w:eastAsia="BIZ UDPゴシック"/>
                <w:kern w:val="0"/>
                <w:sz w:val="22"/>
              </w:rPr>
              <w:t>契約締結予定日</w:t>
            </w:r>
          </w:p>
        </w:tc>
        <w:tc>
          <w:tcPr>
            <w:tcW w:w="4279" w:type="dxa"/>
            <w:vAlign w:val="center"/>
          </w:tcPr>
          <w:p>
            <w:pPr>
              <w:pStyle w:val="0"/>
              <w:autoSpaceDE w:val="0"/>
              <w:autoSpaceDN w:val="0"/>
              <w:adjustRightInd w:val="0"/>
              <w:spacing w:line="440" w:lineRule="exact"/>
              <w:jc w:val="left"/>
              <w:rPr>
                <w:rFonts w:hint="eastAsia" w:ascii="BIZ UDPゴシック" w:hAnsi="BIZ UDPゴシック" w:eastAsia="BIZ UDPゴシック"/>
                <w:sz w:val="22"/>
              </w:rPr>
            </w:pPr>
            <w:r>
              <w:rPr>
                <w:rFonts w:hint="eastAsia" w:ascii="BIZ UDPゴシック" w:hAnsi="BIZ UDPゴシック" w:eastAsia="BIZ UDPゴシック"/>
                <w:kern w:val="0"/>
                <w:sz w:val="22"/>
              </w:rPr>
              <w:t>令和</w:t>
            </w:r>
            <w:r>
              <w:rPr>
                <w:rFonts w:hint="eastAsia" w:ascii="BIZ UDPゴシック" w:hAnsi="BIZ UDPゴシック" w:eastAsia="BIZ UDPゴシック"/>
                <w:kern w:val="0"/>
                <w:sz w:val="22"/>
              </w:rPr>
              <w:t>9</w:t>
            </w:r>
            <w:r>
              <w:rPr>
                <w:rFonts w:hint="eastAsia" w:ascii="BIZ UDPゴシック" w:hAnsi="BIZ UDPゴシック" w:eastAsia="BIZ UDPゴシック"/>
                <w:kern w:val="0"/>
                <w:sz w:val="22"/>
              </w:rPr>
              <w:t>年</w:t>
            </w:r>
            <w:r>
              <w:rPr>
                <w:rFonts w:hint="eastAsia" w:ascii="BIZ UDPゴシック" w:hAnsi="BIZ UDPゴシック" w:eastAsia="BIZ UDPゴシック"/>
                <w:kern w:val="0"/>
                <w:sz w:val="22"/>
              </w:rPr>
              <w:t>4</w:t>
            </w:r>
            <w:r>
              <w:rPr>
                <w:rFonts w:hint="eastAsia" w:ascii="BIZ UDPゴシック" w:hAnsi="BIZ UDPゴシック" w:eastAsia="BIZ UDPゴシック"/>
                <w:kern w:val="0"/>
                <w:sz w:val="22"/>
              </w:rPr>
              <w:t>月１日（木）</w:t>
            </w:r>
          </w:p>
        </w:tc>
      </w:tr>
    </w:tbl>
    <w:p>
      <w:pPr>
        <w:pStyle w:val="0"/>
        <w:spacing w:line="440" w:lineRule="exact"/>
        <w:ind w:leftChars="0" w:firstLine="0" w:firstLineChars="0"/>
        <w:rPr>
          <w:rFonts w:hint="eastAsia" w:ascii="BIZ UDPゴシック" w:hAnsi="BIZ UDPゴシック" w:eastAsia="BIZ UDPゴシック"/>
          <w:sz w:val="22"/>
        </w:rPr>
      </w:pPr>
    </w:p>
    <w:p>
      <w:pPr>
        <w:pStyle w:val="0"/>
        <w:spacing w:line="440" w:lineRule="exact"/>
        <w:ind w:leftChars="0" w:firstLine="0" w:firstLineChars="0"/>
        <w:rPr>
          <w:rFonts w:hint="eastAsia" w:ascii="BIZ UDPゴシック" w:hAnsi="BIZ UDPゴシック" w:eastAsia="BIZ UDPゴシック"/>
          <w:sz w:val="22"/>
        </w:rPr>
      </w:pPr>
    </w:p>
    <w:p>
      <w:pPr>
        <w:pStyle w:val="0"/>
        <w:spacing w:line="440" w:lineRule="exact"/>
        <w:ind w:leftChars="0" w:firstLine="0" w:firstLineChars="0"/>
        <w:rPr>
          <w:rFonts w:hint="eastAsia" w:ascii="BIZ UDPゴシック" w:hAnsi="BIZ UDPゴシック" w:eastAsia="BIZ UDPゴシック"/>
          <w:sz w:val="22"/>
        </w:rPr>
      </w:pPr>
      <w:r>
        <w:rPr>
          <w:rFonts w:hint="eastAsia" w:ascii="BIZ UDPゴシック" w:hAnsi="BIZ UDPゴシック" w:eastAsia="BIZ UDPゴシック"/>
          <w:sz w:val="22"/>
        </w:rPr>
        <w:t>5</w:t>
      </w:r>
      <w:r>
        <w:rPr>
          <w:rFonts w:hint="eastAsia" w:ascii="BIZ UDPゴシック" w:hAnsi="BIZ UDPゴシック" w:eastAsia="BIZ UDPゴシック"/>
          <w:sz w:val="22"/>
        </w:rPr>
        <w:t>．質疑及び質疑への回答</w:t>
      </w: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　本プロポーザルに関して、質疑がある場合は、以下のとおり質疑を行ってください。口頭、電話等、指定方法以外での質疑には応じません。なお、質疑を提出した場合は確認のため</w:t>
      </w:r>
      <w:r>
        <w:rPr>
          <w:rFonts w:hint="eastAsia"/>
        </w:rPr>
        <w:drawing>
          <wp:anchor distT="0" distB="0" distL="203200" distR="203200" simplePos="0" relativeHeight="3" behindDoc="1" locked="0" layoutInCell="1" hidden="0" allowOverlap="1">
            <wp:simplePos x="0" y="0"/>
            <wp:positionH relativeFrom="column">
              <wp:posOffset>4708525</wp:posOffset>
            </wp:positionH>
            <wp:positionV relativeFrom="paragraph">
              <wp:posOffset>532765</wp:posOffset>
            </wp:positionV>
            <wp:extent cx="726440" cy="726440"/>
            <wp:effectExtent l="0" t="0" r="0" b="0"/>
            <wp:wrapNone/>
            <wp:docPr id="1026" name="オブジェクト 0"/>
            <a:graphic xmlns:a="http://schemas.openxmlformats.org/drawingml/2006/main">
              <a:graphicData uri="http://schemas.openxmlformats.org/drawingml/2006/picture">
                <pic:pic xmlns:pic="http://schemas.openxmlformats.org/drawingml/2006/picture">
                  <pic:nvPicPr>
                    <pic:cNvPr id="1026" name="オブジェクト 0"/>
                    <pic:cNvPicPr>
                      <a:picLocks noChangeAspect="1"/>
                    </pic:cNvPicPr>
                  </pic:nvPicPr>
                  <pic:blipFill>
                    <a:blip r:embed="rId6"/>
                    <a:stretch>
                      <a:fillRect/>
                    </a:stretch>
                  </pic:blipFill>
                  <pic:spPr>
                    <a:xfrm>
                      <a:off x="0" y="0"/>
                      <a:ext cx="726440" cy="726440"/>
                    </a:xfrm>
                    <a:prstGeom prst="rect">
                      <a:avLst/>
                    </a:prstGeom>
                  </pic:spPr>
                </pic:pic>
              </a:graphicData>
            </a:graphic>
          </wp:anchor>
        </w:drawing>
      </w:r>
      <w:r>
        <w:rPr>
          <w:rFonts w:hint="eastAsia" w:ascii="BIZ UDPゴシック" w:hAnsi="BIZ UDPゴシック" w:eastAsia="BIZ UDPゴシック"/>
          <w:sz w:val="22"/>
        </w:rPr>
        <w:t>必ず電話で連絡してください。</w:t>
      </w: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（１）提出期限（参加申込に関する質疑）</w:t>
      </w:r>
    </w:p>
    <w:p>
      <w:pPr>
        <w:pStyle w:val="0"/>
        <w:ind w:firstLine="220" w:firstLineChars="100"/>
        <w:rPr>
          <w:rFonts w:hint="eastAsia" w:ascii="BIZ UDPゴシック" w:hAnsi="BIZ UDPゴシック" w:eastAsia="BIZ UDPゴシック"/>
          <w:sz w:val="22"/>
        </w:rPr>
      </w:pPr>
      <w:r>
        <w:rPr>
          <w:rFonts w:hint="eastAsia" w:ascii="BIZ UDPゴシック" w:hAnsi="BIZ UDPゴシック" w:eastAsia="BIZ UDPゴシック"/>
          <w:sz w:val="22"/>
        </w:rPr>
        <w:t>令和８年１０月１６日（金）１７時まで</w:t>
      </w: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（２）提出方法</w:t>
      </w:r>
    </w:p>
    <w:p>
      <w:pPr>
        <w:pStyle w:val="0"/>
        <w:ind w:firstLine="220" w:firstLineChars="100"/>
        <w:rPr>
          <w:rFonts w:hint="eastAsia" w:ascii="BIZ UDPゴシック" w:hAnsi="BIZ UDPゴシック" w:eastAsia="BIZ UDPゴシック"/>
          <w:sz w:val="22"/>
        </w:rPr>
      </w:pPr>
      <w:r>
        <w:rPr>
          <w:rFonts w:hint="eastAsia" w:ascii="BIZ UDPゴシック" w:hAnsi="BIZ UDPゴシック" w:eastAsia="BIZ UDPゴシック"/>
          <w:sz w:val="22"/>
        </w:rPr>
        <w:t>本プロポーザル質疑フォーム（以下</w:t>
      </w:r>
      <w:r>
        <w:rPr>
          <w:rFonts w:hint="eastAsia" w:ascii="BIZ UDPゴシック" w:hAnsi="BIZ UDPゴシック" w:eastAsia="BIZ UDPゴシック"/>
          <w:sz w:val="22"/>
        </w:rPr>
        <w:t>URL</w:t>
      </w:r>
      <w:r>
        <w:rPr>
          <w:rFonts w:hint="eastAsia" w:ascii="BIZ UDPゴシック" w:hAnsi="BIZ UDPゴシック" w:eastAsia="BIZ UDPゴシック"/>
          <w:sz w:val="22"/>
        </w:rPr>
        <w:t>、右上</w:t>
      </w:r>
      <w:r>
        <w:rPr>
          <w:rFonts w:hint="eastAsia" w:ascii="BIZ UDPゴシック" w:hAnsi="BIZ UDPゴシック" w:eastAsia="BIZ UDPゴシック"/>
          <w:sz w:val="22"/>
        </w:rPr>
        <w:t>QR</w:t>
      </w:r>
      <w:r>
        <w:rPr>
          <w:rFonts w:hint="eastAsia" w:ascii="BIZ UDPゴシック" w:hAnsi="BIZ UDPゴシック" w:eastAsia="BIZ UDPゴシック"/>
          <w:sz w:val="22"/>
        </w:rPr>
        <w:t>コードからアクセス）にて提出</w:t>
      </w:r>
    </w:p>
    <w:p>
      <w:pPr>
        <w:pStyle w:val="0"/>
        <w:ind w:firstLine="220" w:firstLineChars="100"/>
        <w:rPr>
          <w:rFonts w:hint="eastAsia" w:ascii="BIZ UDPゴシック" w:hAnsi="BIZ UDPゴシック" w:eastAsia="BIZ UDPゴシック"/>
          <w:color w:val="auto"/>
          <w:sz w:val="22"/>
        </w:rPr>
      </w:pPr>
      <w:r>
        <w:rPr>
          <w:rFonts w:hint="eastAsia" w:ascii="BIZ UDPゴシック" w:hAnsi="BIZ UDPゴシック" w:eastAsia="BIZ UDPゴシック"/>
          <w:color w:val="auto"/>
          <w:sz w:val="22"/>
        </w:rPr>
        <w:t>URL</w:t>
      </w:r>
      <w:r>
        <w:rPr>
          <w:rFonts w:hint="eastAsia" w:ascii="BIZ UDPゴシック" w:hAnsi="BIZ UDPゴシック" w:eastAsia="BIZ UDPゴシック"/>
          <w:color w:val="auto"/>
          <w:sz w:val="22"/>
        </w:rPr>
        <w:t>　</w:t>
      </w:r>
      <w:r>
        <w:rPr>
          <w:rFonts w:hint="eastAsia" w:ascii="BIZ UDPゴシック" w:hAnsi="BIZ UDPゴシック" w:eastAsia="BIZ UDPゴシック"/>
          <w:color w:val="auto"/>
          <w:sz w:val="22"/>
        </w:rPr>
        <w:t xml:space="preserve">  https://logoform.jp/form/heqL/1816555</w:t>
      </w:r>
    </w:p>
    <w:p>
      <w:pPr>
        <w:pStyle w:val="0"/>
        <w:spacing w:before="180" w:beforeLines="50" w:beforeAutospacing="0"/>
        <w:rPr>
          <w:rFonts w:hint="eastAsia" w:ascii="BIZ UDPゴシック" w:hAnsi="BIZ UDPゴシック" w:eastAsia="BIZ UDPゴシック"/>
          <w:sz w:val="22"/>
        </w:rPr>
      </w:pPr>
      <w:r>
        <w:rPr>
          <w:rFonts w:hint="eastAsia"/>
        </w:rPr>
        <w:drawing>
          <wp:anchor distT="0" distB="0" distL="203200" distR="203200" simplePos="0" relativeHeight="6" behindDoc="0" locked="0" layoutInCell="1" hidden="0" allowOverlap="1">
            <wp:simplePos x="0" y="0"/>
            <wp:positionH relativeFrom="column">
              <wp:posOffset>4733290</wp:posOffset>
            </wp:positionH>
            <wp:positionV relativeFrom="paragraph">
              <wp:posOffset>4445</wp:posOffset>
            </wp:positionV>
            <wp:extent cx="701675" cy="701675"/>
            <wp:effectExtent l="0" t="0" r="0" b="0"/>
            <wp:wrapSquare wrapText="bothSides"/>
            <wp:docPr id="1027" name="オブジェクト 0"/>
            <a:graphic xmlns:a="http://schemas.openxmlformats.org/drawingml/2006/main">
              <a:graphicData uri="http://schemas.openxmlformats.org/drawingml/2006/picture">
                <pic:pic xmlns:pic="http://schemas.openxmlformats.org/drawingml/2006/picture">
                  <pic:nvPicPr>
                    <pic:cNvPr id="1027" name="オブジェクト 0"/>
                    <pic:cNvPicPr>
                      <a:picLocks noChangeAspect="1"/>
                    </pic:cNvPicPr>
                  </pic:nvPicPr>
                  <pic:blipFill>
                    <a:blip r:embed="rId7"/>
                    <a:stretch>
                      <a:fillRect/>
                    </a:stretch>
                  </pic:blipFill>
                  <pic:spPr>
                    <a:xfrm>
                      <a:off x="0" y="0"/>
                      <a:ext cx="701675" cy="701675"/>
                    </a:xfrm>
                    <a:prstGeom prst="rect">
                      <a:avLst/>
                    </a:prstGeom>
                  </pic:spPr>
                </pic:pic>
              </a:graphicData>
            </a:graphic>
          </wp:anchor>
        </w:drawing>
      </w:r>
      <w:r>
        <w:rPr>
          <w:rFonts w:hint="eastAsia" w:ascii="BIZ UDPゴシック" w:hAnsi="BIZ UDPゴシック" w:eastAsia="BIZ UDPゴシック"/>
          <w:sz w:val="22"/>
        </w:rPr>
        <w:t>（３）回答日時・方法</w:t>
      </w:r>
    </w:p>
    <w:p>
      <w:pPr>
        <w:pStyle w:val="0"/>
        <w:ind w:firstLine="220" w:firstLineChars="100"/>
        <w:rPr>
          <w:rFonts w:hint="eastAsia" w:ascii="BIZ UDPゴシック" w:hAnsi="BIZ UDPゴシック" w:eastAsia="BIZ UDPゴシック"/>
          <w:sz w:val="22"/>
        </w:rPr>
      </w:pPr>
      <w:r>
        <w:rPr>
          <w:rFonts w:hint="eastAsia" w:ascii="BIZ UDPゴシック" w:hAnsi="BIZ UDPゴシック" w:eastAsia="BIZ UDPゴシック"/>
          <w:sz w:val="22"/>
        </w:rPr>
        <w:t>令和８年１０月２０日（火）</w:t>
      </w:r>
    </w:p>
    <w:p>
      <w:pPr>
        <w:pStyle w:val="0"/>
        <w:ind w:firstLine="220" w:firstLineChars="10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質疑への回答は岸和田市ホームページに掲示し、個別には回答しません。</w:t>
      </w:r>
      <w:r>
        <w:rPr>
          <w:rFonts w:hint="eastAsia"/>
        </w:rPr>
        <w:t xml:space="preserve">         </w:t>
      </w:r>
    </w:p>
    <w:p>
      <w:pPr>
        <w:pStyle w:val="0"/>
        <w:ind w:firstLine="220" w:firstLineChars="100"/>
        <w:rPr>
          <w:rFonts w:hint="eastAsia" w:ascii="BIZ UDPゴシック" w:hAnsi="BIZ UDPゴシック" w:eastAsia="BIZ UDPゴシック"/>
          <w:sz w:val="22"/>
        </w:rPr>
      </w:pPr>
      <w:r>
        <w:rPr>
          <w:rFonts w:hint="eastAsia" w:ascii="BIZ UDPゴシック" w:hAnsi="BIZ UDPゴシック" w:eastAsia="BIZ UDPゴシック"/>
          <w:sz w:val="22"/>
        </w:rPr>
        <w:t>URL</w:t>
      </w:r>
      <w:r>
        <w:rPr>
          <w:rFonts w:hint="eastAsia" w:ascii="BIZ UDPゴシック" w:hAnsi="BIZ UDPゴシック" w:eastAsia="BIZ UDPゴシック"/>
          <w:sz w:val="22"/>
        </w:rPr>
        <w:t>　</w:t>
      </w:r>
      <w:r>
        <w:rPr>
          <w:rFonts w:hint="eastAsia" w:ascii="BIZ UDPゴシック" w:hAnsi="BIZ UDPゴシック" w:eastAsia="BIZ UDPゴシック"/>
          <w:sz w:val="22"/>
        </w:rPr>
        <w:t xml:space="preserve"> </w:t>
      </w:r>
      <w:r>
        <w:rPr>
          <w:rFonts w:hint="eastAsia" w:ascii="BIZ UDPゴシック" w:hAnsi="BIZ UDPゴシック" w:eastAsia="BIZ UDPゴシック"/>
          <w:sz w:val="18"/>
        </w:rPr>
        <w:t>https://www.city.kishiwada.lg.jp/site/kouiki/unneisidougyoumuitaku.html</w:t>
      </w:r>
    </w:p>
    <w:p>
      <w:pPr>
        <w:pStyle w:val="0"/>
        <w:spacing w:before="180" w:beforeLines="50" w:beforeAutospacing="0"/>
        <w:ind w:leftChars="0" w:firstLine="0" w:firstLineChars="0"/>
        <w:rPr>
          <w:rFonts w:hint="eastAsia" w:ascii="BIZ UDPゴシック" w:hAnsi="BIZ UDPゴシック" w:eastAsia="BIZ UDPゴシック"/>
          <w:sz w:val="22"/>
        </w:rPr>
      </w:pPr>
      <w:r>
        <w:rPr>
          <w:rFonts w:hint="eastAsia" w:ascii="BIZ UDPゴシック" w:hAnsi="BIZ UDPゴシック" w:eastAsia="BIZ UDPゴシック"/>
          <w:sz w:val="22"/>
        </w:rPr>
        <w:t>6</w:t>
      </w:r>
      <w:r>
        <w:rPr>
          <w:rFonts w:hint="eastAsia" w:ascii="BIZ UDPゴシック" w:hAnsi="BIZ UDPゴシック" w:eastAsia="BIZ UDPゴシック"/>
          <w:sz w:val="22"/>
        </w:rPr>
        <w:t>．参加資格要件</w:t>
      </w:r>
    </w:p>
    <w:p>
      <w:pPr>
        <w:pStyle w:val="0"/>
        <w:ind w:left="0" w:leftChars="0" w:firstLine="220" w:firstLineChars="100"/>
        <w:rPr>
          <w:rFonts w:hint="eastAsia" w:ascii="BIZ UDPゴシック" w:hAnsi="BIZ UDPゴシック" w:eastAsia="BIZ UDPゴシック"/>
          <w:sz w:val="22"/>
        </w:rPr>
      </w:pPr>
      <w:r>
        <w:rPr>
          <w:rFonts w:hint="eastAsia" w:ascii="BIZ UDPゴシック" w:hAnsi="BIZ UDPゴシック" w:eastAsia="BIZ UDPゴシック"/>
          <w:sz w:val="22"/>
        </w:rPr>
        <w:t>参加申込書提出日時点で、次に掲げる項目の全てに該当することを要件とします。</w:t>
      </w:r>
    </w:p>
    <w:p>
      <w:pPr>
        <w:pStyle w:val="0"/>
        <w:ind w:leftChars="0" w:firstLine="0" w:firstLineChars="0"/>
        <w:jc w:val="left"/>
        <w:rPr>
          <w:rFonts w:hint="eastAsia" w:ascii="BIZ UDPゴシック" w:hAnsi="BIZ UDPゴシック" w:eastAsia="BIZ UDPゴシック"/>
          <w:sz w:val="22"/>
        </w:rPr>
      </w:pPr>
      <w:r>
        <w:rPr>
          <w:rFonts w:hint="eastAsia" w:ascii="BIZ UDPゴシック" w:hAnsi="BIZ UDPゴシック" w:eastAsia="BIZ UDPゴシック"/>
          <w:sz w:val="22"/>
        </w:rPr>
        <w:t>（</w:t>
      </w:r>
      <w:r>
        <w:rPr>
          <w:rFonts w:hint="eastAsia" w:ascii="BIZ UDPゴシック" w:hAnsi="BIZ UDPゴシック" w:eastAsia="BIZ UDPゴシック"/>
          <w:sz w:val="22"/>
        </w:rPr>
        <w:t>1</w:t>
      </w:r>
      <w:r>
        <w:rPr>
          <w:rFonts w:hint="eastAsia" w:ascii="BIZ UDPゴシック" w:hAnsi="BIZ UDPゴシック" w:eastAsia="BIZ UDPゴシック"/>
          <w:sz w:val="22"/>
        </w:rPr>
        <w:t>）法人格を有していること。</w:t>
      </w:r>
    </w:p>
    <w:p>
      <w:pPr>
        <w:pStyle w:val="0"/>
        <w:ind w:left="0" w:leftChars="0" w:hanging="220" w:hangingChars="100"/>
        <w:jc w:val="left"/>
        <w:rPr>
          <w:rFonts w:hint="eastAsia" w:ascii="BIZ UDPゴシック" w:hAnsi="BIZ UDPゴシック" w:eastAsia="BIZ UDPゴシック"/>
          <w:sz w:val="22"/>
        </w:rPr>
      </w:pPr>
      <w:r>
        <w:rPr>
          <w:rFonts w:hint="eastAsia" w:ascii="BIZ UDPゴシック" w:hAnsi="BIZ UDPゴシック" w:eastAsia="BIZ UDPゴシック"/>
          <w:sz w:val="22"/>
        </w:rPr>
        <w:t>（</w:t>
      </w:r>
      <w:r>
        <w:rPr>
          <w:rFonts w:hint="eastAsia" w:ascii="BIZ UDPゴシック" w:hAnsi="BIZ UDPゴシック" w:eastAsia="BIZ UDPゴシック"/>
          <w:sz w:val="22"/>
        </w:rPr>
        <w:t>2</w:t>
      </w:r>
      <w:r>
        <w:rPr>
          <w:rFonts w:hint="eastAsia" w:ascii="BIZ UDPゴシック" w:hAnsi="BIZ UDPゴシック" w:eastAsia="BIZ UDPゴシック"/>
          <w:sz w:val="22"/>
        </w:rPr>
        <w:t>）岸和田市令和</w:t>
      </w:r>
      <w:r>
        <w:rPr>
          <w:rFonts w:hint="eastAsia" w:ascii="BIZ UDPゴシック" w:hAnsi="BIZ UDPゴシック" w:eastAsia="BIZ UDPゴシック"/>
          <w:sz w:val="22"/>
        </w:rPr>
        <w:t>8</w:t>
      </w:r>
      <w:r>
        <w:rPr>
          <w:rFonts w:hint="eastAsia" w:ascii="BIZ UDPゴシック" w:hAnsi="BIZ UDPゴシック" w:eastAsia="BIZ UDPゴシック"/>
          <w:sz w:val="22"/>
        </w:rPr>
        <w:t>・</w:t>
      </w:r>
      <w:r>
        <w:rPr>
          <w:rFonts w:hint="eastAsia" w:ascii="BIZ UDPゴシック" w:hAnsi="BIZ UDPゴシック" w:eastAsia="BIZ UDPゴシック"/>
          <w:sz w:val="22"/>
        </w:rPr>
        <w:t>9</w:t>
      </w:r>
      <w:r>
        <w:rPr>
          <w:rFonts w:hint="eastAsia" w:ascii="BIZ UDPゴシック" w:hAnsi="BIZ UDPゴシック" w:eastAsia="BIZ UDPゴシック"/>
          <w:sz w:val="22"/>
        </w:rPr>
        <w:t>年度業務委託指名競争入札参加資格登録業者（以下「岸和田市登録業者」という。）に登録され、競争入札参加者の資格を得ている者であること。</w:t>
      </w:r>
    </w:p>
    <w:p>
      <w:pPr>
        <w:pStyle w:val="0"/>
        <w:ind w:left="210" w:leftChars="100" w:firstLine="0" w:firstLineChars="0"/>
        <w:jc w:val="left"/>
        <w:rPr>
          <w:rFonts w:hint="eastAsia" w:ascii="BIZ UDPゴシック" w:hAnsi="BIZ UDPゴシック" w:eastAsia="BIZ UDPゴシック"/>
          <w:sz w:val="22"/>
        </w:rPr>
      </w:pPr>
      <w:r>
        <w:rPr>
          <w:rFonts w:hint="eastAsia" w:ascii="BIZ UDPゴシック" w:hAnsi="BIZ UDPゴシック" w:eastAsia="BIZ UDPゴシック"/>
          <w:sz w:val="22"/>
        </w:rPr>
        <w:t>登録業者でない事業者は、「参加申込時に業務提案参加申込書（第</w:t>
      </w:r>
      <w:r>
        <w:rPr>
          <w:rFonts w:hint="eastAsia" w:ascii="BIZ UDPゴシック" w:hAnsi="BIZ UDPゴシック" w:eastAsia="BIZ UDPゴシック"/>
          <w:sz w:val="22"/>
        </w:rPr>
        <w:t>1</w:t>
      </w:r>
      <w:r>
        <w:rPr>
          <w:rFonts w:hint="eastAsia" w:ascii="BIZ UDPゴシック" w:hAnsi="BIZ UDPゴシック" w:eastAsia="BIZ UDPゴシック"/>
          <w:sz w:val="22"/>
        </w:rPr>
        <w:t>号様式）」の添付資料として「登記簿謄本（履歴事項全部証明書）（写し可）」、「印鑑証明書（写し可）」、「使用印鑑届（自由様式）」、「誓約書その</w:t>
      </w:r>
      <w:r>
        <w:rPr>
          <w:rFonts w:hint="eastAsia" w:ascii="BIZ UDPゴシック" w:hAnsi="BIZ UDPゴシック" w:eastAsia="BIZ UDPゴシック"/>
          <w:sz w:val="22"/>
        </w:rPr>
        <w:t>1</w:t>
      </w:r>
      <w:r>
        <w:rPr>
          <w:rFonts w:hint="eastAsia" w:ascii="BIZ UDPゴシック" w:hAnsi="BIZ UDPゴシック" w:eastAsia="BIZ UDPゴシック"/>
          <w:sz w:val="22"/>
        </w:rPr>
        <w:t>・その</w:t>
      </w:r>
      <w:r>
        <w:rPr>
          <w:rFonts w:hint="eastAsia" w:ascii="BIZ UDPゴシック" w:hAnsi="BIZ UDPゴシック" w:eastAsia="BIZ UDPゴシック"/>
          <w:sz w:val="22"/>
        </w:rPr>
        <w:t>2</w:t>
      </w:r>
      <w:r>
        <w:rPr>
          <w:rFonts w:hint="eastAsia" w:ascii="BIZ UDPゴシック" w:hAnsi="BIZ UDPゴシック" w:eastAsia="BIZ UDPゴシック"/>
          <w:sz w:val="22"/>
        </w:rPr>
        <w:t>（様式第</w:t>
      </w:r>
      <w:r>
        <w:rPr>
          <w:rFonts w:hint="eastAsia" w:ascii="BIZ UDPゴシック" w:hAnsi="BIZ UDPゴシック" w:eastAsia="BIZ UDPゴシック"/>
          <w:sz w:val="22"/>
        </w:rPr>
        <w:t>8</w:t>
      </w:r>
      <w:r>
        <w:rPr>
          <w:rFonts w:hint="eastAsia" w:ascii="BIZ UDPゴシック" w:hAnsi="BIZ UDPゴシック" w:eastAsia="BIZ UDPゴシック"/>
          <w:sz w:val="22"/>
        </w:rPr>
        <w:t>号及び第</w:t>
      </w:r>
      <w:r>
        <w:rPr>
          <w:rFonts w:hint="eastAsia" w:ascii="BIZ UDPゴシック" w:hAnsi="BIZ UDPゴシック" w:eastAsia="BIZ UDPゴシック"/>
          <w:sz w:val="22"/>
        </w:rPr>
        <w:t>9</w:t>
      </w:r>
      <w:r>
        <w:rPr>
          <w:rFonts w:hint="eastAsia" w:ascii="BIZ UDPゴシック" w:hAnsi="BIZ UDPゴシック" w:eastAsia="BIZ UDPゴシック"/>
          <w:sz w:val="22"/>
        </w:rPr>
        <w:t>号）」、「直近</w:t>
      </w:r>
      <w:r>
        <w:rPr>
          <w:rFonts w:hint="eastAsia" w:ascii="BIZ UDPゴシック" w:hAnsi="BIZ UDPゴシック" w:eastAsia="BIZ UDPゴシック"/>
          <w:sz w:val="22"/>
        </w:rPr>
        <w:t>3</w:t>
      </w:r>
      <w:r>
        <w:rPr>
          <w:rFonts w:hint="eastAsia" w:ascii="BIZ UDPゴシック" w:hAnsi="BIZ UDPゴシック" w:eastAsia="BIZ UDPゴシック"/>
          <w:sz w:val="22"/>
        </w:rPr>
        <w:t>年間の消費税及び地方消費税、法人税、法人市民税、固定資産税等納税証明書（いずれも写し可）」、「納税状況等確認同意書（様式第</w:t>
      </w:r>
      <w:r>
        <w:rPr>
          <w:rFonts w:hint="eastAsia" w:ascii="BIZ UDPゴシック" w:hAnsi="BIZ UDPゴシック" w:eastAsia="BIZ UDPゴシック"/>
          <w:sz w:val="22"/>
        </w:rPr>
        <w:t>10</w:t>
      </w:r>
      <w:r>
        <w:rPr>
          <w:rFonts w:hint="eastAsia" w:ascii="BIZ UDPゴシック" w:hAnsi="BIZ UDPゴシック" w:eastAsia="BIZ UDPゴシック"/>
          <w:sz w:val="22"/>
        </w:rPr>
        <w:t>号）」を提出すること。</w:t>
      </w:r>
    </w:p>
    <w:p>
      <w:pPr>
        <w:pStyle w:val="0"/>
        <w:ind w:left="0" w:leftChars="0" w:firstLine="0" w:firstLineChars="0"/>
        <w:jc w:val="left"/>
        <w:rPr>
          <w:rFonts w:hint="eastAsia" w:ascii="BIZ UDPゴシック" w:hAnsi="BIZ UDPゴシック" w:eastAsia="BIZ UDPゴシック"/>
          <w:sz w:val="22"/>
        </w:rPr>
      </w:pPr>
      <w:r>
        <w:rPr>
          <w:rFonts w:hint="eastAsia" w:ascii="BIZ UDPゴシック" w:hAnsi="BIZ UDPゴシック" w:eastAsia="BIZ UDPゴシック"/>
          <w:sz w:val="22"/>
        </w:rPr>
        <w:t>（</w:t>
      </w:r>
      <w:r>
        <w:rPr>
          <w:rFonts w:hint="eastAsia" w:ascii="BIZ UDPゴシック" w:hAnsi="BIZ UDPゴシック" w:eastAsia="BIZ UDPゴシック"/>
          <w:sz w:val="22"/>
        </w:rPr>
        <w:t>3</w:t>
      </w:r>
      <w:r>
        <w:rPr>
          <w:rFonts w:hint="eastAsia" w:ascii="BIZ UDPゴシック" w:hAnsi="BIZ UDPゴシック" w:eastAsia="BIZ UDPゴシック"/>
          <w:sz w:val="22"/>
        </w:rPr>
        <w:t>）参加申込時において引き続いて</w:t>
      </w:r>
      <w:r>
        <w:rPr>
          <w:rFonts w:hint="eastAsia" w:ascii="BIZ UDPゴシック" w:hAnsi="BIZ UDPゴシック" w:eastAsia="BIZ UDPゴシック"/>
          <w:sz w:val="22"/>
        </w:rPr>
        <w:t>1</w:t>
      </w:r>
      <w:r>
        <w:rPr>
          <w:rFonts w:hint="eastAsia" w:ascii="BIZ UDPゴシック" w:hAnsi="BIZ UDPゴシック" w:eastAsia="BIZ UDPゴシック"/>
          <w:sz w:val="22"/>
        </w:rPr>
        <w:t>年以上営業等を行っており、且つ国税及び地方税</w:t>
      </w:r>
    </w:p>
    <w:p>
      <w:pPr>
        <w:pStyle w:val="0"/>
        <w:ind w:left="0" w:leftChars="0" w:firstLine="220" w:firstLineChars="100"/>
        <w:jc w:val="left"/>
        <w:rPr>
          <w:rFonts w:hint="eastAsia" w:ascii="BIZ UDPゴシック" w:hAnsi="BIZ UDPゴシック" w:eastAsia="BIZ UDPゴシック"/>
          <w:sz w:val="22"/>
        </w:rPr>
      </w:pPr>
      <w:r>
        <w:rPr>
          <w:rFonts w:hint="eastAsia" w:ascii="BIZ UDPゴシック" w:hAnsi="BIZ UDPゴシック" w:eastAsia="BIZ UDPゴシック"/>
          <w:sz w:val="22"/>
        </w:rPr>
        <w:t>を滞納していないこと。</w:t>
      </w:r>
    </w:p>
    <w:p>
      <w:pPr>
        <w:pStyle w:val="0"/>
        <w:ind w:left="0" w:leftChars="0" w:hanging="220" w:hangingChars="100"/>
        <w:jc w:val="left"/>
        <w:rPr>
          <w:rFonts w:hint="eastAsia" w:ascii="BIZ UDPゴシック" w:hAnsi="BIZ UDPゴシック" w:eastAsia="BIZ UDPゴシック"/>
          <w:color w:val="auto"/>
          <w:sz w:val="22"/>
        </w:rPr>
      </w:pPr>
      <w:r>
        <w:rPr>
          <w:rFonts w:hint="eastAsia" w:ascii="BIZ UDPゴシック" w:hAnsi="BIZ UDPゴシック" w:eastAsia="BIZ UDPゴシック"/>
          <w:color w:val="auto"/>
          <w:sz w:val="22"/>
        </w:rPr>
        <w:t>（</w:t>
      </w:r>
      <w:r>
        <w:rPr>
          <w:rFonts w:hint="eastAsia" w:ascii="BIZ UDPゴシック" w:hAnsi="BIZ UDPゴシック" w:eastAsia="BIZ UDPゴシック"/>
          <w:color w:val="auto"/>
          <w:sz w:val="22"/>
        </w:rPr>
        <w:t>4</w:t>
      </w:r>
      <w:r>
        <w:rPr>
          <w:rFonts w:hint="eastAsia" w:ascii="BIZ UDPゴシック" w:hAnsi="BIZ UDPゴシック" w:eastAsia="BIZ UDPゴシック"/>
          <w:color w:val="auto"/>
          <w:sz w:val="22"/>
        </w:rPr>
        <w:t>）介護保険法第２４条の</w:t>
      </w:r>
      <w:r>
        <w:rPr>
          <w:rFonts w:hint="eastAsia" w:ascii="BIZ UDPゴシック" w:hAnsi="BIZ UDPゴシック" w:eastAsia="BIZ UDPゴシック"/>
          <w:color w:val="auto"/>
          <w:sz w:val="22"/>
        </w:rPr>
        <w:t>3</w:t>
      </w:r>
      <w:r>
        <w:rPr>
          <w:rFonts w:hint="eastAsia" w:ascii="BIZ UDPゴシック" w:hAnsi="BIZ UDPゴシック" w:eastAsia="BIZ UDPゴシック"/>
          <w:color w:val="auto"/>
          <w:sz w:val="22"/>
        </w:rPr>
        <w:t>が規定する指定都道府県事務受託法人及び障害者総合支援法第１１条の</w:t>
      </w:r>
      <w:r>
        <w:rPr>
          <w:rFonts w:hint="eastAsia" w:ascii="BIZ UDPゴシック" w:hAnsi="BIZ UDPゴシック" w:eastAsia="BIZ UDPゴシック"/>
          <w:color w:val="auto"/>
          <w:sz w:val="22"/>
        </w:rPr>
        <w:t>2</w:t>
      </w:r>
      <w:r>
        <w:rPr>
          <w:rFonts w:hint="eastAsia" w:ascii="BIZ UDPゴシック" w:hAnsi="BIZ UDPゴシック" w:eastAsia="BIZ UDPゴシック"/>
          <w:color w:val="auto"/>
          <w:sz w:val="22"/>
        </w:rPr>
        <w:t>が規定する指定事務受託法人の指定を現に受けている又は参加申込書類提出日時点で申請済みであること。（申請中の場合は、大阪府に提出した指定申請書の写しを参加申込書類と併せて提出すること。）</w:t>
      </w:r>
    </w:p>
    <w:p>
      <w:pPr>
        <w:pStyle w:val="0"/>
        <w:ind w:left="0" w:leftChars="0" w:hanging="220" w:hangingChars="100"/>
        <w:jc w:val="left"/>
        <w:rPr>
          <w:rFonts w:hint="eastAsia" w:ascii="BIZ UDPゴシック" w:hAnsi="BIZ UDPゴシック" w:eastAsia="BIZ UDPゴシック"/>
          <w:sz w:val="22"/>
        </w:rPr>
      </w:pPr>
      <w:r>
        <w:rPr>
          <w:rFonts w:hint="eastAsia" w:ascii="BIZ UDPゴシック" w:hAnsi="BIZ UDPゴシック" w:eastAsia="BIZ UDPゴシック"/>
          <w:sz w:val="22"/>
        </w:rPr>
        <w:t>（</w:t>
      </w:r>
      <w:r>
        <w:rPr>
          <w:rFonts w:hint="eastAsia" w:ascii="BIZ UDPゴシック" w:hAnsi="BIZ UDPゴシック" w:eastAsia="BIZ UDPゴシック"/>
          <w:sz w:val="22"/>
        </w:rPr>
        <w:t>5</w:t>
      </w:r>
      <w:r>
        <w:rPr>
          <w:rFonts w:hint="eastAsia" w:ascii="BIZ UDPゴシック" w:hAnsi="BIZ UDPゴシック" w:eastAsia="BIZ UDPゴシック"/>
          <w:sz w:val="22"/>
        </w:rPr>
        <w:t>）民事再生法（平成１１年法律第２２５号）、会社更生法（平成１４年法律第１５４号）、破産</w:t>
      </w:r>
    </w:p>
    <w:p>
      <w:pPr>
        <w:pStyle w:val="0"/>
        <w:ind w:left="210" w:leftChars="100" w:firstLine="0" w:firstLineChars="0"/>
        <w:jc w:val="left"/>
        <w:rPr>
          <w:rFonts w:hint="eastAsia" w:ascii="BIZ UDPゴシック" w:hAnsi="BIZ UDPゴシック" w:eastAsia="BIZ UDPゴシック"/>
          <w:sz w:val="22"/>
        </w:rPr>
      </w:pPr>
      <w:r>
        <w:rPr>
          <w:rFonts w:hint="eastAsia" w:ascii="BIZ UDPゴシック" w:hAnsi="BIZ UDPゴシック" w:eastAsia="BIZ UDPゴシック"/>
          <w:sz w:val="22"/>
        </w:rPr>
        <w:t>法（平成１６年法律第７５号）及び会社法（平成１７年法律第８６号）による申立てがなされ</w:t>
      </w:r>
    </w:p>
    <w:p>
      <w:pPr>
        <w:pStyle w:val="0"/>
        <w:ind w:left="210" w:leftChars="100" w:firstLine="0" w:firstLineChars="0"/>
        <w:jc w:val="left"/>
        <w:rPr>
          <w:rFonts w:hint="eastAsia" w:ascii="BIZ UDPゴシック" w:hAnsi="BIZ UDPゴシック" w:eastAsia="BIZ UDPゴシック"/>
          <w:sz w:val="22"/>
        </w:rPr>
      </w:pPr>
      <w:r>
        <w:rPr>
          <w:rFonts w:hint="eastAsia" w:ascii="BIZ UDPゴシック" w:hAnsi="BIZ UDPゴシック" w:eastAsia="BIZ UDPゴシック"/>
          <w:sz w:val="22"/>
        </w:rPr>
        <w:t>ていない者であること。</w:t>
      </w:r>
    </w:p>
    <w:p>
      <w:pPr>
        <w:pStyle w:val="0"/>
        <w:ind w:leftChars="0" w:firstLineChars="0"/>
        <w:jc w:val="left"/>
        <w:rPr>
          <w:rFonts w:hint="eastAsia" w:ascii="BIZ UDPゴシック" w:hAnsi="BIZ UDPゴシック" w:eastAsia="BIZ UDPゴシック"/>
          <w:sz w:val="22"/>
        </w:rPr>
      </w:pPr>
      <w:r>
        <w:rPr>
          <w:rFonts w:hint="eastAsia" w:ascii="BIZ UDPゴシック" w:hAnsi="BIZ UDPゴシック" w:eastAsia="BIZ UDPゴシック"/>
          <w:sz w:val="22"/>
        </w:rPr>
        <w:t>（</w:t>
      </w:r>
      <w:r>
        <w:rPr>
          <w:rFonts w:hint="eastAsia" w:ascii="BIZ UDPゴシック" w:hAnsi="BIZ UDPゴシック" w:eastAsia="BIZ UDPゴシック"/>
          <w:sz w:val="22"/>
        </w:rPr>
        <w:t>6</w:t>
      </w:r>
      <w:r>
        <w:rPr>
          <w:rFonts w:hint="eastAsia" w:ascii="BIZ UDPゴシック" w:hAnsi="BIZ UDPゴシック" w:eastAsia="BIZ UDPゴシック"/>
          <w:sz w:val="22"/>
        </w:rPr>
        <w:t>）地方自治法施行令（昭和２２年政令第１６号）第１６７条の</w:t>
      </w:r>
      <w:r>
        <w:rPr>
          <w:rFonts w:hint="eastAsia" w:ascii="BIZ UDPゴシック" w:hAnsi="BIZ UDPゴシック" w:eastAsia="BIZ UDPゴシック"/>
          <w:sz w:val="22"/>
        </w:rPr>
        <w:t>4</w:t>
      </w:r>
      <w:r>
        <w:rPr>
          <w:rFonts w:hint="eastAsia" w:ascii="BIZ UDPゴシック" w:hAnsi="BIZ UDPゴシック" w:eastAsia="BIZ UDPゴシック"/>
          <w:sz w:val="22"/>
        </w:rPr>
        <w:t>の規定に該当しないこと。</w:t>
      </w:r>
    </w:p>
    <w:p>
      <w:pPr>
        <w:pStyle w:val="0"/>
        <w:ind w:left="0" w:leftChars="0" w:firstLine="0" w:firstLineChars="0"/>
        <w:jc w:val="left"/>
        <w:rPr>
          <w:rFonts w:hint="eastAsia" w:ascii="BIZ UDPゴシック" w:hAnsi="BIZ UDPゴシック" w:eastAsia="BIZ UDPゴシック"/>
          <w:sz w:val="22"/>
        </w:rPr>
      </w:pPr>
      <w:r>
        <w:rPr>
          <w:rFonts w:hint="eastAsia" w:ascii="BIZ UDPゴシック" w:hAnsi="BIZ UDPゴシック" w:eastAsia="BIZ UDPゴシック"/>
          <w:sz w:val="22"/>
        </w:rPr>
        <w:t>（</w:t>
      </w:r>
      <w:r>
        <w:rPr>
          <w:rFonts w:hint="eastAsia" w:ascii="BIZ UDPゴシック" w:hAnsi="BIZ UDPゴシック" w:eastAsia="BIZ UDPゴシック"/>
          <w:sz w:val="22"/>
        </w:rPr>
        <w:t>7</w:t>
      </w:r>
      <w:r>
        <w:rPr>
          <w:rFonts w:hint="eastAsia" w:ascii="BIZ UDPゴシック" w:hAnsi="BIZ UDPゴシック" w:eastAsia="BIZ UDPゴシック"/>
          <w:sz w:val="22"/>
        </w:rPr>
        <w:t>）当該法人の役員又はその事業所・施設を管理する者に、暴力団員による不当な行為</w:t>
      </w:r>
    </w:p>
    <w:p>
      <w:pPr>
        <w:pStyle w:val="0"/>
        <w:ind w:left="0" w:leftChars="0" w:firstLine="220" w:firstLineChars="100"/>
        <w:jc w:val="left"/>
        <w:rPr>
          <w:rFonts w:hint="eastAsia" w:ascii="BIZ UDPゴシック" w:hAnsi="BIZ UDPゴシック" w:eastAsia="BIZ UDPゴシック"/>
          <w:sz w:val="22"/>
        </w:rPr>
      </w:pPr>
      <w:r>
        <w:rPr>
          <w:rFonts w:hint="eastAsia" w:ascii="BIZ UDPゴシック" w:hAnsi="BIZ UDPゴシック" w:eastAsia="BIZ UDPゴシック"/>
          <w:sz w:val="22"/>
        </w:rPr>
        <w:t>の防止等に関する法律（平成</w:t>
      </w:r>
      <w:r>
        <w:rPr>
          <w:rFonts w:hint="eastAsia" w:ascii="BIZ UDPゴシック" w:hAnsi="BIZ UDPゴシック" w:eastAsia="BIZ UDPゴシック"/>
          <w:sz w:val="22"/>
        </w:rPr>
        <w:t>3</w:t>
      </w:r>
      <w:r>
        <w:rPr>
          <w:rFonts w:hint="eastAsia" w:ascii="BIZ UDPゴシック" w:hAnsi="BIZ UDPゴシック" w:eastAsia="BIZ UDPゴシック"/>
          <w:sz w:val="22"/>
        </w:rPr>
        <w:t>年法律第７７号）第</w:t>
      </w:r>
      <w:r>
        <w:rPr>
          <w:rFonts w:hint="eastAsia" w:ascii="BIZ UDPゴシック" w:hAnsi="BIZ UDPゴシック" w:eastAsia="BIZ UDPゴシック"/>
          <w:sz w:val="22"/>
        </w:rPr>
        <w:t>2</w:t>
      </w:r>
      <w:r>
        <w:rPr>
          <w:rFonts w:hint="eastAsia" w:ascii="BIZ UDPゴシック" w:hAnsi="BIZ UDPゴシック" w:eastAsia="BIZ UDPゴシック"/>
          <w:sz w:val="22"/>
        </w:rPr>
        <w:t>条第</w:t>
      </w:r>
      <w:r>
        <w:rPr>
          <w:rFonts w:hint="eastAsia" w:ascii="BIZ UDPゴシック" w:hAnsi="BIZ UDPゴシック" w:eastAsia="BIZ UDPゴシック"/>
          <w:sz w:val="22"/>
        </w:rPr>
        <w:t>2</w:t>
      </w:r>
      <w:r>
        <w:rPr>
          <w:rFonts w:hint="eastAsia" w:ascii="BIZ UDPゴシック" w:hAnsi="BIZ UDPゴシック" w:eastAsia="BIZ UDPゴシック"/>
          <w:sz w:val="22"/>
        </w:rPr>
        <w:t>号に規定する団体（以下</w:t>
      </w:r>
    </w:p>
    <w:p>
      <w:pPr>
        <w:pStyle w:val="0"/>
        <w:ind w:left="210" w:leftChars="100" w:firstLine="0" w:firstLineChars="0"/>
        <w:jc w:val="left"/>
        <w:rPr>
          <w:rFonts w:hint="eastAsia" w:ascii="BIZ UDPゴシック" w:hAnsi="BIZ UDPゴシック" w:eastAsia="BIZ UDPゴシック"/>
          <w:sz w:val="22"/>
        </w:rPr>
      </w:pPr>
      <w:r>
        <w:rPr>
          <w:rFonts w:hint="eastAsia" w:ascii="BIZ UDPゴシック" w:hAnsi="BIZ UDPゴシック" w:eastAsia="BIZ UDPゴシック"/>
          <w:sz w:val="22"/>
        </w:rPr>
        <w:t>「暴力団」という。）の構成員に該当する者がいないこと。</w:t>
      </w:r>
      <w:r>
        <w:rPr>
          <w:rFonts w:hint="eastAsia" w:ascii="BIZ UDPゴシック" w:hAnsi="BIZ UDPゴシック" w:eastAsia="BIZ UDPゴシック"/>
          <w:sz w:val="22"/>
        </w:rPr>
        <w:t xml:space="preserve"> </w:t>
      </w: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w:t>
      </w:r>
      <w:r>
        <w:rPr>
          <w:rFonts w:hint="eastAsia" w:ascii="BIZ UDPゴシック" w:hAnsi="BIZ UDPゴシック" w:eastAsia="BIZ UDPゴシック"/>
          <w:sz w:val="22"/>
        </w:rPr>
        <w:t>8</w:t>
      </w:r>
      <w:r>
        <w:rPr>
          <w:rFonts w:hint="eastAsia" w:ascii="BIZ UDPゴシック" w:hAnsi="BIZ UDPゴシック" w:eastAsia="BIZ UDPゴシック"/>
          <w:sz w:val="22"/>
        </w:rPr>
        <w:t>）岸和田市契約関係暴力団排除措置要綱（平成２５年１０月１日施行）に基づく入札等</w:t>
      </w:r>
    </w:p>
    <w:p>
      <w:pPr>
        <w:pStyle w:val="0"/>
        <w:ind w:firstLine="220" w:firstLineChars="100"/>
        <w:rPr>
          <w:rFonts w:hint="eastAsia" w:ascii="BIZ UDPゴシック" w:hAnsi="BIZ UDPゴシック" w:eastAsia="BIZ UDPゴシック"/>
          <w:sz w:val="22"/>
        </w:rPr>
      </w:pPr>
      <w:r>
        <w:rPr>
          <w:rFonts w:hint="eastAsia" w:ascii="BIZ UDPゴシック" w:hAnsi="BIZ UDPゴシック" w:eastAsia="BIZ UDPゴシック"/>
          <w:sz w:val="22"/>
        </w:rPr>
        <w:t>除外措置を受けていない者であること。</w:t>
      </w:r>
      <w:r>
        <w:rPr>
          <w:rFonts w:hint="eastAsia" w:ascii="BIZ UDPゴシック" w:hAnsi="BIZ UDPゴシック" w:eastAsia="BIZ UDPゴシック"/>
          <w:sz w:val="22"/>
        </w:rPr>
        <w:t xml:space="preserve"> </w:t>
      </w:r>
    </w:p>
    <w:p>
      <w:pPr>
        <w:pStyle w:val="0"/>
        <w:ind w:left="0" w:leftChars="0" w:hanging="220" w:hangingChars="100"/>
        <w:jc w:val="left"/>
        <w:rPr>
          <w:rFonts w:hint="eastAsia" w:ascii="BIZ UDPゴシック" w:hAnsi="BIZ UDPゴシック" w:eastAsia="BIZ UDPゴシック"/>
          <w:sz w:val="22"/>
        </w:rPr>
      </w:pPr>
      <w:r>
        <w:rPr>
          <w:rFonts w:hint="eastAsia" w:ascii="BIZ UDPゴシック" w:hAnsi="BIZ UDPゴシック" w:eastAsia="BIZ UDPゴシック"/>
          <w:sz w:val="22"/>
        </w:rPr>
        <w:t>（</w:t>
      </w:r>
      <w:r>
        <w:rPr>
          <w:rFonts w:hint="eastAsia" w:ascii="BIZ UDPゴシック" w:hAnsi="BIZ UDPゴシック" w:eastAsia="BIZ UDPゴシック"/>
          <w:sz w:val="22"/>
        </w:rPr>
        <w:t>9</w:t>
      </w:r>
      <w:r>
        <w:rPr>
          <w:rFonts w:hint="eastAsia" w:ascii="BIZ UDPゴシック" w:hAnsi="BIZ UDPゴシック" w:eastAsia="BIZ UDPゴシック"/>
          <w:sz w:val="22"/>
        </w:rPr>
        <w:t>）岸和田市指名競争入札指名停止要綱（平成２５年</w:t>
      </w:r>
      <w:r>
        <w:rPr>
          <w:rFonts w:hint="eastAsia" w:ascii="BIZ UDPゴシック" w:hAnsi="BIZ UDPゴシック" w:eastAsia="BIZ UDPゴシック"/>
          <w:sz w:val="22"/>
        </w:rPr>
        <w:t>4</w:t>
      </w:r>
      <w:r>
        <w:rPr>
          <w:rFonts w:hint="eastAsia" w:ascii="BIZ UDPゴシック" w:hAnsi="BIZ UDPゴシック" w:eastAsia="BIZ UDPゴシック"/>
          <w:sz w:val="22"/>
        </w:rPr>
        <w:t>月</w:t>
      </w:r>
      <w:r>
        <w:rPr>
          <w:rFonts w:hint="eastAsia" w:ascii="BIZ UDPゴシック" w:hAnsi="BIZ UDPゴシック" w:eastAsia="BIZ UDPゴシック"/>
          <w:sz w:val="22"/>
        </w:rPr>
        <w:t>1</w:t>
      </w:r>
      <w:r>
        <w:rPr>
          <w:rFonts w:hint="eastAsia" w:ascii="BIZ UDPゴシック" w:hAnsi="BIZ UDPゴシック" w:eastAsia="BIZ UDPゴシック"/>
          <w:sz w:val="22"/>
        </w:rPr>
        <w:t>日施行）に該当する事実がないこと。</w:t>
      </w:r>
    </w:p>
    <w:p>
      <w:pPr>
        <w:pStyle w:val="0"/>
        <w:ind w:left="0" w:leftChars="0" w:firstLine="0" w:firstLineChars="0"/>
        <w:jc w:val="left"/>
        <w:rPr>
          <w:rFonts w:hint="eastAsia" w:ascii="BIZ UDPゴシック" w:hAnsi="BIZ UDPゴシック" w:eastAsia="BIZ UDPゴシック"/>
          <w:sz w:val="22"/>
        </w:rPr>
      </w:pPr>
      <w:r>
        <w:rPr>
          <w:rFonts w:hint="eastAsia" w:ascii="BIZ UDPゴシック" w:hAnsi="BIZ UDPゴシック" w:eastAsia="BIZ UDPゴシック"/>
          <w:sz w:val="22"/>
        </w:rPr>
        <w:t>（</w:t>
      </w:r>
      <w:r>
        <w:rPr>
          <w:rFonts w:hint="eastAsia" w:ascii="BIZ UDPゴシック" w:hAnsi="BIZ UDPゴシック" w:eastAsia="BIZ UDPゴシック"/>
          <w:sz w:val="22"/>
        </w:rPr>
        <w:t>10</w:t>
      </w:r>
      <w:r>
        <w:rPr>
          <w:rFonts w:hint="eastAsia" w:ascii="BIZ UDPゴシック" w:hAnsi="BIZ UDPゴシック" w:eastAsia="BIZ UDPゴシック"/>
          <w:sz w:val="22"/>
        </w:rPr>
        <w:t>）別紙仕様書に基づいた業務を確実に履行できること。</w:t>
      </w:r>
    </w:p>
    <w:p>
      <w:pPr>
        <w:pStyle w:val="0"/>
        <w:spacing w:before="180" w:beforeLines="50" w:beforeAutospacing="0" w:after="0" w:afterLines="0" w:afterAutospacing="0"/>
        <w:rPr>
          <w:rFonts w:hint="eastAsia" w:ascii="BIZ UDPゴシック" w:hAnsi="BIZ UDPゴシック" w:eastAsia="BIZ UDPゴシック"/>
          <w:sz w:val="22"/>
        </w:rPr>
      </w:pPr>
      <w:r>
        <w:rPr>
          <w:rFonts w:hint="eastAsia" w:ascii="BIZ UDPゴシック" w:hAnsi="BIZ UDPゴシック" w:eastAsia="BIZ UDPゴシック"/>
          <w:sz w:val="22"/>
        </w:rPr>
        <w:t>7</w:t>
      </w:r>
      <w:r>
        <w:rPr>
          <w:rFonts w:hint="eastAsia" w:ascii="BIZ UDPゴシック" w:hAnsi="BIZ UDPゴシック" w:eastAsia="BIZ UDPゴシック"/>
          <w:sz w:val="22"/>
        </w:rPr>
        <w:t>．参加申込及び参加資格審査</w:t>
      </w:r>
    </w:p>
    <w:p>
      <w:pPr>
        <w:pStyle w:val="0"/>
        <w:ind w:firstLine="220" w:firstLineChars="100"/>
        <w:rPr>
          <w:rFonts w:hint="eastAsia" w:ascii="BIZ UDPゴシック" w:hAnsi="BIZ UDPゴシック" w:eastAsia="BIZ UDPゴシック"/>
          <w:sz w:val="22"/>
        </w:rPr>
      </w:pPr>
      <w:r>
        <w:rPr>
          <w:rFonts w:hint="eastAsia" w:ascii="BIZ UDPゴシック" w:hAnsi="BIZ UDPゴシック" w:eastAsia="BIZ UDPゴシック"/>
          <w:sz w:val="22"/>
        </w:rPr>
        <w:t>参加を希望される事業者は、指定の期限までに以下書類を提出してください。</w:t>
      </w: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（１）参加申込提出書類</w:t>
      </w:r>
    </w:p>
    <w:tbl>
      <w:tblPr>
        <w:tblStyle w:val="33"/>
        <w:tblW w:w="8455" w:type="dxa"/>
        <w:jc w:val="left"/>
        <w:tblInd w:w="0" w:type="dxa"/>
        <w:tblLayout w:type="fixed"/>
        <w:tblLook w:firstRow="1" w:lastRow="0" w:firstColumn="1" w:lastColumn="0" w:noHBand="0" w:noVBand="1" w:val="04A0"/>
      </w:tblPr>
      <w:tblGrid>
        <w:gridCol w:w="3595"/>
        <w:gridCol w:w="900"/>
        <w:gridCol w:w="3960"/>
      </w:tblGrid>
      <w:tr>
        <w:trPr/>
        <w:tc>
          <w:tcPr>
            <w:tcW w:w="3595" w:type="dxa"/>
            <w:shd w:val="clear" w:color="auto" w:themeFill="accent1" w:themeFillTint="33" w:themeFillShade="FF"/>
            <w:vAlign w:val="top"/>
          </w:tcPr>
          <w:p>
            <w:pPr>
              <w:pStyle w:val="0"/>
              <w:autoSpaceDE w:val="0"/>
              <w:autoSpaceDN w:val="0"/>
              <w:adjustRightInd w:val="0"/>
              <w:spacing w:line="320" w:lineRule="exact"/>
              <w:jc w:val="center"/>
              <w:rPr>
                <w:rFonts w:hint="eastAsia" w:ascii="BIZ UDPゴシック" w:hAnsi="BIZ UDPゴシック" w:eastAsia="BIZ UDPゴシック"/>
                <w:kern w:val="0"/>
                <w:sz w:val="22"/>
              </w:rPr>
            </w:pPr>
            <w:r>
              <w:rPr>
                <w:rFonts w:hint="eastAsia" w:ascii="BIZ UDPゴシック" w:hAnsi="BIZ UDPゴシック" w:eastAsia="BIZ UDPゴシック"/>
                <w:kern w:val="0"/>
                <w:sz w:val="22"/>
              </w:rPr>
              <w:t>提出書類</w:t>
            </w:r>
          </w:p>
        </w:tc>
        <w:tc>
          <w:tcPr>
            <w:tcW w:w="900" w:type="dxa"/>
            <w:shd w:val="clear" w:color="auto" w:themeFill="accent1" w:themeFillTint="33" w:themeFillShade="FF"/>
            <w:vAlign w:val="top"/>
          </w:tcPr>
          <w:p>
            <w:pPr>
              <w:pStyle w:val="0"/>
              <w:autoSpaceDE w:val="0"/>
              <w:autoSpaceDN w:val="0"/>
              <w:adjustRightInd w:val="0"/>
              <w:spacing w:line="320" w:lineRule="exact"/>
              <w:jc w:val="center"/>
              <w:rPr>
                <w:rFonts w:hint="eastAsia" w:ascii="BIZ UDPゴシック" w:hAnsi="BIZ UDPゴシック" w:eastAsia="BIZ UDPゴシック"/>
                <w:kern w:val="0"/>
                <w:sz w:val="22"/>
              </w:rPr>
            </w:pPr>
            <w:r>
              <w:rPr>
                <w:rFonts w:hint="eastAsia" w:ascii="BIZ UDPゴシック" w:hAnsi="BIZ UDPゴシック" w:eastAsia="BIZ UDPゴシック"/>
                <w:kern w:val="0"/>
                <w:sz w:val="22"/>
              </w:rPr>
              <w:t>必要数</w:t>
            </w:r>
          </w:p>
        </w:tc>
        <w:tc>
          <w:tcPr>
            <w:tcW w:w="3960" w:type="dxa"/>
            <w:shd w:val="clear" w:color="auto" w:themeFill="accent1" w:themeFillTint="33" w:themeFillShade="FF"/>
            <w:vAlign w:val="top"/>
          </w:tcPr>
          <w:p>
            <w:pPr>
              <w:pStyle w:val="0"/>
              <w:autoSpaceDE w:val="0"/>
              <w:autoSpaceDN w:val="0"/>
              <w:adjustRightInd w:val="0"/>
              <w:spacing w:line="320" w:lineRule="exact"/>
              <w:jc w:val="center"/>
              <w:rPr>
                <w:rFonts w:hint="eastAsia" w:ascii="BIZ UDPゴシック" w:hAnsi="BIZ UDPゴシック" w:eastAsia="BIZ UDPゴシック"/>
                <w:kern w:val="0"/>
                <w:sz w:val="22"/>
              </w:rPr>
            </w:pPr>
            <w:r>
              <w:rPr>
                <w:rFonts w:hint="eastAsia" w:ascii="BIZ UDPゴシック" w:hAnsi="BIZ UDPゴシック" w:eastAsia="BIZ UDPゴシック"/>
                <w:kern w:val="0"/>
                <w:sz w:val="22"/>
              </w:rPr>
              <w:t>備考</w:t>
            </w:r>
          </w:p>
        </w:tc>
      </w:tr>
      <w:tr>
        <w:trPr/>
        <w:tc>
          <w:tcPr>
            <w:tcW w:w="3595" w:type="dxa"/>
            <w:shd w:val="clear" w:color="auto" w:themeFill="background1" w:themeFillTint="FF" w:themeFillShade="FF"/>
            <w:vAlign w:val="center"/>
          </w:tcPr>
          <w:p>
            <w:pPr>
              <w:pStyle w:val="0"/>
              <w:autoSpaceDE w:val="0"/>
              <w:autoSpaceDN w:val="0"/>
              <w:adjustRightInd w:val="0"/>
              <w:spacing w:line="320" w:lineRule="exact"/>
              <w:rPr>
                <w:rFonts w:hint="eastAsia" w:ascii="BIZ UDPゴシック" w:hAnsi="BIZ UDPゴシック" w:eastAsia="BIZ UDPゴシック"/>
                <w:kern w:val="0"/>
                <w:sz w:val="22"/>
              </w:rPr>
            </w:pPr>
            <w:r>
              <w:rPr>
                <w:rFonts w:hint="eastAsia" w:ascii="BIZ UDPゴシック" w:hAnsi="BIZ UDPゴシック" w:eastAsia="BIZ UDPゴシック"/>
                <w:kern w:val="0"/>
                <w:sz w:val="22"/>
              </w:rPr>
              <w:t>参加申込書（様式第１号）</w:t>
            </w:r>
          </w:p>
        </w:tc>
        <w:tc>
          <w:tcPr>
            <w:tcW w:w="900" w:type="dxa"/>
            <w:shd w:val="clear" w:color="auto" w:themeFill="background1" w:themeFillTint="FF" w:themeFillShade="FF"/>
            <w:vAlign w:val="center"/>
          </w:tcPr>
          <w:p>
            <w:pPr>
              <w:pStyle w:val="0"/>
              <w:autoSpaceDE w:val="0"/>
              <w:autoSpaceDN w:val="0"/>
              <w:adjustRightInd w:val="0"/>
              <w:spacing w:line="320" w:lineRule="exact"/>
              <w:jc w:val="center"/>
              <w:rPr>
                <w:rFonts w:hint="eastAsia" w:ascii="BIZ UDPゴシック" w:hAnsi="BIZ UDPゴシック" w:eastAsia="BIZ UDPゴシック"/>
                <w:kern w:val="0"/>
                <w:sz w:val="22"/>
              </w:rPr>
            </w:pPr>
            <w:r>
              <w:rPr>
                <w:rFonts w:hint="eastAsia" w:ascii="BIZ UDPゴシック" w:hAnsi="BIZ UDPゴシック" w:eastAsia="BIZ UDPゴシック"/>
                <w:kern w:val="0"/>
                <w:sz w:val="22"/>
              </w:rPr>
              <w:t>１部</w:t>
            </w:r>
          </w:p>
        </w:tc>
        <w:tc>
          <w:tcPr>
            <w:tcW w:w="3960" w:type="dxa"/>
            <w:shd w:val="clear" w:color="auto" w:themeFill="background1" w:themeFillTint="FF" w:themeFillShade="FF"/>
            <w:vAlign w:val="top"/>
          </w:tcPr>
          <w:p>
            <w:pPr>
              <w:pStyle w:val="0"/>
              <w:autoSpaceDE w:val="0"/>
              <w:autoSpaceDN w:val="0"/>
              <w:adjustRightInd w:val="0"/>
              <w:spacing w:line="320" w:lineRule="exact"/>
              <w:jc w:val="left"/>
              <w:rPr>
                <w:rFonts w:hint="eastAsia" w:ascii="BIZ UDPゴシック" w:hAnsi="BIZ UDPゴシック" w:eastAsia="BIZ UDPゴシック"/>
                <w:kern w:val="0"/>
                <w:sz w:val="22"/>
              </w:rPr>
            </w:pPr>
            <w:r>
              <w:rPr>
                <w:rFonts w:hint="eastAsia" w:ascii="BIZ UDPゴシック" w:hAnsi="BIZ UDPゴシック" w:eastAsia="BIZ UDPゴシック"/>
                <w:kern w:val="0"/>
                <w:sz w:val="22"/>
              </w:rPr>
              <w:t>契約時使用印（届出印）を押印</w:t>
            </w:r>
          </w:p>
        </w:tc>
      </w:tr>
      <w:tr>
        <w:trPr/>
        <w:tc>
          <w:tcPr>
            <w:tcW w:w="3595" w:type="dxa"/>
            <w:shd w:val="clear" w:color="auto" w:themeFill="background1" w:themeFillTint="FF" w:themeFillShade="FF"/>
            <w:vAlign w:val="center"/>
          </w:tcPr>
          <w:p>
            <w:pPr>
              <w:pStyle w:val="0"/>
              <w:autoSpaceDE w:val="0"/>
              <w:autoSpaceDN w:val="0"/>
              <w:adjustRightInd w:val="0"/>
              <w:spacing w:line="320" w:lineRule="exact"/>
              <w:rPr>
                <w:rFonts w:hint="eastAsia" w:ascii="BIZ UDPゴシック" w:hAnsi="BIZ UDPゴシック" w:eastAsia="BIZ UDPゴシック"/>
                <w:kern w:val="0"/>
                <w:sz w:val="22"/>
              </w:rPr>
            </w:pPr>
            <w:r>
              <w:rPr>
                <w:rFonts w:hint="eastAsia" w:ascii="BIZ UDPゴシック" w:hAnsi="BIZ UDPゴシック" w:eastAsia="BIZ UDPゴシック"/>
                <w:kern w:val="0"/>
                <w:sz w:val="22"/>
              </w:rPr>
              <w:t>法人概要報告書（様式第２号）</w:t>
            </w:r>
          </w:p>
        </w:tc>
        <w:tc>
          <w:tcPr>
            <w:tcW w:w="900" w:type="dxa"/>
            <w:shd w:val="clear" w:color="auto" w:themeFill="background1" w:themeFillTint="FF" w:themeFillShade="FF"/>
            <w:vAlign w:val="center"/>
          </w:tcPr>
          <w:p>
            <w:pPr>
              <w:pStyle w:val="0"/>
              <w:autoSpaceDE w:val="0"/>
              <w:autoSpaceDN w:val="0"/>
              <w:adjustRightInd w:val="0"/>
              <w:spacing w:line="320" w:lineRule="exact"/>
              <w:jc w:val="center"/>
              <w:rPr>
                <w:rFonts w:hint="eastAsia" w:ascii="BIZ UDPゴシック" w:hAnsi="BIZ UDPゴシック" w:eastAsia="BIZ UDPゴシック"/>
                <w:kern w:val="0"/>
                <w:sz w:val="22"/>
              </w:rPr>
            </w:pPr>
            <w:r>
              <w:rPr>
                <w:rFonts w:hint="eastAsia" w:ascii="BIZ UDPゴシック" w:hAnsi="BIZ UDPゴシック" w:eastAsia="BIZ UDPゴシック"/>
                <w:kern w:val="0"/>
                <w:sz w:val="22"/>
              </w:rPr>
              <w:t>１部</w:t>
            </w:r>
          </w:p>
        </w:tc>
        <w:tc>
          <w:tcPr>
            <w:tcW w:w="3960" w:type="dxa"/>
            <w:shd w:val="clear" w:color="auto" w:themeFill="background1" w:themeFillTint="FF" w:themeFillShade="FF"/>
            <w:vAlign w:val="top"/>
          </w:tcPr>
          <w:p>
            <w:pPr>
              <w:pStyle w:val="0"/>
              <w:autoSpaceDE w:val="0"/>
              <w:autoSpaceDN w:val="0"/>
              <w:adjustRightInd w:val="0"/>
              <w:spacing w:line="320" w:lineRule="exact"/>
              <w:jc w:val="left"/>
              <w:rPr>
                <w:rFonts w:hint="eastAsia" w:ascii="BIZ UDPゴシック" w:hAnsi="BIZ UDPゴシック" w:eastAsia="BIZ UDPゴシック"/>
                <w:kern w:val="0"/>
                <w:sz w:val="22"/>
              </w:rPr>
            </w:pPr>
          </w:p>
        </w:tc>
      </w:tr>
      <w:tr>
        <w:trPr/>
        <w:tc>
          <w:tcPr>
            <w:tcW w:w="3595" w:type="dxa"/>
            <w:shd w:val="clear" w:color="auto" w:themeFill="background1" w:themeFillTint="FF" w:themeFillShade="FF"/>
            <w:vAlign w:val="center"/>
          </w:tcPr>
          <w:p>
            <w:pPr>
              <w:pStyle w:val="0"/>
              <w:autoSpaceDE w:val="0"/>
              <w:autoSpaceDN w:val="0"/>
              <w:adjustRightInd w:val="0"/>
              <w:spacing w:line="320" w:lineRule="exact"/>
              <w:rPr>
                <w:rFonts w:hint="eastAsia" w:ascii="BIZ UDPゴシック" w:hAnsi="BIZ UDPゴシック" w:eastAsia="BIZ UDPゴシック"/>
                <w:kern w:val="0"/>
                <w:sz w:val="22"/>
              </w:rPr>
            </w:pPr>
            <w:r>
              <w:rPr>
                <w:rFonts w:hint="eastAsia" w:ascii="BIZ UDPゴシック" w:hAnsi="BIZ UDPゴシック" w:eastAsia="BIZ UDPゴシック"/>
                <w:kern w:val="0"/>
                <w:sz w:val="22"/>
              </w:rPr>
              <w:t>業務実績報告書（様式第３号）</w:t>
            </w:r>
          </w:p>
        </w:tc>
        <w:tc>
          <w:tcPr>
            <w:tcW w:w="900" w:type="dxa"/>
            <w:shd w:val="clear" w:color="auto" w:themeFill="background1" w:themeFillTint="FF" w:themeFillShade="FF"/>
            <w:vAlign w:val="center"/>
          </w:tcPr>
          <w:p>
            <w:pPr>
              <w:pStyle w:val="0"/>
              <w:autoSpaceDE w:val="0"/>
              <w:autoSpaceDN w:val="0"/>
              <w:adjustRightInd w:val="0"/>
              <w:spacing w:line="320" w:lineRule="exact"/>
              <w:jc w:val="center"/>
              <w:rPr>
                <w:rFonts w:hint="eastAsia" w:ascii="BIZ UDPゴシック" w:hAnsi="BIZ UDPゴシック" w:eastAsia="BIZ UDPゴシック"/>
                <w:kern w:val="0"/>
                <w:sz w:val="22"/>
              </w:rPr>
            </w:pPr>
            <w:r>
              <w:rPr>
                <w:rFonts w:hint="eastAsia" w:ascii="BIZ UDPゴシック" w:hAnsi="BIZ UDPゴシック" w:eastAsia="BIZ UDPゴシック"/>
                <w:kern w:val="0"/>
                <w:sz w:val="22"/>
              </w:rPr>
              <w:t>１部</w:t>
            </w:r>
          </w:p>
        </w:tc>
        <w:tc>
          <w:tcPr>
            <w:tcW w:w="3960" w:type="dxa"/>
            <w:shd w:val="clear" w:color="auto" w:themeFill="background1" w:themeFillTint="FF" w:themeFillShade="FF"/>
            <w:vAlign w:val="top"/>
          </w:tcPr>
          <w:p>
            <w:pPr>
              <w:pStyle w:val="0"/>
              <w:autoSpaceDE w:val="0"/>
              <w:autoSpaceDN w:val="0"/>
              <w:adjustRightInd w:val="0"/>
              <w:spacing w:line="320" w:lineRule="exact"/>
              <w:jc w:val="left"/>
              <w:rPr>
                <w:rFonts w:hint="eastAsia" w:ascii="BIZ UDPゴシック" w:hAnsi="BIZ UDPゴシック" w:eastAsia="BIZ UDPゴシック"/>
                <w:kern w:val="0"/>
                <w:sz w:val="22"/>
              </w:rPr>
            </w:pPr>
            <w:r>
              <w:rPr>
                <w:rFonts w:hint="eastAsia" w:ascii="BIZ UDPゴシック" w:hAnsi="BIZ UDPゴシック" w:eastAsia="BIZ UDPゴシック"/>
                <w:kern w:val="0"/>
                <w:sz w:val="22"/>
              </w:rPr>
              <w:t>国・自治体の業務実績を記載</w:t>
            </w:r>
          </w:p>
        </w:tc>
      </w:tr>
      <w:tr>
        <w:trPr/>
        <w:tc>
          <w:tcPr>
            <w:tcW w:w="3595" w:type="dxa"/>
            <w:shd w:val="clear" w:color="auto" w:themeFill="background1" w:themeFillTint="FF" w:themeFillShade="FF"/>
            <w:vAlign w:val="center"/>
          </w:tcPr>
          <w:p>
            <w:pPr>
              <w:pStyle w:val="0"/>
              <w:spacing w:line="320" w:lineRule="exact"/>
              <w:rPr>
                <w:rFonts w:hint="eastAsia" w:ascii="BIZ UDPゴシック" w:hAnsi="BIZ UDPゴシック" w:eastAsia="BIZ UDPゴシック"/>
                <w:sz w:val="22"/>
              </w:rPr>
            </w:pPr>
            <w:r>
              <w:rPr>
                <w:rFonts w:hint="eastAsia" w:ascii="BIZ UDPゴシック" w:hAnsi="BIZ UDPゴシック" w:eastAsia="BIZ UDPゴシック"/>
                <w:sz w:val="22"/>
              </w:rPr>
              <w:t>大阪府都道府県事務受託法人指定通知書　※写し可</w:t>
            </w:r>
          </w:p>
        </w:tc>
        <w:tc>
          <w:tcPr>
            <w:tcW w:w="900" w:type="dxa"/>
            <w:shd w:val="clear" w:color="auto" w:themeFill="background1" w:themeFillTint="FF" w:themeFillShade="FF"/>
            <w:vAlign w:val="center"/>
          </w:tcPr>
          <w:p>
            <w:pPr>
              <w:pStyle w:val="0"/>
              <w:spacing w:line="320" w:lineRule="exact"/>
              <w:jc w:val="center"/>
              <w:rPr>
                <w:rFonts w:hint="eastAsia" w:ascii="BIZ UDPゴシック" w:hAnsi="BIZ UDPゴシック" w:eastAsia="BIZ UDPゴシック"/>
                <w:sz w:val="22"/>
              </w:rPr>
            </w:pPr>
            <w:r>
              <w:rPr>
                <w:rFonts w:hint="eastAsia" w:ascii="BIZ UDPゴシック" w:hAnsi="BIZ UDPゴシック" w:eastAsia="BIZ UDPゴシック"/>
                <w:sz w:val="22"/>
              </w:rPr>
              <w:t>1</w:t>
            </w:r>
            <w:r>
              <w:rPr>
                <w:rFonts w:hint="eastAsia" w:ascii="BIZ UDPゴシック" w:hAnsi="BIZ UDPゴシック" w:eastAsia="BIZ UDPゴシック"/>
                <w:sz w:val="22"/>
              </w:rPr>
              <w:t>部</w:t>
            </w:r>
          </w:p>
        </w:tc>
        <w:tc>
          <w:tcPr>
            <w:tcW w:w="3960" w:type="dxa"/>
            <w:shd w:val="clear" w:color="auto" w:themeFill="background1" w:themeFillTint="FF" w:themeFillShade="FF"/>
            <w:vAlign w:val="top"/>
          </w:tcPr>
          <w:p>
            <w:pPr>
              <w:pStyle w:val="0"/>
              <w:spacing w:line="320" w:lineRule="exact"/>
              <w:rPr>
                <w:rFonts w:hint="eastAsia" w:ascii="BIZ UDPゴシック" w:hAnsi="BIZ UDPゴシック" w:eastAsia="BIZ UDPゴシック"/>
                <w:sz w:val="22"/>
              </w:rPr>
            </w:pPr>
            <w:r>
              <w:rPr>
                <w:rFonts w:hint="eastAsia" w:ascii="BIZ UDPゴシック" w:hAnsi="BIZ UDPゴシック" w:eastAsia="BIZ UDPゴシック"/>
                <w:sz w:val="22"/>
              </w:rPr>
              <w:t>申請中の場合は大阪府へ既に提出した指定申請書の写し</w:t>
            </w:r>
          </w:p>
        </w:tc>
      </w:tr>
      <w:tr>
        <w:trPr/>
        <w:tc>
          <w:tcPr>
            <w:tcW w:w="3595" w:type="dxa"/>
            <w:shd w:val="clear" w:color="auto" w:themeFill="background1" w:themeFillTint="FF" w:themeFillShade="FF"/>
            <w:vAlign w:val="center"/>
          </w:tcPr>
          <w:p>
            <w:pPr>
              <w:pStyle w:val="0"/>
              <w:spacing w:line="320" w:lineRule="exact"/>
              <w:rPr>
                <w:rFonts w:hint="eastAsia" w:ascii="BIZ UDPゴシック" w:hAnsi="BIZ UDPゴシック" w:eastAsia="BIZ UDPゴシック"/>
                <w:sz w:val="22"/>
              </w:rPr>
            </w:pPr>
            <w:r>
              <w:rPr>
                <w:rFonts w:hint="eastAsia" w:ascii="BIZ UDPゴシック" w:hAnsi="BIZ UDPゴシック" w:eastAsia="BIZ UDPゴシック"/>
                <w:sz w:val="22"/>
              </w:rPr>
              <w:t>委任状（代理者が申し込む場合）</w:t>
            </w:r>
          </w:p>
        </w:tc>
        <w:tc>
          <w:tcPr>
            <w:tcW w:w="900" w:type="dxa"/>
            <w:shd w:val="clear" w:color="auto" w:themeFill="background1" w:themeFillTint="FF" w:themeFillShade="FF"/>
            <w:vAlign w:val="center"/>
          </w:tcPr>
          <w:p>
            <w:pPr>
              <w:pStyle w:val="0"/>
              <w:spacing w:line="320" w:lineRule="exact"/>
              <w:jc w:val="center"/>
              <w:rPr>
                <w:rFonts w:hint="eastAsia" w:ascii="BIZ UDPゴシック" w:hAnsi="BIZ UDPゴシック" w:eastAsia="BIZ UDPゴシック"/>
                <w:sz w:val="22"/>
              </w:rPr>
            </w:pPr>
            <w:r>
              <w:rPr>
                <w:rFonts w:hint="eastAsia" w:ascii="BIZ UDPゴシック" w:hAnsi="BIZ UDPゴシック" w:eastAsia="BIZ UDPゴシック"/>
                <w:sz w:val="22"/>
              </w:rPr>
              <w:t>1</w:t>
            </w:r>
            <w:r>
              <w:rPr>
                <w:rFonts w:hint="eastAsia" w:ascii="BIZ UDPゴシック" w:hAnsi="BIZ UDPゴシック" w:eastAsia="BIZ UDPゴシック"/>
                <w:sz w:val="22"/>
              </w:rPr>
              <w:t>部</w:t>
            </w:r>
          </w:p>
        </w:tc>
        <w:tc>
          <w:tcPr>
            <w:tcW w:w="3960" w:type="dxa"/>
            <w:shd w:val="clear" w:color="auto" w:themeFill="background1" w:themeFillTint="FF" w:themeFillShade="FF"/>
            <w:vAlign w:val="top"/>
          </w:tcPr>
          <w:p>
            <w:pPr>
              <w:pStyle w:val="0"/>
              <w:spacing w:line="320" w:lineRule="exact"/>
              <w:rPr>
                <w:rFonts w:hint="eastAsia" w:ascii="BIZ UDPゴシック" w:hAnsi="BIZ UDPゴシック" w:eastAsia="BIZ UDPゴシック"/>
                <w:sz w:val="22"/>
              </w:rPr>
            </w:pPr>
            <w:r>
              <w:rPr>
                <w:rFonts w:hint="eastAsia" w:ascii="BIZ UDPゴシック" w:hAnsi="BIZ UDPゴシック" w:eastAsia="BIZ UDPゴシック"/>
                <w:sz w:val="22"/>
              </w:rPr>
              <w:t>様式任意</w:t>
            </w:r>
          </w:p>
        </w:tc>
      </w:tr>
      <w:tr>
        <w:trPr/>
        <w:tc>
          <w:tcPr>
            <w:tcW w:w="3595" w:type="dxa"/>
            <w:shd w:val="clear" w:color="auto" w:themeFill="background1" w:themeFillTint="FF" w:themeFillShade="FF"/>
            <w:vAlign w:val="center"/>
          </w:tcPr>
          <w:p>
            <w:pPr>
              <w:pStyle w:val="0"/>
              <w:spacing w:line="320" w:lineRule="exact"/>
              <w:rPr>
                <w:rFonts w:hint="eastAsia" w:ascii="BIZ UDPゴシック" w:hAnsi="BIZ UDPゴシック" w:eastAsia="BIZ UDPゴシック"/>
                <w:sz w:val="22"/>
              </w:rPr>
            </w:pPr>
            <w:r>
              <w:rPr>
                <w:rFonts w:hint="eastAsia" w:ascii="BIZ UDPゴシック" w:hAnsi="BIZ UDPゴシック" w:eastAsia="BIZ UDPゴシック"/>
                <w:sz w:val="22"/>
              </w:rPr>
              <w:t>定款</w:t>
            </w:r>
          </w:p>
        </w:tc>
        <w:tc>
          <w:tcPr>
            <w:tcW w:w="900" w:type="dxa"/>
            <w:shd w:val="clear" w:color="auto" w:themeFill="background1" w:themeFillTint="FF" w:themeFillShade="FF"/>
            <w:vAlign w:val="center"/>
          </w:tcPr>
          <w:p>
            <w:pPr>
              <w:pStyle w:val="0"/>
              <w:spacing w:line="320" w:lineRule="exact"/>
              <w:jc w:val="center"/>
              <w:rPr>
                <w:rFonts w:hint="eastAsia" w:ascii="BIZ UDPゴシック" w:hAnsi="BIZ UDPゴシック" w:eastAsia="BIZ UDPゴシック"/>
                <w:sz w:val="22"/>
              </w:rPr>
            </w:pPr>
            <w:r>
              <w:rPr>
                <w:rFonts w:hint="eastAsia" w:ascii="BIZ UDPゴシック" w:hAnsi="BIZ UDPゴシック" w:eastAsia="BIZ UDPゴシック"/>
                <w:sz w:val="22"/>
              </w:rPr>
              <w:t>1</w:t>
            </w:r>
            <w:r>
              <w:rPr>
                <w:rFonts w:hint="eastAsia" w:ascii="BIZ UDPゴシック" w:hAnsi="BIZ UDPゴシック" w:eastAsia="BIZ UDPゴシック"/>
                <w:sz w:val="22"/>
              </w:rPr>
              <w:t>部</w:t>
            </w:r>
          </w:p>
        </w:tc>
        <w:tc>
          <w:tcPr>
            <w:tcW w:w="3960" w:type="dxa"/>
            <w:shd w:val="clear" w:color="auto" w:themeFill="background1" w:themeFillTint="FF" w:themeFillShade="FF"/>
            <w:vAlign w:val="top"/>
          </w:tcPr>
          <w:p>
            <w:pPr>
              <w:pStyle w:val="0"/>
              <w:spacing w:line="320" w:lineRule="exact"/>
              <w:rPr>
                <w:rFonts w:hint="eastAsia" w:ascii="BIZ UDPゴシック" w:hAnsi="BIZ UDPゴシック" w:eastAsia="BIZ UDPゴシック"/>
                <w:sz w:val="22"/>
              </w:rPr>
            </w:pPr>
          </w:p>
        </w:tc>
      </w:tr>
      <w:tr>
        <w:trPr/>
        <w:tc>
          <w:tcPr>
            <w:tcW w:w="3595" w:type="dxa"/>
            <w:shd w:val="clear" w:color="auto" w:themeFill="background1" w:themeFillTint="FF" w:themeFillShade="FF"/>
            <w:vAlign w:val="center"/>
          </w:tcPr>
          <w:p>
            <w:pPr>
              <w:pStyle w:val="0"/>
              <w:spacing w:line="320" w:lineRule="exact"/>
              <w:rPr>
                <w:rFonts w:hint="eastAsia" w:ascii="BIZ UDPゴシック" w:hAnsi="BIZ UDPゴシック" w:eastAsia="BIZ UDPゴシック"/>
                <w:sz w:val="22"/>
              </w:rPr>
            </w:pPr>
            <w:r>
              <w:rPr>
                <w:rFonts w:hint="eastAsia" w:ascii="BIZ UDPゴシック" w:hAnsi="BIZ UDPゴシック" w:eastAsia="BIZ UDPゴシック"/>
                <w:sz w:val="22"/>
              </w:rPr>
              <w:t>就業規則の写し</w:t>
            </w:r>
          </w:p>
        </w:tc>
        <w:tc>
          <w:tcPr>
            <w:tcW w:w="900" w:type="dxa"/>
            <w:shd w:val="clear" w:color="auto" w:themeFill="background1" w:themeFillTint="FF" w:themeFillShade="FF"/>
            <w:vAlign w:val="center"/>
          </w:tcPr>
          <w:p>
            <w:pPr>
              <w:pStyle w:val="0"/>
              <w:spacing w:line="320" w:lineRule="exact"/>
              <w:jc w:val="center"/>
              <w:rPr>
                <w:rFonts w:hint="eastAsia" w:ascii="BIZ UDPゴシック" w:hAnsi="BIZ UDPゴシック" w:eastAsia="BIZ UDPゴシック"/>
                <w:sz w:val="22"/>
              </w:rPr>
            </w:pPr>
            <w:r>
              <w:rPr>
                <w:rFonts w:hint="eastAsia" w:ascii="BIZ UDPゴシック" w:hAnsi="BIZ UDPゴシック" w:eastAsia="BIZ UDPゴシック"/>
                <w:sz w:val="22"/>
              </w:rPr>
              <w:t>1</w:t>
            </w:r>
            <w:r>
              <w:rPr>
                <w:rFonts w:hint="eastAsia" w:ascii="BIZ UDPゴシック" w:hAnsi="BIZ UDPゴシック" w:eastAsia="BIZ UDPゴシック"/>
                <w:sz w:val="22"/>
              </w:rPr>
              <w:t>部</w:t>
            </w:r>
          </w:p>
        </w:tc>
        <w:tc>
          <w:tcPr>
            <w:tcW w:w="3960" w:type="dxa"/>
            <w:shd w:val="clear" w:color="auto" w:themeFill="background1" w:themeFillTint="FF" w:themeFillShade="FF"/>
            <w:vAlign w:val="top"/>
          </w:tcPr>
          <w:p>
            <w:pPr>
              <w:pStyle w:val="0"/>
              <w:spacing w:line="320" w:lineRule="exact"/>
              <w:rPr>
                <w:rFonts w:hint="eastAsia" w:ascii="BIZ UDPゴシック" w:hAnsi="BIZ UDPゴシック" w:eastAsia="BIZ UDPゴシック"/>
                <w:sz w:val="22"/>
              </w:rPr>
            </w:pPr>
          </w:p>
        </w:tc>
      </w:tr>
      <w:tr>
        <w:trPr/>
        <w:tc>
          <w:tcPr>
            <w:tcW w:w="3595" w:type="dxa"/>
            <w:shd w:val="clear" w:color="auto" w:themeFill="background1" w:themeFillTint="FF" w:themeFillShade="FF"/>
            <w:vAlign w:val="center"/>
          </w:tcPr>
          <w:p>
            <w:pPr>
              <w:pStyle w:val="0"/>
              <w:spacing w:line="320" w:lineRule="exact"/>
              <w:rPr>
                <w:rFonts w:hint="eastAsia" w:ascii="BIZ UDPゴシック" w:hAnsi="BIZ UDPゴシック" w:eastAsia="BIZ UDPゴシック"/>
                <w:sz w:val="22"/>
              </w:rPr>
            </w:pPr>
            <w:r>
              <w:rPr>
                <w:rFonts w:hint="eastAsia" w:ascii="BIZ UDPゴシック" w:hAnsi="BIZ UDPゴシック" w:eastAsia="BIZ UDPゴシック"/>
                <w:sz w:val="22"/>
              </w:rPr>
              <w:t>法人概要資料</w:t>
            </w:r>
          </w:p>
        </w:tc>
        <w:tc>
          <w:tcPr>
            <w:tcW w:w="900" w:type="dxa"/>
            <w:shd w:val="clear" w:color="auto" w:themeFill="background1" w:themeFillTint="FF" w:themeFillShade="FF"/>
            <w:vAlign w:val="center"/>
          </w:tcPr>
          <w:p>
            <w:pPr>
              <w:pStyle w:val="0"/>
              <w:spacing w:line="320" w:lineRule="exact"/>
              <w:jc w:val="center"/>
              <w:rPr>
                <w:rFonts w:hint="eastAsia" w:ascii="BIZ UDPゴシック" w:hAnsi="BIZ UDPゴシック" w:eastAsia="BIZ UDPゴシック"/>
                <w:sz w:val="22"/>
              </w:rPr>
            </w:pPr>
            <w:r>
              <w:rPr>
                <w:rFonts w:hint="eastAsia" w:ascii="BIZ UDPゴシック" w:hAnsi="BIZ UDPゴシック" w:eastAsia="BIZ UDPゴシック"/>
                <w:sz w:val="22"/>
              </w:rPr>
              <w:t>1</w:t>
            </w:r>
            <w:r>
              <w:rPr>
                <w:rFonts w:hint="eastAsia" w:ascii="BIZ UDPゴシック" w:hAnsi="BIZ UDPゴシック" w:eastAsia="BIZ UDPゴシック"/>
                <w:sz w:val="22"/>
              </w:rPr>
              <w:t>部</w:t>
            </w:r>
          </w:p>
        </w:tc>
        <w:tc>
          <w:tcPr>
            <w:tcW w:w="3960" w:type="dxa"/>
            <w:shd w:val="clear" w:color="auto" w:themeFill="background1" w:themeFillTint="FF" w:themeFillShade="FF"/>
            <w:vAlign w:val="top"/>
          </w:tcPr>
          <w:p>
            <w:pPr>
              <w:pStyle w:val="0"/>
              <w:spacing w:line="320" w:lineRule="exact"/>
              <w:rPr>
                <w:rFonts w:hint="eastAsia" w:ascii="BIZ UDPゴシック" w:hAnsi="BIZ UDPゴシック" w:eastAsia="BIZ UDPゴシック"/>
                <w:sz w:val="22"/>
              </w:rPr>
            </w:pPr>
            <w:r>
              <w:rPr>
                <w:rFonts w:hint="eastAsia" w:ascii="BIZ UDPゴシック" w:hAnsi="BIZ UDPゴシック" w:eastAsia="BIZ UDPゴシック"/>
                <w:sz w:val="22"/>
              </w:rPr>
              <w:t>様式任意</w:t>
            </w:r>
          </w:p>
          <w:p>
            <w:pPr>
              <w:pStyle w:val="0"/>
              <w:spacing w:line="320" w:lineRule="exact"/>
              <w:rPr>
                <w:rFonts w:hint="eastAsia" w:ascii="BIZ UDPゴシック" w:hAnsi="BIZ UDPゴシック" w:eastAsia="BIZ UDPゴシック"/>
                <w:sz w:val="22"/>
              </w:rPr>
            </w:pPr>
            <w:r>
              <w:rPr>
                <w:rFonts w:hint="eastAsia" w:ascii="BIZ UDPゴシック" w:hAnsi="BIZ UDPゴシック" w:eastAsia="BIZ UDPゴシック"/>
                <w:sz w:val="22"/>
              </w:rPr>
              <w:t>HP</w:t>
            </w:r>
            <w:r>
              <w:rPr>
                <w:rFonts w:hint="eastAsia" w:ascii="BIZ UDPゴシック" w:hAnsi="BIZ UDPゴシック" w:eastAsia="BIZ UDPゴシック"/>
                <w:sz w:val="22"/>
              </w:rPr>
              <w:t>又はパンフレット等のコピー可</w:t>
            </w:r>
          </w:p>
        </w:tc>
      </w:tr>
      <w:tr>
        <w:trPr/>
        <w:tc>
          <w:tcPr>
            <w:tcW w:w="8455"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themeFill="accent1" w:themeFillTint="33" w:themeFillShade="FF"/>
            <w:vAlign w:val="center"/>
          </w:tcPr>
          <w:p>
            <w:pPr>
              <w:pStyle w:val="0"/>
              <w:spacing w:line="320" w:lineRule="exact"/>
              <w:rPr>
                <w:rFonts w:hint="eastAsia" w:ascii="BIZ UDPゴシック" w:hAnsi="BIZ UDPゴシック" w:eastAsia="BIZ UDPゴシック"/>
                <w:sz w:val="22"/>
              </w:rPr>
            </w:pPr>
            <w:r>
              <w:rPr>
                <w:rFonts w:hint="eastAsia" w:ascii="BIZ UDPゴシック" w:hAnsi="BIZ UDPゴシック" w:eastAsia="BIZ UDPゴシック"/>
                <w:sz w:val="22"/>
              </w:rPr>
              <w:t>岸和田市登録業者でない場合は、以下の書類も提出してください。</w:t>
            </w:r>
          </w:p>
        </w:tc>
      </w:tr>
      <w:tr>
        <w:trPr/>
        <w:tc>
          <w:tcPr>
            <w:tcW w:w="3595" w:type="dxa"/>
            <w:shd w:val="clear" w:color="auto" w:themeFill="background1" w:themeFillTint="FF" w:themeFillShade="FF"/>
            <w:vAlign w:val="center"/>
          </w:tcPr>
          <w:p>
            <w:pPr>
              <w:pStyle w:val="0"/>
              <w:spacing w:line="320" w:lineRule="exact"/>
              <w:rPr>
                <w:rFonts w:hint="eastAsia" w:ascii="BIZ UDPゴシック" w:hAnsi="BIZ UDPゴシック" w:eastAsia="BIZ UDPゴシック"/>
                <w:sz w:val="22"/>
              </w:rPr>
            </w:pPr>
            <w:r>
              <w:rPr>
                <w:rFonts w:hint="eastAsia" w:ascii="BIZ UDPゴシック" w:hAnsi="BIZ UDPゴシック" w:eastAsia="BIZ UDPゴシック"/>
                <w:sz w:val="22"/>
              </w:rPr>
              <w:t>登記簿謄本（履歴事項全部証明書）（写し可）</w:t>
            </w:r>
          </w:p>
        </w:tc>
        <w:tc>
          <w:tcPr>
            <w:tcW w:w="900" w:type="dxa"/>
            <w:shd w:val="clear" w:color="auto" w:themeFill="background1" w:themeFillTint="FF" w:themeFillShade="FF"/>
            <w:vAlign w:val="center"/>
          </w:tcPr>
          <w:p>
            <w:pPr>
              <w:pStyle w:val="0"/>
              <w:spacing w:line="320" w:lineRule="exact"/>
              <w:jc w:val="center"/>
              <w:rPr>
                <w:rFonts w:hint="eastAsia" w:ascii="BIZ UDPゴシック" w:hAnsi="BIZ UDPゴシック" w:eastAsia="BIZ UDPゴシック"/>
                <w:sz w:val="22"/>
              </w:rPr>
            </w:pPr>
            <w:r>
              <w:rPr>
                <w:rFonts w:hint="eastAsia" w:ascii="BIZ UDPゴシック" w:hAnsi="BIZ UDPゴシック" w:eastAsia="BIZ UDPゴシック"/>
                <w:sz w:val="22"/>
              </w:rPr>
              <w:t>1</w:t>
            </w:r>
            <w:r>
              <w:rPr>
                <w:rFonts w:hint="eastAsia" w:ascii="BIZ UDPゴシック" w:hAnsi="BIZ UDPゴシック" w:eastAsia="BIZ UDPゴシック"/>
                <w:sz w:val="22"/>
              </w:rPr>
              <w:t>部</w:t>
            </w:r>
          </w:p>
        </w:tc>
        <w:tc>
          <w:tcPr>
            <w:tcW w:w="3960" w:type="dxa"/>
            <w:shd w:val="clear" w:color="auto" w:themeFill="background1" w:themeFillTint="FF" w:themeFillShade="FF"/>
            <w:vAlign w:val="top"/>
          </w:tcPr>
          <w:p>
            <w:pPr>
              <w:pStyle w:val="0"/>
              <w:spacing w:line="320" w:lineRule="exact"/>
              <w:rPr>
                <w:rFonts w:hint="eastAsia" w:ascii="BIZ UDPゴシック" w:hAnsi="BIZ UDPゴシック" w:eastAsia="BIZ UDPゴシック"/>
                <w:sz w:val="22"/>
              </w:rPr>
            </w:pPr>
          </w:p>
        </w:tc>
      </w:tr>
      <w:tr>
        <w:trPr/>
        <w:tc>
          <w:tcPr>
            <w:tcW w:w="3595" w:type="dxa"/>
            <w:shd w:val="clear" w:color="auto" w:themeFill="background1" w:themeFillTint="FF" w:themeFillShade="FF"/>
            <w:vAlign w:val="center"/>
          </w:tcPr>
          <w:p>
            <w:pPr>
              <w:pStyle w:val="0"/>
              <w:spacing w:line="320" w:lineRule="exact"/>
              <w:rPr>
                <w:rFonts w:hint="eastAsia" w:ascii="BIZ UDPゴシック" w:hAnsi="BIZ UDPゴシック" w:eastAsia="BIZ UDPゴシック"/>
                <w:sz w:val="22"/>
              </w:rPr>
            </w:pPr>
            <w:r>
              <w:rPr>
                <w:rFonts w:hint="eastAsia" w:ascii="BIZ UDPゴシック" w:hAnsi="BIZ UDPゴシック" w:eastAsia="BIZ UDPゴシック"/>
                <w:sz w:val="22"/>
              </w:rPr>
              <w:t>印鑑証明書（写し可）</w:t>
            </w:r>
          </w:p>
        </w:tc>
        <w:tc>
          <w:tcPr>
            <w:tcW w:w="900" w:type="dxa"/>
            <w:shd w:val="clear" w:color="auto" w:themeFill="background1" w:themeFillTint="FF" w:themeFillShade="FF"/>
            <w:vAlign w:val="center"/>
          </w:tcPr>
          <w:p>
            <w:pPr>
              <w:pStyle w:val="0"/>
              <w:spacing w:line="320" w:lineRule="exact"/>
              <w:jc w:val="center"/>
              <w:rPr>
                <w:rFonts w:hint="eastAsia" w:ascii="BIZ UDPゴシック" w:hAnsi="BIZ UDPゴシック" w:eastAsia="BIZ UDPゴシック"/>
                <w:sz w:val="22"/>
              </w:rPr>
            </w:pPr>
            <w:r>
              <w:rPr>
                <w:rFonts w:hint="eastAsia" w:ascii="BIZ UDPゴシック" w:hAnsi="BIZ UDPゴシック" w:eastAsia="BIZ UDPゴシック"/>
                <w:sz w:val="22"/>
              </w:rPr>
              <w:t>1</w:t>
            </w:r>
            <w:r>
              <w:rPr>
                <w:rFonts w:hint="eastAsia" w:ascii="BIZ UDPゴシック" w:hAnsi="BIZ UDPゴシック" w:eastAsia="BIZ UDPゴシック"/>
                <w:sz w:val="22"/>
              </w:rPr>
              <w:t>部</w:t>
            </w:r>
          </w:p>
        </w:tc>
        <w:tc>
          <w:tcPr>
            <w:tcW w:w="3960" w:type="dxa"/>
            <w:shd w:val="clear" w:color="auto" w:themeFill="background1" w:themeFillTint="FF" w:themeFillShade="FF"/>
            <w:vAlign w:val="top"/>
          </w:tcPr>
          <w:p>
            <w:pPr>
              <w:pStyle w:val="0"/>
              <w:spacing w:line="320" w:lineRule="exact"/>
              <w:rPr>
                <w:rFonts w:hint="eastAsia" w:ascii="BIZ UDPゴシック" w:hAnsi="BIZ UDPゴシック" w:eastAsia="BIZ UDPゴシック"/>
                <w:sz w:val="22"/>
              </w:rPr>
            </w:pPr>
          </w:p>
        </w:tc>
      </w:tr>
      <w:tr>
        <w:trPr/>
        <w:tc>
          <w:tcPr>
            <w:tcW w:w="3595" w:type="dxa"/>
            <w:shd w:val="clear" w:color="auto" w:themeFill="background1" w:themeFillTint="FF" w:themeFillShade="FF"/>
            <w:vAlign w:val="center"/>
          </w:tcPr>
          <w:p>
            <w:pPr>
              <w:pStyle w:val="0"/>
              <w:spacing w:line="320" w:lineRule="exact"/>
              <w:rPr>
                <w:rFonts w:hint="eastAsia" w:ascii="BIZ UDPゴシック" w:hAnsi="BIZ UDPゴシック" w:eastAsia="BIZ UDPゴシック"/>
                <w:sz w:val="22"/>
              </w:rPr>
            </w:pPr>
            <w:r>
              <w:rPr>
                <w:rFonts w:hint="eastAsia" w:ascii="BIZ UDPゴシック" w:hAnsi="BIZ UDPゴシック" w:eastAsia="BIZ UDPゴシック"/>
                <w:sz w:val="22"/>
              </w:rPr>
              <w:t>使用印鑑届</w:t>
            </w:r>
          </w:p>
        </w:tc>
        <w:tc>
          <w:tcPr>
            <w:tcW w:w="900" w:type="dxa"/>
            <w:shd w:val="clear" w:color="auto" w:themeFill="background1" w:themeFillTint="FF" w:themeFillShade="FF"/>
            <w:vAlign w:val="center"/>
          </w:tcPr>
          <w:p>
            <w:pPr>
              <w:pStyle w:val="0"/>
              <w:spacing w:line="320" w:lineRule="exact"/>
              <w:jc w:val="center"/>
              <w:rPr>
                <w:rFonts w:hint="eastAsia" w:ascii="BIZ UDPゴシック" w:hAnsi="BIZ UDPゴシック" w:eastAsia="BIZ UDPゴシック"/>
                <w:sz w:val="22"/>
              </w:rPr>
            </w:pPr>
            <w:r>
              <w:rPr>
                <w:rFonts w:hint="eastAsia" w:ascii="BIZ UDPゴシック" w:hAnsi="BIZ UDPゴシック" w:eastAsia="BIZ UDPゴシック"/>
                <w:sz w:val="22"/>
              </w:rPr>
              <w:t>1</w:t>
            </w:r>
            <w:r>
              <w:rPr>
                <w:rFonts w:hint="eastAsia" w:ascii="BIZ UDPゴシック" w:hAnsi="BIZ UDPゴシック" w:eastAsia="BIZ UDPゴシック"/>
                <w:sz w:val="22"/>
              </w:rPr>
              <w:t>部</w:t>
            </w:r>
          </w:p>
        </w:tc>
        <w:tc>
          <w:tcPr>
            <w:tcW w:w="3960" w:type="dxa"/>
            <w:shd w:val="clear" w:color="auto" w:themeFill="background1" w:themeFillTint="FF" w:themeFillShade="FF"/>
            <w:vAlign w:val="top"/>
          </w:tcPr>
          <w:p>
            <w:pPr>
              <w:pStyle w:val="0"/>
              <w:spacing w:line="320" w:lineRule="exact"/>
              <w:rPr>
                <w:rFonts w:hint="eastAsia" w:ascii="BIZ UDPゴシック" w:hAnsi="BIZ UDPゴシック" w:eastAsia="BIZ UDPゴシック"/>
                <w:sz w:val="22"/>
              </w:rPr>
            </w:pPr>
            <w:r>
              <w:rPr>
                <w:rFonts w:hint="eastAsia" w:ascii="BIZ UDPゴシック" w:hAnsi="BIZ UDPゴシック" w:eastAsia="BIZ UDPゴシック"/>
                <w:sz w:val="22"/>
              </w:rPr>
              <w:t>様式任意、代表者印押印</w:t>
            </w:r>
          </w:p>
        </w:tc>
      </w:tr>
      <w:tr>
        <w:trPr/>
        <w:tc>
          <w:tcPr>
            <w:tcW w:w="3595" w:type="dxa"/>
            <w:shd w:val="clear" w:color="auto" w:themeFill="background1" w:themeFillTint="FF" w:themeFillShade="FF"/>
            <w:vAlign w:val="center"/>
          </w:tcPr>
          <w:p>
            <w:pPr>
              <w:pStyle w:val="0"/>
              <w:spacing w:line="320" w:lineRule="exact"/>
              <w:rPr>
                <w:rFonts w:hint="eastAsia" w:ascii="BIZ UDPゴシック" w:hAnsi="BIZ UDPゴシック" w:eastAsia="BIZ UDPゴシック"/>
                <w:sz w:val="22"/>
              </w:rPr>
            </w:pPr>
            <w:r>
              <w:rPr>
                <w:rFonts w:hint="eastAsia" w:ascii="BIZ UDPゴシック" w:hAnsi="BIZ UDPゴシック" w:eastAsia="BIZ UDPゴシック"/>
                <w:sz w:val="22"/>
              </w:rPr>
              <w:t>誓約書その</w:t>
            </w:r>
            <w:r>
              <w:rPr>
                <w:rFonts w:hint="eastAsia" w:ascii="BIZ UDPゴシック" w:hAnsi="BIZ UDPゴシック" w:eastAsia="BIZ UDPゴシック"/>
                <w:sz w:val="22"/>
              </w:rPr>
              <w:t>1</w:t>
            </w:r>
            <w:r>
              <w:rPr>
                <w:rFonts w:hint="eastAsia" w:ascii="BIZ UDPゴシック" w:hAnsi="BIZ UDPゴシック" w:eastAsia="BIZ UDPゴシック"/>
                <w:sz w:val="22"/>
              </w:rPr>
              <w:t>及びその</w:t>
            </w:r>
            <w:r>
              <w:rPr>
                <w:rFonts w:hint="eastAsia" w:ascii="BIZ UDPゴシック" w:hAnsi="BIZ UDPゴシック" w:eastAsia="BIZ UDPゴシック"/>
                <w:sz w:val="22"/>
              </w:rPr>
              <w:t>2</w:t>
            </w:r>
          </w:p>
          <w:p>
            <w:pPr>
              <w:pStyle w:val="0"/>
              <w:spacing w:line="320" w:lineRule="exact"/>
              <w:rPr>
                <w:rFonts w:hint="eastAsia" w:ascii="BIZ UDPゴシック" w:hAnsi="BIZ UDPゴシック" w:eastAsia="BIZ UDPゴシック"/>
                <w:sz w:val="22"/>
              </w:rPr>
            </w:pPr>
            <w:r>
              <w:rPr>
                <w:rFonts w:hint="eastAsia" w:ascii="BIZ UDPゴシック" w:hAnsi="BIZ UDPゴシック" w:eastAsia="BIZ UDPゴシック"/>
                <w:sz w:val="22"/>
              </w:rPr>
              <w:t>（様式第</w:t>
            </w:r>
            <w:r>
              <w:rPr>
                <w:rFonts w:hint="eastAsia" w:ascii="BIZ UDPゴシック" w:hAnsi="BIZ UDPゴシック" w:eastAsia="BIZ UDPゴシック"/>
                <w:sz w:val="22"/>
              </w:rPr>
              <w:t>8</w:t>
            </w:r>
            <w:r>
              <w:rPr>
                <w:rFonts w:hint="eastAsia" w:ascii="BIZ UDPゴシック" w:hAnsi="BIZ UDPゴシック" w:eastAsia="BIZ UDPゴシック"/>
                <w:sz w:val="22"/>
              </w:rPr>
              <w:t>号・第</w:t>
            </w:r>
            <w:r>
              <w:rPr>
                <w:rFonts w:hint="eastAsia" w:ascii="BIZ UDPゴシック" w:hAnsi="BIZ UDPゴシック" w:eastAsia="BIZ UDPゴシック"/>
                <w:sz w:val="22"/>
              </w:rPr>
              <w:t>9</w:t>
            </w:r>
            <w:r>
              <w:rPr>
                <w:rFonts w:hint="eastAsia" w:ascii="BIZ UDPゴシック" w:hAnsi="BIZ UDPゴシック" w:eastAsia="BIZ UDPゴシック"/>
                <w:sz w:val="22"/>
              </w:rPr>
              <w:t>号）</w:t>
            </w:r>
          </w:p>
        </w:tc>
        <w:tc>
          <w:tcPr>
            <w:tcW w:w="900" w:type="dxa"/>
            <w:shd w:val="clear" w:color="auto" w:themeFill="background1" w:themeFillTint="FF" w:themeFillShade="FF"/>
            <w:vAlign w:val="center"/>
          </w:tcPr>
          <w:p>
            <w:pPr>
              <w:pStyle w:val="0"/>
              <w:spacing w:line="320" w:lineRule="exact"/>
              <w:jc w:val="center"/>
              <w:rPr>
                <w:rFonts w:hint="eastAsia" w:ascii="BIZ UDPゴシック" w:hAnsi="BIZ UDPゴシック" w:eastAsia="BIZ UDPゴシック"/>
                <w:sz w:val="22"/>
              </w:rPr>
            </w:pPr>
            <w:r>
              <w:rPr>
                <w:rFonts w:hint="eastAsia" w:ascii="BIZ UDPゴシック" w:hAnsi="BIZ UDPゴシック" w:eastAsia="BIZ UDPゴシック"/>
                <w:sz w:val="22"/>
              </w:rPr>
              <w:t>1</w:t>
            </w:r>
            <w:r>
              <w:rPr>
                <w:rFonts w:hint="eastAsia" w:ascii="BIZ UDPゴシック" w:hAnsi="BIZ UDPゴシック" w:eastAsia="BIZ UDPゴシック"/>
                <w:sz w:val="22"/>
              </w:rPr>
              <w:t>部</w:t>
            </w:r>
          </w:p>
        </w:tc>
        <w:tc>
          <w:tcPr>
            <w:tcW w:w="3960" w:type="dxa"/>
            <w:shd w:val="clear" w:color="auto" w:themeFill="background1" w:themeFillTint="FF" w:themeFillShade="FF"/>
            <w:vAlign w:val="center"/>
          </w:tcPr>
          <w:p>
            <w:pPr>
              <w:pStyle w:val="0"/>
              <w:autoSpaceDE w:val="0"/>
              <w:autoSpaceDN w:val="0"/>
              <w:adjustRightInd w:val="0"/>
              <w:spacing w:line="320" w:lineRule="exact"/>
              <w:jc w:val="left"/>
              <w:rPr>
                <w:rFonts w:hint="eastAsia" w:ascii="BIZ UDPゴシック" w:hAnsi="BIZ UDPゴシック" w:eastAsia="BIZ UDPゴシック"/>
                <w:kern w:val="0"/>
                <w:sz w:val="22"/>
              </w:rPr>
            </w:pPr>
            <w:r>
              <w:rPr>
                <w:rFonts w:hint="eastAsia" w:ascii="BIZ UDPゴシック" w:hAnsi="BIZ UDPゴシック" w:eastAsia="BIZ UDPゴシック"/>
                <w:kern w:val="0"/>
                <w:sz w:val="22"/>
              </w:rPr>
              <w:t>契約時使用印（届出印）を押印</w:t>
            </w:r>
          </w:p>
        </w:tc>
      </w:tr>
      <w:tr>
        <w:trPr>
          <w:trHeight w:val="580" w:hRule="atLeast"/>
        </w:trPr>
        <w:tc>
          <w:tcPr>
            <w:tcW w:w="3595" w:type="dxa"/>
            <w:shd w:val="clear" w:color="auto" w:themeFill="background1" w:themeFillTint="FF" w:themeFillShade="FF"/>
            <w:vAlign w:val="center"/>
          </w:tcPr>
          <w:p>
            <w:pPr>
              <w:pStyle w:val="0"/>
              <w:spacing w:line="320" w:lineRule="exact"/>
              <w:rPr>
                <w:rFonts w:hint="eastAsia" w:ascii="BIZ UDPゴシック" w:hAnsi="BIZ UDPゴシック" w:eastAsia="BIZ UDPゴシック"/>
                <w:sz w:val="22"/>
              </w:rPr>
            </w:pPr>
            <w:r>
              <w:rPr>
                <w:rFonts w:hint="eastAsia" w:ascii="BIZ UDPゴシック" w:hAnsi="BIZ UDPゴシック" w:eastAsia="BIZ UDPゴシック"/>
                <w:sz w:val="22"/>
              </w:rPr>
              <w:t>納税状況等確認同意書</w:t>
            </w:r>
          </w:p>
          <w:p>
            <w:pPr>
              <w:pStyle w:val="0"/>
              <w:spacing w:line="320" w:lineRule="exact"/>
              <w:rPr>
                <w:rFonts w:hint="eastAsia" w:ascii="BIZ UDPゴシック" w:hAnsi="BIZ UDPゴシック" w:eastAsia="BIZ UDPゴシック"/>
                <w:sz w:val="22"/>
              </w:rPr>
            </w:pPr>
            <w:r>
              <w:rPr>
                <w:rFonts w:hint="eastAsia" w:ascii="BIZ UDPゴシック" w:hAnsi="BIZ UDPゴシック" w:eastAsia="BIZ UDPゴシック"/>
                <w:sz w:val="22"/>
              </w:rPr>
              <w:t>（様式第</w:t>
            </w:r>
            <w:r>
              <w:rPr>
                <w:rFonts w:hint="eastAsia" w:ascii="BIZ UDPゴシック" w:hAnsi="BIZ UDPゴシック" w:eastAsia="BIZ UDPゴシック"/>
                <w:sz w:val="22"/>
              </w:rPr>
              <w:t>10</w:t>
            </w:r>
            <w:r>
              <w:rPr>
                <w:rFonts w:hint="eastAsia" w:ascii="BIZ UDPゴシック" w:hAnsi="BIZ UDPゴシック" w:eastAsia="BIZ UDPゴシック"/>
                <w:sz w:val="22"/>
              </w:rPr>
              <w:t>号）</w:t>
            </w:r>
          </w:p>
        </w:tc>
        <w:tc>
          <w:tcPr>
            <w:tcW w:w="900" w:type="dxa"/>
            <w:shd w:val="clear" w:color="auto" w:themeFill="background1" w:themeFillTint="FF" w:themeFillShade="FF"/>
            <w:vAlign w:val="center"/>
          </w:tcPr>
          <w:p>
            <w:pPr>
              <w:pStyle w:val="0"/>
              <w:jc w:val="center"/>
              <w:rPr>
                <w:rFonts w:hint="eastAsia" w:ascii="BIZ UDPゴシック" w:hAnsi="BIZ UDPゴシック" w:eastAsia="BIZ UDPゴシック"/>
                <w:sz w:val="22"/>
              </w:rPr>
            </w:pPr>
            <w:r>
              <w:rPr>
                <w:rFonts w:hint="eastAsia" w:ascii="BIZ UDPゴシック" w:hAnsi="BIZ UDPゴシック" w:eastAsia="BIZ UDPゴシック"/>
                <w:sz w:val="22"/>
              </w:rPr>
              <w:t>1</w:t>
            </w:r>
            <w:r>
              <w:rPr>
                <w:rFonts w:hint="eastAsia" w:ascii="BIZ UDPゴシック" w:hAnsi="BIZ UDPゴシック" w:eastAsia="BIZ UDPゴシック"/>
                <w:sz w:val="22"/>
              </w:rPr>
              <w:t>部</w:t>
            </w:r>
          </w:p>
        </w:tc>
        <w:tc>
          <w:tcPr>
            <w:tcW w:w="3960" w:type="dxa"/>
            <w:shd w:val="clear" w:color="auto" w:themeFill="background1" w:themeFillTint="FF" w:themeFillShade="FF"/>
            <w:vAlign w:val="center"/>
          </w:tcPr>
          <w:p>
            <w:pPr>
              <w:pStyle w:val="0"/>
              <w:jc w:val="left"/>
              <w:rPr>
                <w:rFonts w:hint="eastAsia" w:ascii="BIZ UDPゴシック" w:hAnsi="BIZ UDPゴシック" w:eastAsia="BIZ UDPゴシック"/>
                <w:sz w:val="22"/>
              </w:rPr>
            </w:pPr>
          </w:p>
        </w:tc>
      </w:tr>
      <w:tr>
        <w:trPr/>
        <w:tc>
          <w:tcPr>
            <w:tcW w:w="3595" w:type="dxa"/>
            <w:shd w:val="clear" w:color="auto" w:themeFill="background1" w:themeFillTint="FF" w:themeFillShade="FF"/>
            <w:vAlign w:val="center"/>
          </w:tcPr>
          <w:p>
            <w:pPr>
              <w:pStyle w:val="0"/>
              <w:spacing w:line="320" w:lineRule="exact"/>
              <w:rPr>
                <w:rFonts w:hint="eastAsia" w:ascii="BIZ UDPゴシック" w:hAnsi="BIZ UDPゴシック" w:eastAsia="BIZ UDPゴシック"/>
                <w:color w:val="auto"/>
                <w:sz w:val="22"/>
              </w:rPr>
            </w:pPr>
            <w:r>
              <w:rPr>
                <w:rFonts w:hint="eastAsia" w:ascii="BIZ UDPゴシック" w:hAnsi="BIZ UDPゴシック" w:eastAsia="BIZ UDPゴシック"/>
                <w:color w:val="auto"/>
                <w:sz w:val="22"/>
              </w:rPr>
              <w:t>消費税及び地方消費税、法人税、法人市民税、固定資産税等納税証明書（いずれも写し可）</w:t>
            </w:r>
          </w:p>
        </w:tc>
        <w:tc>
          <w:tcPr>
            <w:tcW w:w="900" w:type="dxa"/>
            <w:shd w:val="clear" w:color="auto" w:themeFill="background1" w:themeFillTint="FF" w:themeFillShade="FF"/>
            <w:vAlign w:val="center"/>
          </w:tcPr>
          <w:p>
            <w:pPr>
              <w:pStyle w:val="0"/>
              <w:spacing w:line="320" w:lineRule="exact"/>
              <w:jc w:val="center"/>
              <w:rPr>
                <w:rFonts w:hint="eastAsia" w:ascii="BIZ UDPゴシック" w:hAnsi="BIZ UDPゴシック" w:eastAsia="BIZ UDPゴシック"/>
                <w:sz w:val="22"/>
              </w:rPr>
            </w:pPr>
            <w:r>
              <w:rPr>
                <w:rFonts w:hint="eastAsia" w:ascii="BIZ UDPゴシック" w:hAnsi="BIZ UDPゴシック" w:eastAsia="BIZ UDPゴシック"/>
                <w:sz w:val="22"/>
              </w:rPr>
              <w:t>1</w:t>
            </w:r>
            <w:r>
              <w:rPr>
                <w:rFonts w:hint="eastAsia" w:ascii="BIZ UDPゴシック" w:hAnsi="BIZ UDPゴシック" w:eastAsia="BIZ UDPゴシック"/>
                <w:sz w:val="22"/>
              </w:rPr>
              <w:t>部</w:t>
            </w:r>
          </w:p>
        </w:tc>
        <w:tc>
          <w:tcPr>
            <w:tcW w:w="3960" w:type="dxa"/>
            <w:shd w:val="clear" w:color="auto" w:themeFill="background1" w:themeFillTint="FF" w:themeFillShade="FF"/>
            <w:vAlign w:val="center"/>
          </w:tcPr>
          <w:p>
            <w:pPr>
              <w:pStyle w:val="0"/>
              <w:spacing w:line="320" w:lineRule="exact"/>
              <w:jc w:val="left"/>
              <w:rPr>
                <w:rFonts w:hint="eastAsia" w:ascii="BIZ UDPゴシック" w:hAnsi="BIZ UDPゴシック" w:eastAsia="BIZ UDPゴシック"/>
                <w:sz w:val="22"/>
              </w:rPr>
            </w:pPr>
            <w:r>
              <w:rPr>
                <w:rFonts w:hint="eastAsia" w:ascii="BIZ UDPゴシック" w:hAnsi="BIZ UDPゴシック" w:eastAsia="BIZ UDPゴシック"/>
                <w:sz w:val="22"/>
              </w:rPr>
              <w:t>直近</w:t>
            </w:r>
            <w:r>
              <w:rPr>
                <w:rFonts w:hint="eastAsia" w:ascii="BIZ UDPゴシック" w:hAnsi="BIZ UDPゴシック" w:eastAsia="BIZ UDPゴシック"/>
                <w:sz w:val="22"/>
              </w:rPr>
              <w:t>3</w:t>
            </w:r>
            <w:r>
              <w:rPr>
                <w:rFonts w:hint="eastAsia" w:ascii="BIZ UDPゴシック" w:hAnsi="BIZ UDPゴシック" w:eastAsia="BIZ UDPゴシック"/>
                <w:sz w:val="22"/>
              </w:rPr>
              <w:t>年間分</w:t>
            </w:r>
          </w:p>
          <w:p>
            <w:pPr>
              <w:pStyle w:val="0"/>
              <w:spacing w:line="320" w:lineRule="exact"/>
              <w:jc w:val="left"/>
              <w:rPr>
                <w:rFonts w:hint="eastAsia" w:ascii="BIZ UDPゴシック" w:hAnsi="BIZ UDPゴシック" w:eastAsia="BIZ UDPゴシック"/>
                <w:sz w:val="22"/>
              </w:rPr>
            </w:pPr>
            <w:r>
              <w:rPr>
                <w:rFonts w:hint="eastAsia" w:ascii="BIZ UDPゴシック" w:hAnsi="BIZ UDPゴシック" w:eastAsia="BIZ UDPゴシック"/>
                <w:sz w:val="22"/>
              </w:rPr>
              <w:t>電子証明書は不可</w:t>
            </w:r>
          </w:p>
        </w:tc>
      </w:tr>
    </w:tbl>
    <w:p>
      <w:pPr>
        <w:pStyle w:val="0"/>
        <w:spacing w:before="180" w:beforeLines="50" w:beforeAutospacing="0"/>
        <w:rPr>
          <w:rFonts w:hint="eastAsia" w:ascii="BIZ UDPゴシック" w:hAnsi="BIZ UDPゴシック" w:eastAsia="BIZ UDPゴシック"/>
          <w:sz w:val="22"/>
        </w:rPr>
      </w:pPr>
      <w:r>
        <w:rPr>
          <w:rFonts w:hint="eastAsia" w:ascii="BIZ UDPゴシック" w:hAnsi="BIZ UDPゴシック" w:eastAsia="BIZ UDPゴシック"/>
          <w:sz w:val="22"/>
        </w:rPr>
        <w:t>（２）参加申込提出期限</w:t>
      </w:r>
    </w:p>
    <w:p>
      <w:pPr>
        <w:pStyle w:val="0"/>
        <w:ind w:firstLine="220" w:firstLineChars="100"/>
        <w:rPr>
          <w:rFonts w:hint="eastAsia" w:ascii="BIZ UDPゴシック" w:hAnsi="BIZ UDPゴシック" w:eastAsia="BIZ UDPゴシック"/>
          <w:sz w:val="22"/>
        </w:rPr>
      </w:pPr>
      <w:r>
        <w:rPr>
          <w:rFonts w:hint="eastAsia"/>
        </w:rPr>
        <w:drawing>
          <wp:anchor distT="0" distB="0" distL="203200" distR="203200" simplePos="0" relativeHeight="4" behindDoc="1" locked="0" layoutInCell="1" hidden="0" allowOverlap="1">
            <wp:simplePos x="0" y="0"/>
            <wp:positionH relativeFrom="column">
              <wp:posOffset>4617720</wp:posOffset>
            </wp:positionH>
            <wp:positionV relativeFrom="paragraph">
              <wp:posOffset>85090</wp:posOffset>
            </wp:positionV>
            <wp:extent cx="714375" cy="714375"/>
            <wp:effectExtent l="0" t="0" r="0" b="0"/>
            <wp:wrapTight wrapText="bothSides">
              <wp:wrapPolygon>
                <wp:start x="0" y="0"/>
                <wp:lineTo x="0" y="21466"/>
                <wp:lineTo x="21293" y="21466"/>
                <wp:lineTo x="21293" y="21408"/>
                <wp:lineTo x="21408" y="21370"/>
                <wp:lineTo x="21466" y="21293"/>
                <wp:lineTo x="21466" y="0"/>
                <wp:lineTo x="0" y="0"/>
              </wp:wrapPolygon>
            </wp:wrapTight>
            <wp:docPr id="1028" name="オブジェクト 0"/>
            <a:graphic xmlns:a="http://schemas.openxmlformats.org/drawingml/2006/main">
              <a:graphicData uri="http://schemas.openxmlformats.org/drawingml/2006/picture">
                <pic:pic xmlns:pic="http://schemas.openxmlformats.org/drawingml/2006/picture">
                  <pic:nvPicPr>
                    <pic:cNvPr id="1028" name="オブジェクト 0"/>
                    <pic:cNvPicPr>
                      <a:picLocks noChangeAspect="1"/>
                    </pic:cNvPicPr>
                  </pic:nvPicPr>
                  <pic:blipFill>
                    <a:blip r:embed="rId8"/>
                    <a:stretch>
                      <a:fillRect/>
                    </a:stretch>
                  </pic:blipFill>
                  <pic:spPr>
                    <a:xfrm>
                      <a:off x="0" y="0"/>
                      <a:ext cx="714375" cy="714375"/>
                    </a:xfrm>
                    <a:prstGeom prst="rect">
                      <a:avLst/>
                    </a:prstGeom>
                  </pic:spPr>
                </pic:pic>
              </a:graphicData>
            </a:graphic>
          </wp:anchor>
        </w:drawing>
      </w:r>
      <w:r>
        <w:rPr>
          <w:rFonts w:hint="eastAsia" w:ascii="BIZ UDPゴシック" w:hAnsi="BIZ UDPゴシック" w:eastAsia="BIZ UDPゴシック"/>
          <w:sz w:val="22"/>
        </w:rPr>
        <w:t>令和</w:t>
      </w:r>
      <w:r>
        <w:rPr>
          <w:rFonts w:hint="eastAsia" w:ascii="BIZ UDPゴシック" w:hAnsi="BIZ UDPゴシック" w:eastAsia="BIZ UDPゴシック"/>
          <w:sz w:val="22"/>
        </w:rPr>
        <w:t>8</w:t>
      </w:r>
      <w:r>
        <w:rPr>
          <w:rFonts w:hint="eastAsia" w:ascii="BIZ UDPゴシック" w:hAnsi="BIZ UDPゴシック" w:eastAsia="BIZ UDPゴシック"/>
          <w:sz w:val="22"/>
        </w:rPr>
        <w:t>年１０月２３日（金）１７時まで</w:t>
      </w:r>
    </w:p>
    <w:p>
      <w:pPr>
        <w:pStyle w:val="0"/>
        <w:ind w:firstLine="220" w:firstLineChars="100"/>
        <w:rPr>
          <w:rFonts w:hint="eastAsia" w:ascii="BIZ UDPゴシック" w:hAnsi="BIZ UDPゴシック" w:eastAsia="BIZ UDPゴシック"/>
          <w:sz w:val="22"/>
        </w:rPr>
      </w:pPr>
      <w:r>
        <w:rPr>
          <w:rFonts w:hint="eastAsia" w:ascii="BIZ UDPゴシック" w:hAnsi="BIZ UDPゴシック" w:eastAsia="BIZ UDPゴシック"/>
          <w:sz w:val="22"/>
        </w:rPr>
        <w:t>※提出期限後に到着した参加申込書類はいかなる理由があっても無効とします。</w:t>
      </w: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（３）様式等の配布期間及び配布場所</w:t>
      </w:r>
    </w:p>
    <w:p>
      <w:pPr>
        <w:pStyle w:val="0"/>
        <w:ind w:firstLine="220" w:firstLineChars="100"/>
        <w:rPr>
          <w:rFonts w:hint="eastAsia" w:ascii="BIZ UDPゴシック" w:hAnsi="BIZ UDPゴシック" w:eastAsia="BIZ UDPゴシック"/>
          <w:sz w:val="22"/>
        </w:rPr>
      </w:pPr>
      <w:r>
        <w:rPr>
          <w:rFonts w:hint="eastAsia" w:ascii="BIZ UDPゴシック" w:hAnsi="BIZ UDPゴシック" w:eastAsia="BIZ UDPゴシック"/>
          <w:sz w:val="22"/>
        </w:rPr>
        <w:t>令和</w:t>
      </w:r>
      <w:r>
        <w:rPr>
          <w:rFonts w:hint="eastAsia" w:ascii="BIZ UDPゴシック" w:hAnsi="BIZ UDPゴシック" w:eastAsia="BIZ UDPゴシック"/>
          <w:sz w:val="22"/>
        </w:rPr>
        <w:t>8</w:t>
      </w:r>
      <w:r>
        <w:rPr>
          <w:rFonts w:hint="eastAsia" w:ascii="BIZ UDPゴシック" w:hAnsi="BIZ UDPゴシック" w:eastAsia="BIZ UDPゴシック"/>
          <w:sz w:val="22"/>
        </w:rPr>
        <w:t>年１０月</w:t>
      </w:r>
      <w:r>
        <w:rPr>
          <w:rFonts w:hint="eastAsia" w:ascii="BIZ UDPゴシック" w:hAnsi="BIZ UDPゴシック" w:eastAsia="BIZ UDPゴシック"/>
          <w:sz w:val="22"/>
        </w:rPr>
        <w:t>1</w:t>
      </w:r>
      <w:r>
        <w:rPr>
          <w:rFonts w:hint="eastAsia" w:ascii="BIZ UDPゴシック" w:hAnsi="BIZ UDPゴシック" w:eastAsia="BIZ UDPゴシック"/>
          <w:sz w:val="22"/>
        </w:rPr>
        <w:t>日（木）から岸和田市ホームページ内よりダウンロード可</w:t>
      </w:r>
    </w:p>
    <w:p>
      <w:pPr>
        <w:pStyle w:val="0"/>
        <w:ind w:firstLine="220" w:firstLineChars="100"/>
        <w:rPr>
          <w:rFonts w:hint="eastAsia" w:ascii="BIZ UDPゴシック" w:hAnsi="BIZ UDPゴシック" w:eastAsia="BIZ UDPゴシック"/>
          <w:sz w:val="22"/>
        </w:rPr>
      </w:pPr>
      <w:r>
        <w:rPr>
          <w:rFonts w:hint="eastAsia" w:ascii="BIZ UDPゴシック" w:hAnsi="BIZ UDPゴシック" w:eastAsia="BIZ UDPゴシック"/>
          <w:sz w:val="22"/>
        </w:rPr>
        <w:t>URL</w:t>
      </w:r>
      <w:r>
        <w:rPr>
          <w:rFonts w:hint="eastAsia" w:ascii="BIZ UDPゴシック" w:hAnsi="BIZ UDPゴシック" w:eastAsia="BIZ UDPゴシック"/>
          <w:sz w:val="22"/>
        </w:rPr>
        <w:t>　</w:t>
      </w:r>
      <w:r>
        <w:rPr>
          <w:rFonts w:hint="eastAsia" w:ascii="BIZ UDPゴシック" w:hAnsi="BIZ UDPゴシック" w:eastAsia="BIZ UDPゴシック"/>
          <w:sz w:val="22"/>
        </w:rPr>
        <w:t xml:space="preserve"> </w:t>
      </w:r>
      <w:r>
        <w:rPr>
          <w:rFonts w:hint="eastAsia" w:ascii="BIZ UDPゴシック" w:hAnsi="BIZ UDPゴシック" w:eastAsia="BIZ UDPゴシック"/>
          <w:sz w:val="18"/>
        </w:rPr>
        <w:t>https://www.city.kishiwada.lg.jp/site/kouiki/unneisidougyoumuitaku.html</w:t>
      </w:r>
    </w:p>
    <w:p>
      <w:pPr>
        <w:pStyle w:val="0"/>
        <w:spacing w:before="0" w:beforeLines="0" w:beforeAutospacing="0"/>
        <w:rPr>
          <w:rFonts w:hint="eastAsia" w:ascii="BIZ UDPゴシック" w:hAnsi="BIZ UDPゴシック" w:eastAsia="BIZ UDPゴシック"/>
          <w:sz w:val="22"/>
        </w:rPr>
      </w:pPr>
      <w:r>
        <w:rPr>
          <w:rFonts w:hint="eastAsia" w:ascii="BIZ UDPゴシック" w:hAnsi="BIZ UDPゴシック" w:eastAsia="BIZ UDPゴシック"/>
          <w:sz w:val="22"/>
        </w:rPr>
        <w:t>（４）提出先</w:t>
      </w:r>
    </w:p>
    <w:p>
      <w:pPr>
        <w:pStyle w:val="0"/>
        <w:ind w:firstLine="220" w:firstLineChars="100"/>
        <w:rPr>
          <w:rFonts w:hint="eastAsia" w:ascii="BIZ UDPゴシック" w:hAnsi="BIZ UDPゴシック" w:eastAsia="BIZ UDPゴシック"/>
          <w:sz w:val="22"/>
        </w:rPr>
      </w:pPr>
      <w:r>
        <w:rPr>
          <w:rFonts w:hint="eastAsia" w:ascii="BIZ UDPゴシック" w:hAnsi="BIZ UDPゴシック" w:eastAsia="BIZ UDPゴシック"/>
          <w:sz w:val="22"/>
        </w:rPr>
        <w:t>本書「</w:t>
      </w:r>
      <w:r>
        <w:rPr>
          <w:rFonts w:hint="eastAsia" w:ascii="BIZ UDPゴシック" w:hAnsi="BIZ UDPゴシック" w:eastAsia="BIZ UDPゴシック"/>
          <w:sz w:val="22"/>
        </w:rPr>
        <w:t>15</w:t>
      </w:r>
      <w:r>
        <w:rPr>
          <w:rFonts w:hint="eastAsia" w:ascii="BIZ UDPゴシック" w:hAnsi="BIZ UDPゴシック" w:eastAsia="BIZ UDPゴシック"/>
          <w:sz w:val="22"/>
        </w:rPr>
        <w:t>．担当部署及び問い合わせ先」まで。</w:t>
      </w:r>
    </w:p>
    <w:p>
      <w:pPr>
        <w:pStyle w:val="0"/>
        <w:ind w:firstLine="220" w:firstLineChars="100"/>
        <w:rPr>
          <w:rFonts w:hint="eastAsia" w:ascii="BIZ UDPゴシック" w:hAnsi="BIZ UDPゴシック" w:eastAsia="BIZ UDPゴシック"/>
          <w:sz w:val="22"/>
        </w:rPr>
      </w:pPr>
      <w:r>
        <w:rPr>
          <w:rFonts w:hint="eastAsia" w:ascii="BIZ UDPゴシック" w:hAnsi="BIZ UDPゴシック" w:eastAsia="BIZ UDPゴシック"/>
          <w:sz w:val="22"/>
        </w:rPr>
        <w:t>受付時間は、平日の</w:t>
      </w:r>
      <w:r>
        <w:rPr>
          <w:rFonts w:hint="eastAsia" w:ascii="BIZ UDPゴシック" w:hAnsi="BIZ UDPゴシック" w:eastAsia="BIZ UDPゴシック"/>
          <w:sz w:val="22"/>
        </w:rPr>
        <w:t>9</w:t>
      </w:r>
      <w:r>
        <w:rPr>
          <w:rFonts w:hint="eastAsia" w:ascii="BIZ UDPゴシック" w:hAnsi="BIZ UDPゴシック" w:eastAsia="BIZ UDPゴシック"/>
          <w:sz w:val="22"/>
        </w:rPr>
        <w:t>時から１７時まで（１２時から１２時４５分を除く。）とします。</w:t>
      </w: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（５）提出方法</w:t>
      </w:r>
    </w:p>
    <w:p>
      <w:pPr>
        <w:pStyle w:val="0"/>
        <w:ind w:firstLine="220" w:firstLineChars="100"/>
        <w:rPr>
          <w:rFonts w:hint="eastAsia" w:ascii="BIZ UDPゴシック" w:hAnsi="BIZ UDPゴシック" w:eastAsia="BIZ UDPゴシック"/>
          <w:sz w:val="22"/>
        </w:rPr>
      </w:pPr>
      <w:r>
        <w:rPr>
          <w:rFonts w:hint="eastAsia" w:ascii="BIZ UDPゴシック" w:hAnsi="BIZ UDPゴシック" w:eastAsia="BIZ UDPゴシック"/>
          <w:sz w:val="22"/>
        </w:rPr>
        <w:t>直接持参又は郵送に限ります。</w:t>
      </w:r>
    </w:p>
    <w:p>
      <w:pPr>
        <w:pStyle w:val="0"/>
        <w:ind w:firstLine="220" w:firstLineChars="100"/>
        <w:rPr>
          <w:rFonts w:hint="eastAsia" w:ascii="BIZ UDPゴシック" w:hAnsi="BIZ UDPゴシック" w:eastAsia="BIZ UDPゴシック"/>
          <w:sz w:val="22"/>
        </w:rPr>
      </w:pPr>
      <w:r>
        <w:rPr>
          <w:rFonts w:hint="eastAsia" w:ascii="BIZ UDPゴシック" w:hAnsi="BIZ UDPゴシック" w:eastAsia="BIZ UDPゴシック"/>
          <w:sz w:val="22"/>
        </w:rPr>
        <w:t>郵送の場合は「特定記録」とする等、受取日時及び配達されたことが証明できる方法によることとし、提出期限までに到着したものに限り受け付けます。郵便事故等については、提出者のリスク負担とします。</w:t>
      </w: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（６）参加資格審査</w:t>
      </w:r>
    </w:p>
    <w:p>
      <w:pPr>
        <w:pStyle w:val="0"/>
        <w:ind w:firstLine="220" w:firstLineChars="100"/>
        <w:rPr>
          <w:rFonts w:hint="eastAsia" w:ascii="BIZ UDPゴシック" w:hAnsi="BIZ UDPゴシック" w:eastAsia="BIZ UDPゴシック"/>
          <w:sz w:val="22"/>
        </w:rPr>
      </w:pPr>
      <w:r>
        <w:rPr>
          <w:rFonts w:hint="eastAsia" w:ascii="BIZ UDPゴシック" w:hAnsi="BIZ UDPゴシック" w:eastAsia="BIZ UDPゴシック"/>
          <w:sz w:val="22"/>
        </w:rPr>
        <w:t>参加申込書類を期限までに提出したものについて審査を行い、令和８年１０月２６日（月）までに参加資格審査結果を電子メールで通知します。</w:t>
      </w:r>
    </w:p>
    <w:p>
      <w:pPr>
        <w:pStyle w:val="0"/>
        <w:rPr>
          <w:rFonts w:hint="eastAsia" w:ascii="BIZ UDPゴシック" w:hAnsi="BIZ UDPゴシック" w:eastAsia="BIZ UDPゴシック"/>
          <w:sz w:val="22"/>
        </w:rPr>
      </w:pP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８．企画提案書等の提出</w:t>
      </w:r>
    </w:p>
    <w:p>
      <w:pPr>
        <w:pStyle w:val="0"/>
        <w:ind w:firstLine="220" w:firstLineChars="100"/>
        <w:rPr>
          <w:rFonts w:hint="eastAsia" w:ascii="BIZ UDPゴシック" w:hAnsi="BIZ UDPゴシック" w:eastAsia="BIZ UDPゴシック"/>
          <w:sz w:val="22"/>
        </w:rPr>
      </w:pPr>
      <w:r>
        <w:rPr>
          <w:rFonts w:hint="eastAsia" w:ascii="BIZ UDPゴシック" w:hAnsi="BIZ UDPゴシック" w:eastAsia="BIZ UDPゴシック"/>
          <w:sz w:val="22"/>
        </w:rPr>
        <w:t>参加資格審査結果、参加資格を有すると認められた者は、本実施要領、仕様書及び岸和田市財務規則（平成</w:t>
      </w:r>
      <w:r>
        <w:rPr>
          <w:rFonts w:hint="eastAsia" w:ascii="BIZ UDPゴシック" w:hAnsi="BIZ UDPゴシック" w:eastAsia="BIZ UDPゴシック"/>
          <w:sz w:val="22"/>
        </w:rPr>
        <w:t>9</w:t>
      </w:r>
      <w:r>
        <w:rPr>
          <w:rFonts w:hint="eastAsia" w:ascii="BIZ UDPゴシック" w:hAnsi="BIZ UDPゴシック" w:eastAsia="BIZ UDPゴシック"/>
          <w:sz w:val="22"/>
        </w:rPr>
        <w:t>年規則第１１号）等を理解した上で、以下のとおりの企画提案書類を提出してください。電子データと指定するものは</w:t>
      </w:r>
      <w:r>
        <w:rPr>
          <w:rFonts w:hint="eastAsia" w:ascii="BIZ UDPゴシック" w:hAnsi="BIZ UDPゴシック" w:eastAsia="BIZ UDPゴシック"/>
          <w:sz w:val="22"/>
        </w:rPr>
        <w:t>PDF</w:t>
      </w:r>
      <w:r>
        <w:rPr>
          <w:rFonts w:hint="eastAsia" w:ascii="BIZ UDPゴシック" w:hAnsi="BIZ UDPゴシック" w:eastAsia="BIZ UDPゴシック"/>
          <w:sz w:val="22"/>
        </w:rPr>
        <w:t>形式とします。</w:t>
      </w: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w:t>
      </w:r>
      <w:r>
        <w:rPr>
          <w:rFonts w:hint="eastAsia" w:ascii="BIZ UDPゴシック" w:hAnsi="BIZ UDPゴシック" w:eastAsia="BIZ UDPゴシック"/>
          <w:sz w:val="22"/>
        </w:rPr>
        <w:t>1</w:t>
      </w:r>
      <w:r>
        <w:rPr>
          <w:rFonts w:hint="eastAsia" w:ascii="BIZ UDPゴシック" w:hAnsi="BIZ UDPゴシック" w:eastAsia="BIZ UDPゴシック"/>
          <w:sz w:val="22"/>
        </w:rPr>
        <w:t>）企画提案提出書類</w:t>
      </w:r>
    </w:p>
    <w:tbl>
      <w:tblPr>
        <w:tblStyle w:val="33"/>
        <w:tblW w:w="8309" w:type="dxa"/>
        <w:jc w:val="center"/>
        <w:tblInd w:w="0" w:type="dxa"/>
        <w:tblLayout w:type="fixed"/>
        <w:tblLook w:firstRow="1" w:lastRow="0" w:firstColumn="1" w:lastColumn="0" w:noHBand="0" w:noVBand="1" w:val="04A0"/>
      </w:tblPr>
      <w:tblGrid>
        <w:gridCol w:w="3142"/>
        <w:gridCol w:w="1080"/>
        <w:gridCol w:w="4087"/>
      </w:tblGrid>
      <w:tr>
        <w:trPr/>
        <w:tc>
          <w:tcPr>
            <w:tcW w:w="3142" w:type="dxa"/>
            <w:shd w:val="clear" w:color="auto" w:themeFill="accent1" w:themeFillTint="33" w:themeFillShade="FF"/>
            <w:vAlign w:val="center"/>
          </w:tcPr>
          <w:p>
            <w:pPr>
              <w:pStyle w:val="0"/>
              <w:autoSpaceDE w:val="0"/>
              <w:autoSpaceDN w:val="0"/>
              <w:adjustRightInd w:val="0"/>
              <w:spacing w:line="320" w:lineRule="exact"/>
              <w:jc w:val="center"/>
              <w:rPr>
                <w:rFonts w:hint="eastAsia" w:ascii="BIZ UDPゴシック" w:hAnsi="BIZ UDPゴシック" w:eastAsia="BIZ UDPゴシック"/>
                <w:kern w:val="0"/>
                <w:sz w:val="22"/>
                <w:highlight w:val="none"/>
              </w:rPr>
            </w:pPr>
            <w:r>
              <w:rPr>
                <w:rFonts w:hint="eastAsia" w:ascii="BIZ UDPゴシック" w:hAnsi="BIZ UDPゴシック" w:eastAsia="BIZ UDPゴシック"/>
                <w:kern w:val="0"/>
                <w:sz w:val="22"/>
                <w:highlight w:val="none"/>
              </w:rPr>
              <w:t>提出書類</w:t>
            </w:r>
          </w:p>
        </w:tc>
        <w:tc>
          <w:tcPr>
            <w:tcW w:w="1080" w:type="dxa"/>
            <w:shd w:val="clear" w:color="auto" w:themeFill="accent1" w:themeFillTint="33" w:themeFillShade="FF"/>
            <w:vAlign w:val="center"/>
          </w:tcPr>
          <w:p>
            <w:pPr>
              <w:pStyle w:val="0"/>
              <w:autoSpaceDE w:val="0"/>
              <w:autoSpaceDN w:val="0"/>
              <w:adjustRightInd w:val="0"/>
              <w:spacing w:line="320" w:lineRule="exact"/>
              <w:jc w:val="center"/>
              <w:rPr>
                <w:rFonts w:hint="eastAsia" w:ascii="BIZ UDPゴシック" w:hAnsi="BIZ UDPゴシック" w:eastAsia="BIZ UDPゴシック"/>
                <w:kern w:val="0"/>
                <w:sz w:val="22"/>
                <w:highlight w:val="none"/>
              </w:rPr>
            </w:pPr>
            <w:r>
              <w:rPr>
                <w:rFonts w:hint="eastAsia" w:ascii="BIZ UDPゴシック" w:hAnsi="BIZ UDPゴシック" w:eastAsia="BIZ UDPゴシック"/>
                <w:kern w:val="0"/>
                <w:sz w:val="22"/>
                <w:highlight w:val="none"/>
              </w:rPr>
              <w:t>必要数</w:t>
            </w:r>
          </w:p>
        </w:tc>
        <w:tc>
          <w:tcPr>
            <w:tcW w:w="4087" w:type="dxa"/>
            <w:shd w:val="clear" w:color="auto" w:themeFill="accent1" w:themeFillTint="33" w:themeFillShade="FF"/>
            <w:vAlign w:val="center"/>
          </w:tcPr>
          <w:p>
            <w:pPr>
              <w:pStyle w:val="0"/>
              <w:autoSpaceDE w:val="0"/>
              <w:autoSpaceDN w:val="0"/>
              <w:adjustRightInd w:val="0"/>
              <w:spacing w:line="320" w:lineRule="exact"/>
              <w:jc w:val="center"/>
              <w:rPr>
                <w:rFonts w:hint="eastAsia" w:ascii="BIZ UDPゴシック" w:hAnsi="BIZ UDPゴシック" w:eastAsia="BIZ UDPゴシック"/>
                <w:kern w:val="0"/>
                <w:sz w:val="22"/>
                <w:highlight w:val="none"/>
              </w:rPr>
            </w:pPr>
            <w:r>
              <w:rPr>
                <w:rFonts w:hint="eastAsia" w:ascii="BIZ UDPゴシック" w:hAnsi="BIZ UDPゴシック" w:eastAsia="BIZ UDPゴシック"/>
                <w:kern w:val="0"/>
                <w:sz w:val="22"/>
                <w:highlight w:val="none"/>
              </w:rPr>
              <w:t>備考</w:t>
            </w:r>
          </w:p>
        </w:tc>
      </w:tr>
      <w:tr>
        <w:trPr/>
        <w:tc>
          <w:tcPr>
            <w:tcW w:w="3142" w:type="dxa"/>
            <w:shd w:val="clear" w:color="auto" w:themeFill="background1" w:themeFillTint="FF" w:themeFillShade="FF"/>
            <w:vAlign w:val="center"/>
          </w:tcPr>
          <w:p>
            <w:pPr>
              <w:pStyle w:val="0"/>
              <w:autoSpaceDE w:val="0"/>
              <w:autoSpaceDN w:val="0"/>
              <w:adjustRightInd w:val="0"/>
              <w:spacing w:line="320" w:lineRule="exact"/>
              <w:jc w:val="left"/>
              <w:rPr>
                <w:rFonts w:hint="eastAsia" w:ascii="BIZ UDPゴシック" w:hAnsi="BIZ UDPゴシック" w:eastAsia="BIZ UDPゴシック"/>
                <w:kern w:val="0"/>
                <w:sz w:val="22"/>
                <w:highlight w:val="none"/>
              </w:rPr>
            </w:pPr>
            <w:r>
              <w:rPr>
                <w:rFonts w:hint="eastAsia" w:ascii="BIZ UDPゴシック" w:hAnsi="BIZ UDPゴシック" w:eastAsia="BIZ UDPゴシック"/>
                <w:kern w:val="0"/>
                <w:sz w:val="22"/>
                <w:highlight w:val="none"/>
              </w:rPr>
              <w:t>企画提案応募書（</w:t>
            </w:r>
            <w:r>
              <w:rPr>
                <w:rFonts w:hint="eastAsia" w:ascii="BIZ UDPゴシック" w:hAnsi="BIZ UDPゴシック" w:eastAsia="BIZ UDPゴシック"/>
                <w:color w:val="auto"/>
                <w:kern w:val="0"/>
                <w:sz w:val="22"/>
                <w:highlight w:val="none"/>
              </w:rPr>
              <w:t>様式第</w:t>
            </w:r>
            <w:r>
              <w:rPr>
                <w:rFonts w:hint="eastAsia" w:ascii="BIZ UDPゴシック" w:hAnsi="BIZ UDPゴシック" w:eastAsia="BIZ UDPゴシック"/>
                <w:color w:val="auto"/>
                <w:kern w:val="0"/>
                <w:sz w:val="22"/>
                <w:highlight w:val="none"/>
              </w:rPr>
              <w:t>4</w:t>
            </w:r>
            <w:r>
              <w:rPr>
                <w:rFonts w:hint="eastAsia" w:ascii="BIZ UDPゴシック" w:hAnsi="BIZ UDPゴシック" w:eastAsia="BIZ UDPゴシック"/>
                <w:color w:val="auto"/>
                <w:kern w:val="0"/>
                <w:sz w:val="22"/>
                <w:highlight w:val="none"/>
              </w:rPr>
              <w:t>号</w:t>
            </w:r>
            <w:r>
              <w:rPr>
                <w:rFonts w:hint="eastAsia" w:ascii="BIZ UDPゴシック" w:hAnsi="BIZ UDPゴシック" w:eastAsia="BIZ UDPゴシック"/>
                <w:kern w:val="0"/>
                <w:sz w:val="22"/>
                <w:highlight w:val="none"/>
              </w:rPr>
              <w:t>）</w:t>
            </w:r>
          </w:p>
        </w:tc>
        <w:tc>
          <w:tcPr>
            <w:tcW w:w="1080" w:type="dxa"/>
            <w:shd w:val="clear" w:color="auto" w:themeFill="background1" w:themeFillTint="FF" w:themeFillShade="FF"/>
            <w:vAlign w:val="center"/>
          </w:tcPr>
          <w:p>
            <w:pPr>
              <w:pStyle w:val="0"/>
              <w:autoSpaceDE w:val="0"/>
              <w:autoSpaceDN w:val="0"/>
              <w:adjustRightInd w:val="0"/>
              <w:spacing w:line="320" w:lineRule="exact"/>
              <w:jc w:val="center"/>
              <w:rPr>
                <w:rFonts w:hint="eastAsia" w:ascii="BIZ UDPゴシック" w:hAnsi="BIZ UDPゴシック" w:eastAsia="BIZ UDPゴシック"/>
                <w:kern w:val="0"/>
                <w:sz w:val="22"/>
                <w:highlight w:val="none"/>
              </w:rPr>
            </w:pPr>
            <w:r>
              <w:rPr>
                <w:rFonts w:hint="eastAsia" w:ascii="BIZ UDPゴシック" w:hAnsi="BIZ UDPゴシック" w:eastAsia="BIZ UDPゴシック"/>
                <w:kern w:val="0"/>
                <w:sz w:val="22"/>
                <w:highlight w:val="none"/>
              </w:rPr>
              <w:t>１部</w:t>
            </w:r>
          </w:p>
        </w:tc>
        <w:tc>
          <w:tcPr>
            <w:tcW w:w="4087" w:type="dxa"/>
            <w:shd w:val="clear" w:color="auto" w:themeFill="background1" w:themeFillTint="FF" w:themeFillShade="FF"/>
            <w:vAlign w:val="center"/>
          </w:tcPr>
          <w:p>
            <w:pPr>
              <w:pStyle w:val="0"/>
              <w:autoSpaceDE w:val="0"/>
              <w:autoSpaceDN w:val="0"/>
              <w:adjustRightInd w:val="0"/>
              <w:spacing w:line="320" w:lineRule="exact"/>
              <w:jc w:val="left"/>
              <w:rPr>
                <w:rFonts w:hint="eastAsia" w:ascii="BIZ UDPゴシック" w:hAnsi="BIZ UDPゴシック" w:eastAsia="BIZ UDPゴシック"/>
                <w:kern w:val="0"/>
                <w:sz w:val="22"/>
                <w:highlight w:val="none"/>
              </w:rPr>
            </w:pPr>
            <w:r>
              <w:rPr>
                <w:rFonts w:hint="eastAsia" w:ascii="BIZ UDPゴシック" w:hAnsi="BIZ UDPゴシック" w:eastAsia="BIZ UDPゴシック"/>
                <w:kern w:val="0"/>
                <w:sz w:val="22"/>
                <w:highlight w:val="none"/>
              </w:rPr>
              <w:t>契約時使用印（届出印）を押印</w:t>
            </w:r>
          </w:p>
        </w:tc>
      </w:tr>
      <w:tr>
        <w:trPr/>
        <w:tc>
          <w:tcPr>
            <w:tcW w:w="3142" w:type="dxa"/>
            <w:shd w:val="clear" w:color="auto" w:themeFill="background1" w:themeFillTint="FF" w:themeFillShade="FF"/>
            <w:vAlign w:val="center"/>
          </w:tcPr>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企画提案書（正本）※社名あり</w:t>
            </w:r>
          </w:p>
        </w:tc>
        <w:tc>
          <w:tcPr>
            <w:tcW w:w="1080" w:type="dxa"/>
            <w:shd w:val="clear" w:color="auto" w:themeFill="background1" w:themeFillTint="FF" w:themeFillShade="FF"/>
            <w:vAlign w:val="center"/>
          </w:tcPr>
          <w:p>
            <w:pPr>
              <w:pStyle w:val="0"/>
              <w:autoSpaceDE w:val="0"/>
              <w:autoSpaceDN w:val="0"/>
              <w:adjustRightInd w:val="0"/>
              <w:spacing w:line="320" w:lineRule="exact"/>
              <w:jc w:val="center"/>
              <w:rPr>
                <w:rFonts w:hint="eastAsia" w:ascii="BIZ UDPゴシック" w:hAnsi="BIZ UDPゴシック" w:eastAsia="BIZ UDPゴシック"/>
                <w:kern w:val="0"/>
                <w:sz w:val="22"/>
                <w:highlight w:val="none"/>
              </w:rPr>
            </w:pPr>
            <w:r>
              <w:rPr>
                <w:rFonts w:hint="eastAsia" w:ascii="BIZ UDPゴシック" w:hAnsi="BIZ UDPゴシック" w:eastAsia="BIZ UDPゴシック"/>
                <w:kern w:val="0"/>
                <w:sz w:val="22"/>
                <w:highlight w:val="none"/>
              </w:rPr>
              <w:t>電子</w:t>
            </w:r>
          </w:p>
          <w:p>
            <w:pPr>
              <w:pStyle w:val="0"/>
              <w:jc w:val="center"/>
              <w:rPr>
                <w:rFonts w:hint="eastAsia" w:ascii="BIZ UDPゴシック" w:hAnsi="BIZ UDPゴシック" w:eastAsia="BIZ UDPゴシック"/>
                <w:sz w:val="22"/>
              </w:rPr>
            </w:pPr>
            <w:r>
              <w:rPr>
                <w:rFonts w:hint="eastAsia" w:ascii="BIZ UDPゴシック" w:hAnsi="BIZ UDPゴシック" w:eastAsia="BIZ UDPゴシック"/>
                <w:kern w:val="0"/>
                <w:sz w:val="22"/>
                <w:highlight w:val="none"/>
              </w:rPr>
              <w:t>データ</w:t>
            </w:r>
          </w:p>
        </w:tc>
        <w:tc>
          <w:tcPr>
            <w:tcW w:w="4087" w:type="dxa"/>
            <w:shd w:val="clear" w:color="auto" w:themeFill="background1" w:themeFillTint="FF" w:themeFillShade="FF"/>
            <w:vAlign w:val="center"/>
          </w:tcPr>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正本は電子データのみ送付してください（紙媒体の提出は不要です）</w:t>
            </w:r>
          </w:p>
        </w:tc>
      </w:tr>
      <w:tr>
        <w:trPr/>
        <w:tc>
          <w:tcPr>
            <w:tcW w:w="3142" w:type="dxa"/>
            <w:shd w:val="clear" w:color="auto" w:themeFill="background1" w:themeFillTint="FF" w:themeFillShade="FF"/>
            <w:vAlign w:val="center"/>
          </w:tcPr>
          <w:p>
            <w:pPr>
              <w:pStyle w:val="0"/>
              <w:autoSpaceDE w:val="0"/>
              <w:autoSpaceDN w:val="0"/>
              <w:adjustRightInd w:val="0"/>
              <w:spacing w:line="320" w:lineRule="exact"/>
              <w:jc w:val="left"/>
              <w:rPr>
                <w:rFonts w:hint="eastAsia" w:ascii="BIZ UDPゴシック" w:hAnsi="BIZ UDPゴシック" w:eastAsia="BIZ UDPゴシック"/>
                <w:kern w:val="0"/>
                <w:sz w:val="22"/>
                <w:highlight w:val="none"/>
              </w:rPr>
            </w:pPr>
            <w:r>
              <w:rPr>
                <w:rFonts w:hint="eastAsia" w:ascii="BIZ UDPゴシック" w:hAnsi="BIZ UDPゴシック" w:eastAsia="BIZ UDPゴシック"/>
                <w:kern w:val="0"/>
                <w:sz w:val="22"/>
                <w:highlight w:val="none"/>
              </w:rPr>
              <w:t>企画提案書（副本）※社名なし</w:t>
            </w:r>
          </w:p>
        </w:tc>
        <w:tc>
          <w:tcPr>
            <w:tcW w:w="1080" w:type="dxa"/>
            <w:shd w:val="clear" w:color="auto" w:themeFill="background1" w:themeFillTint="FF" w:themeFillShade="FF"/>
            <w:vAlign w:val="center"/>
          </w:tcPr>
          <w:p>
            <w:pPr>
              <w:pStyle w:val="0"/>
              <w:autoSpaceDE w:val="0"/>
              <w:autoSpaceDN w:val="0"/>
              <w:adjustRightInd w:val="0"/>
              <w:spacing w:line="320" w:lineRule="exact"/>
              <w:jc w:val="center"/>
              <w:rPr>
                <w:rFonts w:hint="eastAsia" w:ascii="BIZ UDPゴシック" w:hAnsi="BIZ UDPゴシック" w:eastAsia="BIZ UDPゴシック"/>
                <w:kern w:val="0"/>
                <w:sz w:val="22"/>
                <w:highlight w:val="none"/>
              </w:rPr>
            </w:pPr>
            <w:r>
              <w:rPr>
                <w:rFonts w:hint="eastAsia" w:ascii="BIZ UDPゴシック" w:hAnsi="BIZ UDPゴシック" w:eastAsia="BIZ UDPゴシック"/>
                <w:kern w:val="0"/>
                <w:sz w:val="22"/>
                <w:highlight w:val="none"/>
              </w:rPr>
              <w:t>10</w:t>
            </w:r>
            <w:r>
              <w:rPr>
                <w:rFonts w:hint="eastAsia" w:ascii="BIZ UDPゴシック" w:hAnsi="BIZ UDPゴシック" w:eastAsia="BIZ UDPゴシック"/>
                <w:kern w:val="0"/>
                <w:sz w:val="22"/>
                <w:highlight w:val="none"/>
              </w:rPr>
              <w:t>部</w:t>
            </w:r>
          </w:p>
          <w:p>
            <w:pPr>
              <w:pStyle w:val="0"/>
              <w:autoSpaceDE w:val="0"/>
              <w:autoSpaceDN w:val="0"/>
              <w:adjustRightInd w:val="0"/>
              <w:spacing w:line="320" w:lineRule="exact"/>
              <w:jc w:val="center"/>
              <w:rPr>
                <w:rFonts w:hint="eastAsia" w:ascii="BIZ UDPゴシック" w:hAnsi="BIZ UDPゴシック" w:eastAsia="BIZ UDPゴシック"/>
                <w:kern w:val="0"/>
                <w:sz w:val="22"/>
                <w:highlight w:val="none"/>
              </w:rPr>
            </w:pPr>
            <w:r>
              <w:rPr>
                <w:rFonts w:hint="eastAsia" w:ascii="BIZ UDPゴシック" w:hAnsi="BIZ UDPゴシック" w:eastAsia="BIZ UDPゴシック"/>
                <w:kern w:val="0"/>
                <w:sz w:val="22"/>
                <w:highlight w:val="none"/>
              </w:rPr>
              <w:t>＋</w:t>
            </w:r>
          </w:p>
          <w:p>
            <w:pPr>
              <w:pStyle w:val="0"/>
              <w:autoSpaceDE w:val="0"/>
              <w:autoSpaceDN w:val="0"/>
              <w:adjustRightInd w:val="0"/>
              <w:spacing w:line="320" w:lineRule="exact"/>
              <w:jc w:val="center"/>
              <w:rPr>
                <w:rFonts w:hint="eastAsia" w:ascii="BIZ UDPゴシック" w:hAnsi="BIZ UDPゴシック" w:eastAsia="BIZ UDPゴシック"/>
                <w:kern w:val="0"/>
                <w:sz w:val="22"/>
                <w:highlight w:val="none"/>
              </w:rPr>
            </w:pPr>
            <w:r>
              <w:rPr>
                <w:rFonts w:hint="eastAsia" w:ascii="BIZ UDPゴシック" w:hAnsi="BIZ UDPゴシック" w:eastAsia="BIZ UDPゴシック"/>
                <w:kern w:val="0"/>
                <w:sz w:val="22"/>
                <w:highlight w:val="none"/>
              </w:rPr>
              <w:t>電子</w:t>
            </w:r>
          </w:p>
          <w:p>
            <w:pPr>
              <w:pStyle w:val="0"/>
              <w:autoSpaceDE w:val="0"/>
              <w:autoSpaceDN w:val="0"/>
              <w:adjustRightInd w:val="0"/>
              <w:spacing w:line="320" w:lineRule="exact"/>
              <w:jc w:val="center"/>
              <w:rPr>
                <w:rFonts w:hint="eastAsia" w:ascii="BIZ UDPゴシック" w:hAnsi="BIZ UDPゴシック" w:eastAsia="BIZ UDPゴシック"/>
                <w:kern w:val="0"/>
                <w:sz w:val="22"/>
                <w:highlight w:val="none"/>
              </w:rPr>
            </w:pPr>
            <w:r>
              <w:rPr>
                <w:rFonts w:hint="eastAsia" w:ascii="BIZ UDPゴシック" w:hAnsi="BIZ UDPゴシック" w:eastAsia="BIZ UDPゴシック"/>
                <w:kern w:val="0"/>
                <w:sz w:val="22"/>
                <w:highlight w:val="none"/>
              </w:rPr>
              <w:t>データ</w:t>
            </w:r>
          </w:p>
        </w:tc>
        <w:tc>
          <w:tcPr>
            <w:tcW w:w="4087" w:type="dxa"/>
            <w:shd w:val="clear" w:color="auto" w:themeFill="background1" w:themeFillTint="FF" w:themeFillShade="FF"/>
            <w:vAlign w:val="center"/>
          </w:tcPr>
          <w:p>
            <w:pPr>
              <w:pStyle w:val="0"/>
              <w:autoSpaceDE w:val="0"/>
              <w:autoSpaceDN w:val="0"/>
              <w:adjustRightInd w:val="0"/>
              <w:spacing w:line="320" w:lineRule="exact"/>
              <w:jc w:val="left"/>
              <w:rPr>
                <w:rFonts w:hint="eastAsia" w:ascii="BIZ UDPゴシック" w:hAnsi="BIZ UDPゴシック" w:eastAsia="BIZ UDPゴシック"/>
                <w:kern w:val="0"/>
                <w:sz w:val="22"/>
                <w:highlight w:val="none"/>
              </w:rPr>
            </w:pPr>
            <w:r>
              <w:rPr>
                <w:rFonts w:hint="eastAsia" w:ascii="BIZ UDPゴシック" w:hAnsi="BIZ UDPゴシック" w:eastAsia="BIZ UDPゴシック"/>
                <w:kern w:val="0"/>
                <w:sz w:val="22"/>
                <w:highlight w:val="none"/>
              </w:rPr>
              <w:t>印刷のうえ</w:t>
            </w:r>
            <w:r>
              <w:rPr>
                <w:rFonts w:hint="eastAsia" w:ascii="BIZ UDPゴシック" w:hAnsi="BIZ UDPゴシック" w:eastAsia="BIZ UDPゴシック"/>
                <w:kern w:val="0"/>
                <w:sz w:val="22"/>
                <w:highlight w:val="none"/>
              </w:rPr>
              <w:t>10</w:t>
            </w:r>
            <w:r>
              <w:rPr>
                <w:rFonts w:hint="eastAsia" w:ascii="BIZ UDPゴシック" w:hAnsi="BIZ UDPゴシック" w:eastAsia="BIZ UDPゴシック"/>
                <w:kern w:val="0"/>
                <w:sz w:val="22"/>
                <w:highlight w:val="none"/>
              </w:rPr>
              <w:t>部提出</w:t>
            </w:r>
          </w:p>
          <w:p>
            <w:pPr>
              <w:pStyle w:val="0"/>
              <w:autoSpaceDE w:val="0"/>
              <w:autoSpaceDN w:val="0"/>
              <w:adjustRightInd w:val="0"/>
              <w:spacing w:line="320" w:lineRule="exact"/>
              <w:jc w:val="left"/>
              <w:rPr>
                <w:rFonts w:hint="eastAsia" w:ascii="BIZ UDPゴシック" w:hAnsi="BIZ UDPゴシック" w:eastAsia="BIZ UDPゴシック"/>
                <w:kern w:val="0"/>
                <w:sz w:val="22"/>
                <w:highlight w:val="none"/>
              </w:rPr>
            </w:pPr>
            <w:r>
              <w:rPr>
                <w:rFonts w:hint="eastAsia" w:ascii="BIZ UDPゴシック" w:hAnsi="BIZ UDPゴシック" w:eastAsia="BIZ UDPゴシック"/>
                <w:kern w:val="0"/>
                <w:sz w:val="22"/>
                <w:highlight w:val="none"/>
              </w:rPr>
              <w:t>上記に加え、本プロポーザル企画提案書提出フォーム（以下（</w:t>
            </w:r>
            <w:r>
              <w:rPr>
                <w:rFonts w:hint="eastAsia" w:ascii="BIZ UDPゴシック" w:hAnsi="BIZ UDPゴシック" w:eastAsia="BIZ UDPゴシック"/>
                <w:kern w:val="0"/>
                <w:sz w:val="22"/>
                <w:highlight w:val="none"/>
              </w:rPr>
              <w:t>3</w:t>
            </w:r>
            <w:r>
              <w:rPr>
                <w:rFonts w:hint="eastAsia" w:ascii="BIZ UDPゴシック" w:hAnsi="BIZ UDPゴシック" w:eastAsia="BIZ UDPゴシック"/>
                <w:kern w:val="0"/>
                <w:sz w:val="22"/>
                <w:highlight w:val="none"/>
              </w:rPr>
              <w:t>）の</w:t>
            </w:r>
            <w:r>
              <w:rPr>
                <w:rFonts w:hint="eastAsia" w:ascii="BIZ UDPゴシック" w:hAnsi="BIZ UDPゴシック" w:eastAsia="BIZ UDPゴシック"/>
                <w:kern w:val="0"/>
                <w:sz w:val="22"/>
                <w:highlight w:val="none"/>
              </w:rPr>
              <w:t>URL</w:t>
            </w:r>
            <w:r>
              <w:rPr>
                <w:rFonts w:hint="eastAsia" w:ascii="BIZ UDPゴシック" w:hAnsi="BIZ UDPゴシック" w:eastAsia="BIZ UDPゴシック"/>
                <w:kern w:val="0"/>
                <w:sz w:val="22"/>
                <w:highlight w:val="none"/>
              </w:rPr>
              <w:t>、</w:t>
            </w:r>
            <w:r>
              <w:rPr>
                <w:rFonts w:hint="eastAsia" w:ascii="BIZ UDPゴシック" w:hAnsi="BIZ UDPゴシック" w:eastAsia="BIZ UDPゴシック"/>
                <w:kern w:val="0"/>
                <w:sz w:val="22"/>
                <w:highlight w:val="none"/>
              </w:rPr>
              <w:t>QR</w:t>
            </w:r>
            <w:r>
              <w:rPr>
                <w:rFonts w:hint="eastAsia" w:ascii="BIZ UDPゴシック" w:hAnsi="BIZ UDPゴシック" w:eastAsia="BIZ UDPゴシック"/>
                <w:kern w:val="0"/>
                <w:sz w:val="22"/>
                <w:highlight w:val="none"/>
              </w:rPr>
              <w:t>コードからアクセス）から電子データ（</w:t>
            </w:r>
            <w:r>
              <w:rPr>
                <w:rFonts w:hint="eastAsia" w:ascii="BIZ UDPゴシック" w:hAnsi="BIZ UDPゴシック" w:eastAsia="BIZ UDPゴシック"/>
                <w:kern w:val="0"/>
                <w:sz w:val="22"/>
                <w:highlight w:val="none"/>
              </w:rPr>
              <w:t>PDF</w:t>
            </w:r>
            <w:r>
              <w:rPr>
                <w:rFonts w:hint="eastAsia" w:ascii="BIZ UDPゴシック" w:hAnsi="BIZ UDPゴシック" w:eastAsia="BIZ UDPゴシック"/>
                <w:kern w:val="0"/>
                <w:sz w:val="22"/>
                <w:highlight w:val="none"/>
              </w:rPr>
              <w:t>形式）でも提出してください</w:t>
            </w:r>
          </w:p>
        </w:tc>
      </w:tr>
      <w:tr>
        <w:trPr/>
        <w:tc>
          <w:tcPr>
            <w:tcW w:w="3142" w:type="dxa"/>
            <w:shd w:val="clear" w:color="auto" w:themeFill="background1" w:themeFillTint="FF" w:themeFillShade="FF"/>
            <w:vAlign w:val="center"/>
          </w:tcPr>
          <w:p>
            <w:pPr>
              <w:pStyle w:val="0"/>
              <w:autoSpaceDE w:val="0"/>
              <w:autoSpaceDN w:val="0"/>
              <w:adjustRightInd w:val="0"/>
              <w:spacing w:line="320" w:lineRule="exact"/>
              <w:jc w:val="left"/>
              <w:rPr>
                <w:rFonts w:hint="eastAsia" w:ascii="BIZ UDPゴシック" w:hAnsi="BIZ UDPゴシック" w:eastAsia="BIZ UDPゴシック"/>
                <w:kern w:val="0"/>
                <w:sz w:val="22"/>
              </w:rPr>
            </w:pPr>
            <w:r>
              <w:rPr>
                <w:rFonts w:hint="eastAsia" w:ascii="BIZ UDPゴシック" w:hAnsi="BIZ UDPゴシック" w:eastAsia="BIZ UDPゴシック"/>
                <w:kern w:val="0"/>
                <w:sz w:val="22"/>
              </w:rPr>
              <w:t>価格提案書（</w:t>
            </w:r>
            <w:r>
              <w:rPr>
                <w:rFonts w:hint="eastAsia" w:ascii="BIZ UDPゴシック" w:hAnsi="BIZ UDPゴシック" w:eastAsia="BIZ UDPゴシック"/>
                <w:color w:val="auto"/>
                <w:kern w:val="0"/>
                <w:sz w:val="22"/>
              </w:rPr>
              <w:t>様式第</w:t>
            </w:r>
            <w:r>
              <w:rPr>
                <w:rFonts w:hint="eastAsia" w:ascii="BIZ UDPゴシック" w:hAnsi="BIZ UDPゴシック" w:eastAsia="BIZ UDPゴシック"/>
                <w:color w:val="auto"/>
                <w:kern w:val="0"/>
                <w:sz w:val="22"/>
              </w:rPr>
              <w:t>5</w:t>
            </w:r>
            <w:r>
              <w:rPr>
                <w:rFonts w:hint="eastAsia" w:ascii="BIZ UDPゴシック" w:hAnsi="BIZ UDPゴシック" w:eastAsia="BIZ UDPゴシック"/>
                <w:color w:val="auto"/>
                <w:kern w:val="0"/>
                <w:sz w:val="22"/>
              </w:rPr>
              <w:t>号</w:t>
            </w:r>
            <w:r>
              <w:rPr>
                <w:rFonts w:hint="eastAsia" w:ascii="BIZ UDPゴシック" w:hAnsi="BIZ UDPゴシック" w:eastAsia="BIZ UDPゴシック"/>
                <w:kern w:val="0"/>
                <w:sz w:val="22"/>
              </w:rPr>
              <w:t>）</w:t>
            </w:r>
          </w:p>
        </w:tc>
        <w:tc>
          <w:tcPr>
            <w:tcW w:w="1080" w:type="dxa"/>
            <w:shd w:val="clear" w:color="auto" w:themeFill="background1" w:themeFillTint="FF" w:themeFillShade="FF"/>
            <w:vAlign w:val="center"/>
          </w:tcPr>
          <w:p>
            <w:pPr>
              <w:pStyle w:val="0"/>
              <w:autoSpaceDE w:val="0"/>
              <w:autoSpaceDN w:val="0"/>
              <w:adjustRightInd w:val="0"/>
              <w:spacing w:line="320" w:lineRule="exact"/>
              <w:jc w:val="center"/>
              <w:rPr>
                <w:rFonts w:hint="eastAsia" w:ascii="BIZ UDPゴシック" w:hAnsi="BIZ UDPゴシック" w:eastAsia="BIZ UDPゴシック"/>
                <w:kern w:val="0"/>
                <w:sz w:val="22"/>
              </w:rPr>
            </w:pPr>
            <w:r>
              <w:rPr>
                <w:rFonts w:hint="eastAsia" w:ascii="BIZ UDPゴシック" w:hAnsi="BIZ UDPゴシック" w:eastAsia="BIZ UDPゴシック"/>
                <w:kern w:val="0"/>
                <w:sz w:val="22"/>
              </w:rPr>
              <w:t>１部</w:t>
            </w:r>
          </w:p>
        </w:tc>
        <w:tc>
          <w:tcPr>
            <w:tcW w:w="4087" w:type="dxa"/>
            <w:shd w:val="clear" w:color="auto" w:themeFill="background1" w:themeFillTint="FF" w:themeFillShade="FF"/>
            <w:vAlign w:val="center"/>
          </w:tcPr>
          <w:p>
            <w:pPr>
              <w:pStyle w:val="0"/>
              <w:autoSpaceDE w:val="0"/>
              <w:autoSpaceDN w:val="0"/>
              <w:adjustRightInd w:val="0"/>
              <w:spacing w:line="320" w:lineRule="exact"/>
              <w:jc w:val="left"/>
              <w:rPr>
                <w:rFonts w:hint="eastAsia" w:ascii="BIZ UDPゴシック" w:hAnsi="BIZ UDPゴシック" w:eastAsia="BIZ UDPゴシック"/>
                <w:kern w:val="0"/>
                <w:sz w:val="22"/>
              </w:rPr>
            </w:pPr>
            <w:r>
              <w:rPr>
                <w:rFonts w:hint="eastAsia" w:ascii="BIZ UDPゴシック" w:hAnsi="BIZ UDPゴシック" w:eastAsia="BIZ UDPゴシック"/>
                <w:kern w:val="0"/>
                <w:sz w:val="22"/>
              </w:rPr>
              <w:t>契約時使用印（届出印）を押印</w:t>
            </w:r>
          </w:p>
        </w:tc>
      </w:tr>
      <w:tr>
        <w:trPr/>
        <w:tc>
          <w:tcPr>
            <w:tcW w:w="3142" w:type="dxa"/>
            <w:shd w:val="clear" w:color="auto" w:themeFill="background1" w:themeFillTint="FF" w:themeFillShade="FF"/>
            <w:vAlign w:val="center"/>
          </w:tcPr>
          <w:p>
            <w:pPr>
              <w:pStyle w:val="0"/>
              <w:spacing w:line="320" w:lineRule="exact"/>
              <w:rPr>
                <w:rFonts w:hint="eastAsia" w:ascii="BIZ UDPゴシック" w:hAnsi="BIZ UDPゴシック" w:eastAsia="BIZ UDPゴシック"/>
                <w:sz w:val="22"/>
              </w:rPr>
            </w:pPr>
            <w:r>
              <w:rPr>
                <w:rFonts w:hint="eastAsia" w:ascii="BIZ UDPゴシック" w:hAnsi="BIZ UDPゴシック" w:eastAsia="BIZ UDPゴシック"/>
                <w:sz w:val="22"/>
              </w:rPr>
              <w:t>見積書及び見積明細書</w:t>
            </w:r>
          </w:p>
          <w:p>
            <w:pPr>
              <w:pStyle w:val="0"/>
              <w:spacing w:line="320" w:lineRule="exact"/>
              <w:rPr>
                <w:rFonts w:hint="eastAsia" w:ascii="BIZ UDPゴシック" w:hAnsi="BIZ UDPゴシック" w:eastAsia="BIZ UDPゴシック"/>
                <w:sz w:val="22"/>
              </w:rPr>
            </w:pPr>
            <w:r>
              <w:rPr>
                <w:rFonts w:hint="eastAsia" w:ascii="BIZ UDPゴシック" w:hAnsi="BIZ UDPゴシック" w:eastAsia="BIZ UDPゴシック"/>
                <w:sz w:val="22"/>
              </w:rPr>
              <w:t>（各年度ごと金額記載）</w:t>
            </w:r>
          </w:p>
        </w:tc>
        <w:tc>
          <w:tcPr>
            <w:tcW w:w="1080" w:type="dxa"/>
            <w:shd w:val="clear" w:color="auto" w:themeFill="background1" w:themeFillTint="FF" w:themeFillShade="FF"/>
            <w:vAlign w:val="center"/>
          </w:tcPr>
          <w:p>
            <w:pPr>
              <w:pStyle w:val="0"/>
              <w:spacing w:line="320" w:lineRule="exact"/>
              <w:jc w:val="center"/>
              <w:rPr>
                <w:rFonts w:hint="eastAsia" w:ascii="BIZ UDPゴシック" w:hAnsi="BIZ UDPゴシック" w:eastAsia="BIZ UDPゴシック"/>
                <w:sz w:val="22"/>
              </w:rPr>
            </w:pPr>
            <w:r>
              <w:rPr>
                <w:rFonts w:hint="eastAsia" w:ascii="BIZ UDPゴシック" w:hAnsi="BIZ UDPゴシック" w:eastAsia="BIZ UDPゴシック"/>
                <w:kern w:val="0"/>
                <w:sz w:val="22"/>
              </w:rPr>
              <w:t>１部</w:t>
            </w:r>
          </w:p>
        </w:tc>
        <w:tc>
          <w:tcPr>
            <w:tcW w:w="4087" w:type="dxa"/>
            <w:shd w:val="clear" w:color="auto" w:themeFill="background1" w:themeFillTint="FF" w:themeFillShade="FF"/>
            <w:vAlign w:val="center"/>
          </w:tcPr>
          <w:p>
            <w:pPr>
              <w:pStyle w:val="0"/>
              <w:spacing w:line="320" w:lineRule="exact"/>
              <w:rPr>
                <w:rFonts w:hint="eastAsia" w:ascii="BIZ UDPゴシック" w:hAnsi="BIZ UDPゴシック" w:eastAsia="BIZ UDPゴシック"/>
                <w:sz w:val="22"/>
              </w:rPr>
            </w:pPr>
            <w:r>
              <w:rPr>
                <w:rFonts w:hint="eastAsia" w:ascii="BIZ UDPゴシック" w:hAnsi="BIZ UDPゴシック" w:eastAsia="BIZ UDPゴシック"/>
                <w:sz w:val="22"/>
              </w:rPr>
              <w:t>様式任意</w:t>
            </w:r>
          </w:p>
          <w:p>
            <w:pPr>
              <w:pStyle w:val="0"/>
              <w:spacing w:line="320" w:lineRule="exact"/>
              <w:rPr>
                <w:rFonts w:hint="eastAsia" w:ascii="BIZ UDPゴシック" w:hAnsi="BIZ UDPゴシック" w:eastAsia="BIZ UDPゴシック"/>
                <w:sz w:val="22"/>
              </w:rPr>
            </w:pPr>
            <w:r>
              <w:rPr>
                <w:rFonts w:hint="eastAsia" w:ascii="BIZ UDPゴシック" w:hAnsi="BIZ UDPゴシック" w:eastAsia="BIZ UDPゴシック"/>
                <w:sz w:val="22"/>
              </w:rPr>
              <w:t>契約時使用印（届出印）を押印</w:t>
            </w:r>
          </w:p>
        </w:tc>
      </w:tr>
    </w:tbl>
    <w:p>
      <w:pPr>
        <w:pStyle w:val="0"/>
        <w:spacing w:before="0" w:beforeLines="0" w:beforeAutospacing="0"/>
        <w:rPr>
          <w:rFonts w:hint="eastAsia" w:ascii="BIZ UDPゴシック" w:hAnsi="BIZ UDPゴシック" w:eastAsia="BIZ UDPゴシック"/>
          <w:sz w:val="22"/>
        </w:rPr>
      </w:pPr>
      <w:r>
        <w:rPr>
          <w:rFonts w:hint="eastAsia" w:ascii="BIZ UDPゴシック" w:hAnsi="BIZ UDPゴシック" w:eastAsia="BIZ UDPゴシック"/>
          <w:sz w:val="22"/>
        </w:rPr>
        <w:t>◎企画提案書（副本）には委託先候補を判別できるような会社のロゴマーク、キャッチフレ</w:t>
      </w:r>
      <w:r>
        <w:rPr>
          <w:rFonts w:hint="eastAsia"/>
        </w:rPr>
        <w:drawing>
          <wp:anchor distT="0" distB="0" distL="203200" distR="203200" simplePos="0" relativeHeight="7" behindDoc="1" locked="0" layoutInCell="1" hidden="0" allowOverlap="1">
            <wp:simplePos x="0" y="0"/>
            <wp:positionH relativeFrom="column">
              <wp:posOffset>4554855</wp:posOffset>
            </wp:positionH>
            <wp:positionV relativeFrom="paragraph">
              <wp:posOffset>354330</wp:posOffset>
            </wp:positionV>
            <wp:extent cx="714375" cy="714375"/>
            <wp:effectExtent l="0" t="0" r="0" b="0"/>
            <wp:wrapTight wrapText="bothSides">
              <wp:wrapPolygon>
                <wp:start x="0" y="0"/>
                <wp:lineTo x="0" y="21466"/>
                <wp:lineTo x="21293" y="21466"/>
                <wp:lineTo x="21293" y="21408"/>
                <wp:lineTo x="21408" y="21370"/>
                <wp:lineTo x="21466" y="21293"/>
                <wp:lineTo x="21466" y="0"/>
                <wp:lineTo x="0" y="0"/>
              </wp:wrapPolygon>
            </wp:wrapTight>
            <wp:docPr id="1029" name="オブジェクト 0"/>
            <a:graphic xmlns:a="http://schemas.openxmlformats.org/drawingml/2006/main">
              <a:graphicData uri="http://schemas.openxmlformats.org/drawingml/2006/picture">
                <pic:pic xmlns:pic="http://schemas.openxmlformats.org/drawingml/2006/picture">
                  <pic:nvPicPr>
                    <pic:cNvPr id="1029" name="オブジェクト 0"/>
                    <pic:cNvPicPr>
                      <a:picLocks noChangeAspect="1"/>
                    </pic:cNvPicPr>
                  </pic:nvPicPr>
                  <pic:blipFill>
                    <a:blip r:embed="rId8"/>
                    <a:stretch>
                      <a:fillRect/>
                    </a:stretch>
                  </pic:blipFill>
                  <pic:spPr>
                    <a:xfrm>
                      <a:off x="0" y="0"/>
                      <a:ext cx="714375" cy="714375"/>
                    </a:xfrm>
                    <a:prstGeom prst="rect">
                      <a:avLst/>
                    </a:prstGeom>
                  </pic:spPr>
                </pic:pic>
              </a:graphicData>
            </a:graphic>
          </wp:anchor>
        </w:drawing>
      </w:r>
      <w:r>
        <w:rPr>
          <w:rFonts w:hint="eastAsia" w:ascii="BIZ UDPゴシック" w:hAnsi="BIZ UDPゴシック" w:eastAsia="BIZ UDPゴシック"/>
          <w:sz w:val="22"/>
        </w:rPr>
        <w:t>ーズ、関連会社名等は使用しないでください。</w:t>
      </w:r>
    </w:p>
    <w:p>
      <w:pPr>
        <w:pStyle w:val="0"/>
        <w:spacing w:before="0" w:beforeLines="0" w:beforeAutospacing="0"/>
        <w:rPr>
          <w:rFonts w:hint="eastAsia" w:ascii="BIZ UDPゴシック" w:hAnsi="BIZ UDPゴシック" w:eastAsia="BIZ UDPゴシック"/>
          <w:sz w:val="22"/>
        </w:rPr>
      </w:pPr>
      <w:r>
        <w:rPr>
          <w:rFonts w:hint="eastAsia" w:ascii="BIZ UDPゴシック" w:hAnsi="BIZ UDPゴシック" w:eastAsia="BIZ UDPゴシック"/>
          <w:sz w:val="22"/>
        </w:rPr>
        <w:t>（</w:t>
      </w:r>
      <w:r>
        <w:rPr>
          <w:rFonts w:hint="eastAsia" w:ascii="BIZ UDPゴシック" w:hAnsi="BIZ UDPゴシック" w:eastAsia="BIZ UDPゴシック"/>
          <w:sz w:val="22"/>
        </w:rPr>
        <w:t>2</w:t>
      </w:r>
      <w:r>
        <w:rPr>
          <w:rFonts w:hint="eastAsia" w:ascii="BIZ UDPゴシック" w:hAnsi="BIZ UDPゴシック" w:eastAsia="BIZ UDPゴシック"/>
          <w:sz w:val="22"/>
        </w:rPr>
        <w:t>）企画提案書等の提出期限</w:t>
      </w:r>
    </w:p>
    <w:p>
      <w:pPr>
        <w:pStyle w:val="0"/>
        <w:ind w:firstLine="220" w:firstLineChars="100"/>
        <w:rPr>
          <w:rFonts w:hint="eastAsia" w:ascii="BIZ UDPゴシック" w:hAnsi="BIZ UDPゴシック" w:eastAsia="BIZ UDPゴシック"/>
          <w:sz w:val="22"/>
        </w:rPr>
      </w:pPr>
      <w:r>
        <w:rPr>
          <w:rFonts w:hint="eastAsia" w:ascii="BIZ UDPゴシック" w:hAnsi="BIZ UDPゴシック" w:eastAsia="BIZ UDPゴシック"/>
          <w:sz w:val="22"/>
        </w:rPr>
        <w:t>令和</w:t>
      </w:r>
      <w:r>
        <w:rPr>
          <w:rFonts w:hint="eastAsia" w:ascii="BIZ UDPゴシック" w:hAnsi="BIZ UDPゴシック" w:eastAsia="BIZ UDPゴシック"/>
          <w:sz w:val="22"/>
        </w:rPr>
        <w:t>8</w:t>
      </w:r>
      <w:r>
        <w:rPr>
          <w:rFonts w:hint="eastAsia" w:ascii="BIZ UDPゴシック" w:hAnsi="BIZ UDPゴシック" w:eastAsia="BIZ UDPゴシック"/>
          <w:sz w:val="22"/>
        </w:rPr>
        <w:t>年１０月３０日（金）</w:t>
      </w:r>
      <w:r>
        <w:rPr>
          <w:rFonts w:hint="eastAsia" w:ascii="BIZ UDPゴシック" w:hAnsi="BIZ UDPゴシック" w:eastAsia="BIZ UDPゴシック"/>
          <w:sz w:val="22"/>
        </w:rPr>
        <w:t>17</w:t>
      </w:r>
      <w:r>
        <w:rPr>
          <w:rFonts w:hint="eastAsia" w:ascii="BIZ UDPゴシック" w:hAnsi="BIZ UDPゴシック" w:eastAsia="BIZ UDPゴシック"/>
          <w:sz w:val="22"/>
        </w:rPr>
        <w:t>時まで</w:t>
      </w: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w:t>
      </w:r>
      <w:r>
        <w:rPr>
          <w:rFonts w:hint="eastAsia" w:ascii="BIZ UDPゴシック" w:hAnsi="BIZ UDPゴシック" w:eastAsia="BIZ UDPゴシック"/>
          <w:sz w:val="22"/>
        </w:rPr>
        <w:t>3</w:t>
      </w:r>
      <w:r>
        <w:rPr>
          <w:rFonts w:hint="eastAsia" w:ascii="BIZ UDPゴシック" w:hAnsi="BIZ UDPゴシック" w:eastAsia="BIZ UDPゴシック"/>
          <w:sz w:val="22"/>
        </w:rPr>
        <w:t>）様式等の配布期間及び配布場所</w:t>
      </w:r>
    </w:p>
    <w:p>
      <w:pPr>
        <w:pStyle w:val="0"/>
        <w:ind w:firstLine="220" w:firstLineChars="100"/>
        <w:rPr>
          <w:rFonts w:hint="eastAsia" w:ascii="BIZ UDPゴシック" w:hAnsi="BIZ UDPゴシック" w:eastAsia="BIZ UDPゴシック"/>
          <w:sz w:val="22"/>
        </w:rPr>
      </w:pPr>
      <w:r>
        <w:rPr>
          <w:rFonts w:hint="eastAsia" w:ascii="BIZ UDPゴシック" w:hAnsi="BIZ UDPゴシック" w:eastAsia="BIZ UDPゴシック"/>
          <w:sz w:val="22"/>
        </w:rPr>
        <w:t>令和</w:t>
      </w:r>
      <w:r>
        <w:rPr>
          <w:rFonts w:hint="eastAsia" w:ascii="BIZ UDPゴシック" w:hAnsi="BIZ UDPゴシック" w:eastAsia="BIZ UDPゴシック"/>
          <w:sz w:val="22"/>
        </w:rPr>
        <w:t>8</w:t>
      </w:r>
      <w:r>
        <w:rPr>
          <w:rFonts w:hint="eastAsia" w:ascii="BIZ UDPゴシック" w:hAnsi="BIZ UDPゴシック" w:eastAsia="BIZ UDPゴシック"/>
          <w:sz w:val="22"/>
        </w:rPr>
        <w:t>年１０月</w:t>
      </w:r>
      <w:r>
        <w:rPr>
          <w:rFonts w:hint="eastAsia" w:ascii="BIZ UDPゴシック" w:hAnsi="BIZ UDPゴシック" w:eastAsia="BIZ UDPゴシック"/>
          <w:sz w:val="22"/>
        </w:rPr>
        <w:t>1</w:t>
      </w:r>
      <w:r>
        <w:rPr>
          <w:rFonts w:hint="eastAsia" w:ascii="BIZ UDPゴシック" w:hAnsi="BIZ UDPゴシック" w:eastAsia="BIZ UDPゴシック"/>
          <w:sz w:val="22"/>
        </w:rPr>
        <w:t>日（火）から岸和田市ホームページ内よりダウンロード可</w:t>
      </w:r>
    </w:p>
    <w:p>
      <w:pPr>
        <w:pStyle w:val="0"/>
        <w:ind w:firstLine="220" w:firstLineChars="100"/>
        <w:rPr>
          <w:rFonts w:hint="eastAsia" w:ascii="BIZ UDPゴシック" w:hAnsi="BIZ UDPゴシック" w:eastAsia="BIZ UDPゴシック"/>
          <w:sz w:val="22"/>
        </w:rPr>
      </w:pPr>
    </w:p>
    <w:p>
      <w:pPr>
        <w:pStyle w:val="0"/>
        <w:ind w:firstLine="220" w:firstLineChars="100"/>
        <w:rPr>
          <w:rFonts w:hint="eastAsia" w:ascii="BIZ UDPゴシック" w:hAnsi="BIZ UDPゴシック" w:eastAsia="BIZ UDPゴシック"/>
          <w:sz w:val="22"/>
        </w:rPr>
      </w:pPr>
      <w:r>
        <w:rPr>
          <w:rFonts w:hint="eastAsia" w:ascii="BIZ UDPゴシック" w:hAnsi="BIZ UDPゴシック" w:eastAsia="BIZ UDPゴシック"/>
          <w:sz w:val="22"/>
        </w:rPr>
        <w:t>URL</w:t>
      </w:r>
      <w:r>
        <w:rPr>
          <w:rFonts w:hint="eastAsia" w:ascii="BIZ UDPゴシック" w:hAnsi="BIZ UDPゴシック" w:eastAsia="BIZ UDPゴシック"/>
          <w:sz w:val="22"/>
        </w:rPr>
        <w:t>　</w:t>
      </w:r>
      <w:r>
        <w:rPr>
          <w:rFonts w:hint="eastAsia" w:ascii="BIZ UDPゴシック" w:hAnsi="BIZ UDPゴシック" w:eastAsia="BIZ UDPゴシック"/>
          <w:sz w:val="22"/>
        </w:rPr>
        <w:t xml:space="preserve"> </w:t>
      </w:r>
      <w:r>
        <w:rPr>
          <w:rFonts w:hint="eastAsia" w:ascii="BIZ UDPゴシック" w:hAnsi="BIZ UDPゴシック" w:eastAsia="BIZ UDPゴシック"/>
          <w:sz w:val="18"/>
        </w:rPr>
        <w:t>https://www.city.kishiwada.lg.jp/site/kouiki/unneisidougyoumuitaku.html</w:t>
      </w:r>
    </w:p>
    <w:p>
      <w:pPr>
        <w:pStyle w:val="0"/>
        <w:rPr>
          <w:rFonts w:hint="eastAsia" w:ascii="BIZ UDPゴシック" w:hAnsi="BIZ UDPゴシック" w:eastAsia="BIZ UDPゴシック"/>
          <w:sz w:val="22"/>
        </w:rPr>
      </w:pP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w:t>
      </w:r>
      <w:r>
        <w:rPr>
          <w:rFonts w:hint="eastAsia" w:ascii="BIZ UDPゴシック" w:hAnsi="BIZ UDPゴシック" w:eastAsia="BIZ UDPゴシック"/>
          <w:sz w:val="22"/>
        </w:rPr>
        <w:t>4</w:t>
      </w:r>
      <w:r>
        <w:rPr>
          <w:rFonts w:hint="eastAsia" w:ascii="BIZ UDPゴシック" w:hAnsi="BIZ UDPゴシック" w:eastAsia="BIZ UDPゴシック"/>
          <w:sz w:val="22"/>
        </w:rPr>
        <w:t>）提出先及び提出方法</w:t>
      </w:r>
    </w:p>
    <w:p>
      <w:pPr>
        <w:pStyle w:val="0"/>
        <w:ind w:firstLine="220" w:firstLineChars="100"/>
        <w:rPr>
          <w:rFonts w:hint="eastAsia" w:ascii="BIZ UDPゴシック" w:hAnsi="BIZ UDPゴシック" w:eastAsia="BIZ UDPゴシック"/>
          <w:sz w:val="22"/>
        </w:rPr>
      </w:pPr>
      <w:r>
        <w:rPr>
          <w:rFonts w:hint="eastAsia" w:ascii="BIZ UDPゴシック" w:hAnsi="BIZ UDPゴシック" w:eastAsia="BIZ UDPゴシック"/>
          <w:sz w:val="22"/>
        </w:rPr>
        <w:t>電子データと指定のものはロゴフォーム、その他提出書類及び企画提案書（副本）紙媒体</w:t>
      </w:r>
      <w:r>
        <w:rPr>
          <w:rFonts w:hint="eastAsia" w:ascii="BIZ UDPゴシック" w:hAnsi="BIZ UDPゴシック" w:eastAsia="BIZ UDPゴシック"/>
          <w:sz w:val="22"/>
        </w:rPr>
        <w:t>10</w:t>
      </w:r>
      <w:r>
        <w:rPr>
          <w:rFonts w:hint="eastAsia" w:ascii="BIZ UDPゴシック" w:hAnsi="BIZ UDPゴシック" w:eastAsia="BIZ UDPゴシック"/>
          <w:sz w:val="22"/>
        </w:rPr>
        <w:t>部は直接持参又は郵送に限ります。郵送の場合は、「特定記録」とする等、受け取り日時及び配達されたことが証明できる方法によることとし、提出期限までに到着したものに限り受け付けます。　郵便事故等については、提出者のリスク負担とします。直接持参の</w:t>
      </w:r>
      <w:r>
        <w:rPr>
          <w:rFonts w:hint="eastAsia"/>
        </w:rPr>
        <w:drawing>
          <wp:anchor distT="0" distB="0" distL="203200" distR="203200" simplePos="0" relativeHeight="2" behindDoc="1" locked="0" layoutInCell="1" hidden="0" allowOverlap="1">
            <wp:simplePos x="0" y="0"/>
            <wp:positionH relativeFrom="column">
              <wp:posOffset>4617720</wp:posOffset>
            </wp:positionH>
            <wp:positionV relativeFrom="paragraph">
              <wp:posOffset>1012825</wp:posOffset>
            </wp:positionV>
            <wp:extent cx="761365" cy="761365"/>
            <wp:effectExtent l="0" t="0" r="0" b="0"/>
            <wp:wrapTight wrapText="bothSides">
              <wp:wrapPolygon>
                <wp:start x="0" y="0"/>
                <wp:lineTo x="0" y="21582"/>
                <wp:lineTo x="21582" y="21582"/>
                <wp:lineTo x="21582" y="0"/>
                <wp:lineTo x="0" y="0"/>
              </wp:wrapPolygon>
            </wp:wrapTight>
            <wp:docPr id="1030" name="オブジェクト 0"/>
            <a:graphic xmlns:a="http://schemas.openxmlformats.org/drawingml/2006/main">
              <a:graphicData uri="http://schemas.openxmlformats.org/drawingml/2006/picture">
                <pic:pic xmlns:pic="http://schemas.openxmlformats.org/drawingml/2006/picture">
                  <pic:nvPicPr>
                    <pic:cNvPr id="1030" name="オブジェクト 0"/>
                    <pic:cNvPicPr>
                      <a:picLocks noChangeAspect="1"/>
                    </pic:cNvPicPr>
                  </pic:nvPicPr>
                  <pic:blipFill>
                    <a:blip r:embed="rId9"/>
                    <a:stretch>
                      <a:fillRect/>
                    </a:stretch>
                  </pic:blipFill>
                  <pic:spPr>
                    <a:xfrm>
                      <a:off x="0" y="0"/>
                      <a:ext cx="761365" cy="761365"/>
                    </a:xfrm>
                    <a:prstGeom prst="rect">
                      <a:avLst/>
                    </a:prstGeom>
                  </pic:spPr>
                </pic:pic>
              </a:graphicData>
            </a:graphic>
          </wp:anchor>
        </w:drawing>
      </w:r>
      <w:r>
        <w:rPr>
          <w:rFonts w:hint="eastAsia" w:ascii="BIZ UDPゴシック" w:hAnsi="BIZ UDPゴシック" w:eastAsia="BIZ UDPゴシック"/>
          <w:sz w:val="22"/>
        </w:rPr>
        <w:t>場合は、本書「</w:t>
      </w:r>
      <w:r>
        <w:rPr>
          <w:rFonts w:hint="eastAsia" w:ascii="BIZ UDPゴシック" w:hAnsi="BIZ UDPゴシック" w:eastAsia="BIZ UDPゴシック"/>
          <w:sz w:val="22"/>
        </w:rPr>
        <w:t>15</w:t>
      </w:r>
      <w:r>
        <w:rPr>
          <w:rFonts w:hint="eastAsia" w:ascii="BIZ UDPゴシック" w:hAnsi="BIZ UDPゴシック" w:eastAsia="BIZ UDPゴシック"/>
          <w:sz w:val="22"/>
        </w:rPr>
        <w:t>．担当部署及び問い合わせ先」まで、</w:t>
      </w:r>
    </w:p>
    <w:p>
      <w:pPr>
        <w:pStyle w:val="0"/>
        <w:ind w:leftChars="0" w:firstLine="0" w:firstLineChars="0"/>
        <w:rPr>
          <w:rFonts w:hint="eastAsia" w:ascii="BIZ UDPゴシック" w:hAnsi="BIZ UDPゴシック" w:eastAsia="BIZ UDPゴシック"/>
          <w:sz w:val="22"/>
        </w:rPr>
      </w:pPr>
      <w:r>
        <w:rPr>
          <w:rFonts w:hint="eastAsia" w:ascii="BIZ UDPゴシック" w:hAnsi="BIZ UDPゴシック" w:eastAsia="BIZ UDPゴシック"/>
          <w:sz w:val="22"/>
        </w:rPr>
        <w:t>受付時間は、平日の</w:t>
      </w:r>
      <w:r>
        <w:rPr>
          <w:rFonts w:hint="eastAsia" w:ascii="BIZ UDPゴシック" w:hAnsi="BIZ UDPゴシック" w:eastAsia="BIZ UDPゴシック"/>
          <w:sz w:val="22"/>
        </w:rPr>
        <w:t>9</w:t>
      </w:r>
      <w:r>
        <w:rPr>
          <w:rFonts w:hint="eastAsia" w:ascii="BIZ UDPゴシック" w:hAnsi="BIZ UDPゴシック" w:eastAsia="BIZ UDPゴシック"/>
          <w:sz w:val="22"/>
        </w:rPr>
        <w:t>時から１７時まで（１２時から１２時４５分を除く。）とします。</w:t>
      </w:r>
    </w:p>
    <w:p>
      <w:pPr>
        <w:pStyle w:val="0"/>
        <w:ind w:firstLine="220" w:firstLineChars="100"/>
        <w:rPr>
          <w:rFonts w:hint="eastAsia" w:ascii="BIZ UDPゴシック" w:hAnsi="BIZ UDPゴシック" w:eastAsia="BIZ UDPゴシック"/>
          <w:sz w:val="22"/>
        </w:rPr>
      </w:pPr>
      <w:r>
        <w:rPr>
          <w:rFonts w:hint="eastAsia" w:ascii="BIZ UDPゴシック" w:hAnsi="BIZ UDPゴシック" w:eastAsia="BIZ UDPゴシック"/>
          <w:sz w:val="22"/>
        </w:rPr>
        <w:t>企画提案書（正本・副本）電子データは本プロポーザル企画提案書提出フォーム（以下</w:t>
      </w:r>
      <w:r>
        <w:rPr>
          <w:rFonts w:hint="eastAsia" w:ascii="BIZ UDPゴシック" w:hAnsi="BIZ UDPゴシック" w:eastAsia="BIZ UDPゴシック"/>
          <w:sz w:val="22"/>
        </w:rPr>
        <w:t>URL</w:t>
      </w:r>
      <w:r>
        <w:rPr>
          <w:rFonts w:hint="eastAsia" w:ascii="BIZ UDPゴシック" w:hAnsi="BIZ UDPゴシック" w:eastAsia="BIZ UDPゴシック"/>
          <w:sz w:val="22"/>
        </w:rPr>
        <w:t>、右の</w:t>
      </w:r>
      <w:r>
        <w:rPr>
          <w:rFonts w:hint="eastAsia" w:ascii="BIZ UDPゴシック" w:hAnsi="BIZ UDPゴシック" w:eastAsia="BIZ UDPゴシック"/>
          <w:sz w:val="22"/>
        </w:rPr>
        <w:t>QR</w:t>
      </w:r>
      <w:r>
        <w:rPr>
          <w:rFonts w:hint="eastAsia" w:ascii="BIZ UDPゴシック" w:hAnsi="BIZ UDPゴシック" w:eastAsia="BIZ UDPゴシック"/>
          <w:sz w:val="22"/>
        </w:rPr>
        <w:t>コードからアクセス）から提出してください。</w:t>
      </w:r>
    </w:p>
    <w:p>
      <w:pPr>
        <w:pStyle w:val="0"/>
        <w:ind w:firstLine="220" w:firstLineChars="100"/>
        <w:rPr>
          <w:rFonts w:hint="eastAsia" w:ascii="BIZ UDPゴシック" w:hAnsi="BIZ UDPゴシック" w:eastAsia="BIZ UDPゴシック"/>
          <w:color w:val="auto"/>
          <w:sz w:val="22"/>
        </w:rPr>
      </w:pPr>
      <w:r>
        <w:rPr>
          <w:rFonts w:hint="eastAsia" w:ascii="BIZ UDPゴシック" w:hAnsi="BIZ UDPゴシック" w:eastAsia="BIZ UDPゴシック"/>
          <w:color w:val="auto"/>
          <w:sz w:val="22"/>
        </w:rPr>
        <w:t>URL</w:t>
      </w:r>
      <w:r>
        <w:rPr>
          <w:rFonts w:hint="eastAsia" w:ascii="BIZ UDPゴシック" w:hAnsi="BIZ UDPゴシック" w:eastAsia="BIZ UDPゴシック"/>
          <w:color w:val="auto"/>
          <w:sz w:val="22"/>
        </w:rPr>
        <w:t>　</w:t>
      </w:r>
      <w:r>
        <w:rPr>
          <w:rFonts w:hint="eastAsia" w:ascii="BIZ UDPゴシック" w:hAnsi="BIZ UDPゴシック" w:eastAsia="BIZ UDPゴシック"/>
          <w:color w:val="auto"/>
          <w:sz w:val="22"/>
        </w:rPr>
        <w:t>https://logoform.jp/form/heqL/1816792</w:t>
      </w:r>
    </w:p>
    <w:p>
      <w:pPr>
        <w:pStyle w:val="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w:t>
      </w:r>
      <w:r>
        <w:rPr>
          <w:rFonts w:hint="eastAsia" w:ascii="BIZ UDPゴシック" w:hAnsi="BIZ UDPゴシック" w:eastAsia="BIZ UDPゴシック"/>
          <w:color w:val="000000" w:themeColor="text1"/>
          <w:sz w:val="22"/>
        </w:rPr>
        <w:t>5</w:t>
      </w:r>
      <w:r>
        <w:rPr>
          <w:rFonts w:hint="eastAsia" w:ascii="BIZ UDPゴシック" w:hAnsi="BIZ UDPゴシック" w:eastAsia="BIZ UDPゴシック"/>
          <w:color w:val="000000" w:themeColor="text1"/>
          <w:sz w:val="22"/>
        </w:rPr>
        <w:t>）企画提案書について</w:t>
      </w:r>
    </w:p>
    <w:p>
      <w:pPr>
        <w:pStyle w:val="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　　企画提案書については、指定の「企画提案応募書（様式第４号）」を表紙に使用し、</w:t>
      </w:r>
      <w:r>
        <w:rPr>
          <w:rFonts w:hint="eastAsia" w:ascii="BIZ UDPゴシック" w:hAnsi="BIZ UDPゴシック" w:eastAsia="BIZ UDPゴシック"/>
          <w:color w:val="000000" w:themeColor="text1"/>
          <w:sz w:val="22"/>
        </w:rPr>
        <w:t>A4</w:t>
      </w:r>
      <w:r>
        <w:rPr>
          <w:rFonts w:hint="eastAsia" w:ascii="BIZ UDPゴシック" w:hAnsi="BIZ UDPゴシック" w:eastAsia="BIZ UDPゴシック"/>
          <w:color w:val="000000" w:themeColor="text1"/>
          <w:sz w:val="22"/>
        </w:rPr>
        <w:t>用</w:t>
      </w:r>
    </w:p>
    <w:p>
      <w:pPr>
        <w:pStyle w:val="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紙で表紙を除いて４０頁（両面印刷長辺綴じ２０枚）以内で作成してください。</w:t>
      </w:r>
    </w:p>
    <w:p>
      <w:pPr>
        <w:pStyle w:val="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※企画提案書等に含まれる著作権、特許権等、日本国の法令に基づいて保護される第三者の権利の対象となっているものを使用した結果、生じた責任の全ては応募者が負うものとします。</w:t>
      </w:r>
    </w:p>
    <w:p>
      <w:pPr>
        <w:pStyle w:val="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【企画提案書記載事項】</w:t>
      </w:r>
    </w:p>
    <w:p>
      <w:pPr>
        <w:pStyle w:val="0"/>
        <w:ind w:left="0" w:leftChars="0" w:firstLine="220" w:firstLineChars="100"/>
        <w:rPr>
          <w:rFonts w:hint="eastAsia" w:ascii="BIZ UDPゴシック" w:hAnsi="BIZ UDPゴシック" w:eastAsia="BIZ UDPゴシック"/>
          <w:color w:val="auto"/>
          <w:sz w:val="22"/>
        </w:rPr>
      </w:pPr>
      <w:r>
        <w:rPr>
          <w:rFonts w:hint="eastAsia" w:ascii="BIZ UDPゴシック" w:hAnsi="BIZ UDPゴシック" w:eastAsia="BIZ UDPゴシック"/>
          <w:color w:val="auto"/>
          <w:sz w:val="22"/>
        </w:rPr>
        <w:t>本書「</w:t>
      </w:r>
      <w:r>
        <w:rPr>
          <w:rFonts w:hint="eastAsia" w:ascii="BIZ UDPゴシック" w:hAnsi="BIZ UDPゴシック" w:eastAsia="BIZ UDPゴシック"/>
          <w:color w:val="auto"/>
          <w:sz w:val="22"/>
        </w:rPr>
        <w:t>10</w:t>
      </w:r>
      <w:r>
        <w:rPr>
          <w:rFonts w:hint="eastAsia" w:ascii="BIZ UDPゴシック" w:hAnsi="BIZ UDPゴシック" w:eastAsia="BIZ UDPゴシック"/>
          <w:color w:val="auto"/>
          <w:sz w:val="22"/>
        </w:rPr>
        <w:t>．評価の方針」を熟読の上、提案内容は本書「</w:t>
      </w:r>
      <w:r>
        <w:rPr>
          <w:rFonts w:hint="eastAsia" w:ascii="BIZ UDPゴシック" w:hAnsi="BIZ UDPゴシック" w:eastAsia="BIZ UDPゴシック"/>
          <w:color w:val="auto"/>
          <w:sz w:val="22"/>
        </w:rPr>
        <w:t>10</w:t>
      </w:r>
      <w:r>
        <w:rPr>
          <w:rFonts w:hint="eastAsia" w:ascii="BIZ UDPゴシック" w:hAnsi="BIZ UDPゴシック" w:eastAsia="BIZ UDPゴシック"/>
          <w:color w:val="auto"/>
          <w:sz w:val="22"/>
        </w:rPr>
        <w:t>．評価の方針（</w:t>
      </w:r>
      <w:r>
        <w:rPr>
          <w:rFonts w:hint="eastAsia" w:ascii="BIZ UDPゴシック" w:hAnsi="BIZ UDPゴシック" w:eastAsia="BIZ UDPゴシック"/>
          <w:color w:val="auto"/>
          <w:sz w:val="22"/>
        </w:rPr>
        <w:t>2</w:t>
      </w:r>
      <w:r>
        <w:rPr>
          <w:rFonts w:hint="eastAsia" w:ascii="BIZ UDPゴシック" w:hAnsi="BIZ UDPゴシック" w:eastAsia="BIZ UDPゴシック"/>
          <w:color w:val="auto"/>
          <w:sz w:val="22"/>
        </w:rPr>
        <w:t>）評価基準」の評価項目及び評価の観点に即し、企画提案書には該当する評価項目が分かるよう簡潔に記載してください。</w:t>
      </w:r>
      <w:r>
        <w:rPr>
          <w:rFonts w:hint="eastAsia" w:ascii="BIZ UDPゴシック" w:hAnsi="BIZ UDPゴシック" w:eastAsia="BIZ UDPゴシック"/>
          <w:color w:val="auto"/>
          <w:sz w:val="22"/>
        </w:rPr>
        <w:t xml:space="preserve">  </w:t>
      </w:r>
    </w:p>
    <w:p>
      <w:pPr>
        <w:pStyle w:val="0"/>
        <w:spacing w:before="0" w:beforeLines="0" w:beforeAutospacing="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【企画提案書留意事項】</w:t>
      </w:r>
    </w:p>
    <w:p>
      <w:pPr>
        <w:pStyle w:val="0"/>
        <w:spacing w:before="0" w:beforeLines="0" w:beforeAutospacing="0"/>
        <w:ind w:left="220" w:hanging="220" w:hangingChars="10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w:t>
      </w:r>
      <w:r>
        <w:rPr>
          <w:rFonts w:hint="eastAsia" w:ascii="BIZ UDPゴシック" w:hAnsi="BIZ UDPゴシック" w:eastAsia="BIZ UDPゴシック"/>
          <w:color w:val="000000" w:themeColor="text1"/>
          <w:sz w:val="22"/>
        </w:rPr>
        <w:t xml:space="preserve"> </w:t>
      </w:r>
      <w:r>
        <w:rPr>
          <w:rFonts w:hint="eastAsia" w:ascii="BIZ UDPゴシック" w:hAnsi="BIZ UDPゴシック" w:eastAsia="BIZ UDPゴシック"/>
          <w:color w:val="000000" w:themeColor="text1"/>
          <w:sz w:val="22"/>
        </w:rPr>
        <w:t>企画提案書は正本のみ法人名を記載してください。副本には提案者が特定できる名称やロゴマーク、キャッチフレーズ、関連会社名等は使用しないこと。</w:t>
      </w:r>
    </w:p>
    <w:p>
      <w:pPr>
        <w:pStyle w:val="0"/>
        <w:spacing w:before="0" w:beforeLines="0" w:beforeAutospacing="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w:t>
      </w:r>
      <w:r>
        <w:rPr>
          <w:rFonts w:hint="eastAsia" w:ascii="BIZ UDPゴシック" w:hAnsi="BIZ UDPゴシック" w:eastAsia="BIZ UDPゴシック"/>
          <w:color w:val="000000" w:themeColor="text1"/>
          <w:sz w:val="22"/>
        </w:rPr>
        <w:t xml:space="preserve"> </w:t>
      </w:r>
      <w:r>
        <w:rPr>
          <w:rFonts w:hint="eastAsia" w:ascii="BIZ UDPゴシック" w:hAnsi="BIZ UDPゴシック" w:eastAsia="BIZ UDPゴシック"/>
          <w:color w:val="000000" w:themeColor="text1"/>
          <w:sz w:val="22"/>
        </w:rPr>
        <w:t>企画提案書には目次を付し、各ページにはページ番号を表示すること。</w:t>
      </w:r>
      <w:r>
        <w:rPr>
          <w:rFonts w:hint="eastAsia" w:ascii="BIZ UDPゴシック" w:hAnsi="BIZ UDPゴシック" w:eastAsia="BIZ UDPゴシック"/>
          <w:color w:val="000000" w:themeColor="text1"/>
          <w:sz w:val="22"/>
        </w:rPr>
        <w:t xml:space="preserve"> </w:t>
      </w:r>
    </w:p>
    <w:p>
      <w:pPr>
        <w:pStyle w:val="0"/>
        <w:spacing w:before="0" w:beforeLines="0" w:beforeAutospacing="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w:t>
      </w:r>
      <w:r>
        <w:rPr>
          <w:rFonts w:hint="eastAsia" w:ascii="BIZ UDPゴシック" w:hAnsi="BIZ UDPゴシック" w:eastAsia="BIZ UDPゴシック"/>
          <w:color w:val="000000" w:themeColor="text1"/>
          <w:sz w:val="22"/>
        </w:rPr>
        <w:t xml:space="preserve"> </w:t>
      </w:r>
      <w:r>
        <w:rPr>
          <w:rFonts w:hint="eastAsia" w:ascii="BIZ UDPゴシック" w:hAnsi="BIZ UDPゴシック" w:eastAsia="BIZ UDPゴシック"/>
          <w:color w:val="000000" w:themeColor="text1"/>
          <w:sz w:val="22"/>
        </w:rPr>
        <w:t>委託者は提出された企画提案書等に基づき評価を行うため、評価項目に対する提案内</w:t>
      </w:r>
    </w:p>
    <w:p>
      <w:pPr>
        <w:pStyle w:val="0"/>
        <w:spacing w:before="0" w:beforeLines="0" w:beforeAutospacing="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　</w:t>
      </w:r>
      <w:r>
        <w:rPr>
          <w:rFonts w:hint="eastAsia" w:ascii="BIZ UDPゴシック" w:hAnsi="BIZ UDPゴシック" w:eastAsia="BIZ UDPゴシック"/>
          <w:color w:val="000000" w:themeColor="text1"/>
          <w:sz w:val="22"/>
        </w:rPr>
        <w:t xml:space="preserve"> </w:t>
      </w:r>
      <w:r>
        <w:rPr>
          <w:rFonts w:hint="eastAsia" w:ascii="BIZ UDPゴシック" w:hAnsi="BIZ UDPゴシック" w:eastAsia="BIZ UDPゴシック"/>
          <w:color w:val="000000" w:themeColor="text1"/>
          <w:sz w:val="22"/>
        </w:rPr>
        <w:t>容を漏れなく記載すること。</w:t>
      </w:r>
    </w:p>
    <w:p>
      <w:pPr>
        <w:pStyle w:val="0"/>
        <w:spacing w:before="0" w:beforeLines="0" w:beforeAutospacing="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w:t>
      </w:r>
      <w:r>
        <w:rPr>
          <w:rFonts w:hint="eastAsia" w:ascii="BIZ UDPゴシック" w:hAnsi="BIZ UDPゴシック" w:eastAsia="BIZ UDPゴシック"/>
          <w:color w:val="000000" w:themeColor="text1"/>
          <w:sz w:val="22"/>
        </w:rPr>
        <w:t xml:space="preserve"> </w:t>
      </w:r>
      <w:r>
        <w:rPr>
          <w:rFonts w:hint="eastAsia" w:ascii="BIZ UDPゴシック" w:hAnsi="BIZ UDPゴシック" w:eastAsia="BIZ UDPゴシック"/>
          <w:color w:val="000000" w:themeColor="text1"/>
          <w:sz w:val="22"/>
        </w:rPr>
        <w:t>企画提案書の内容は、見積価格の範囲内で提案者が実現できる内容とすること。</w:t>
      </w:r>
      <w:r>
        <w:rPr>
          <w:rFonts w:hint="eastAsia" w:ascii="BIZ UDPゴシック" w:hAnsi="BIZ UDPゴシック" w:eastAsia="BIZ UDPゴシック"/>
          <w:color w:val="000000" w:themeColor="text1"/>
          <w:sz w:val="22"/>
        </w:rPr>
        <w:t xml:space="preserve"> </w:t>
      </w:r>
    </w:p>
    <w:p>
      <w:pPr>
        <w:pStyle w:val="0"/>
        <w:spacing w:before="0" w:beforeLines="0" w:beforeAutospacing="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w:t>
      </w:r>
      <w:r>
        <w:rPr>
          <w:rFonts w:hint="eastAsia" w:ascii="BIZ UDPゴシック" w:hAnsi="BIZ UDPゴシック" w:eastAsia="BIZ UDPゴシック"/>
          <w:color w:val="000000" w:themeColor="text1"/>
          <w:sz w:val="22"/>
        </w:rPr>
        <w:t xml:space="preserve"> </w:t>
      </w:r>
      <w:r>
        <w:rPr>
          <w:rFonts w:hint="eastAsia" w:ascii="BIZ UDPゴシック" w:hAnsi="BIZ UDPゴシック" w:eastAsia="BIZ UDPゴシック"/>
          <w:color w:val="000000" w:themeColor="text1"/>
          <w:sz w:val="22"/>
        </w:rPr>
        <w:t>企画提案書は難解な語句に注釈や解説を加え、必要に応じて図表を用いるなど可能な</w:t>
      </w:r>
    </w:p>
    <w:p>
      <w:pPr>
        <w:pStyle w:val="0"/>
        <w:spacing w:before="0" w:beforeLines="0" w:beforeAutospacing="0"/>
        <w:ind w:firstLine="220" w:firstLineChars="10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限り簡潔かつ明瞭に専門的知識を持たない者でも理解しやすい表現で記述すること。</w:t>
      </w:r>
      <w:r>
        <w:rPr>
          <w:rFonts w:hint="eastAsia" w:ascii="BIZ UDPゴシック" w:hAnsi="BIZ UDPゴシック" w:eastAsia="BIZ UDPゴシック"/>
          <w:color w:val="000000" w:themeColor="text1"/>
          <w:sz w:val="22"/>
        </w:rPr>
        <w:t xml:space="preserve"> </w:t>
      </w:r>
    </w:p>
    <w:p>
      <w:pPr>
        <w:pStyle w:val="0"/>
        <w:spacing w:before="0" w:beforeLines="0" w:beforeAutospacing="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w:t>
      </w:r>
      <w:r>
        <w:rPr>
          <w:rFonts w:hint="eastAsia" w:ascii="BIZ UDPゴシック" w:hAnsi="BIZ UDPゴシック" w:eastAsia="BIZ UDPゴシック"/>
          <w:color w:val="000000" w:themeColor="text1"/>
          <w:sz w:val="22"/>
        </w:rPr>
        <w:t xml:space="preserve"> </w:t>
      </w:r>
      <w:r>
        <w:rPr>
          <w:rFonts w:hint="eastAsia" w:ascii="BIZ UDPゴシック" w:hAnsi="BIZ UDPゴシック" w:eastAsia="BIZ UDPゴシック"/>
          <w:color w:val="000000" w:themeColor="text1"/>
          <w:sz w:val="22"/>
        </w:rPr>
        <w:t>他の提案者が提案すると想定する方式との比較を具体的に記述するなど、的確な評価</w:t>
      </w:r>
    </w:p>
    <w:p>
      <w:pPr>
        <w:pStyle w:val="0"/>
        <w:spacing w:before="0" w:beforeLines="0" w:beforeAutospacing="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　を受けられるよう工夫すること。</w:t>
      </w:r>
      <w:r>
        <w:rPr>
          <w:rFonts w:hint="eastAsia" w:ascii="BIZ UDPゴシック" w:hAnsi="BIZ UDPゴシック" w:eastAsia="BIZ UDPゴシック"/>
          <w:color w:val="000000" w:themeColor="text1"/>
          <w:sz w:val="22"/>
        </w:rPr>
        <w:t xml:space="preserve"> </w:t>
      </w:r>
    </w:p>
    <w:p>
      <w:pPr>
        <w:pStyle w:val="0"/>
        <w:spacing w:before="0" w:beforeLines="0" w:beforeAutospacing="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w:t>
      </w:r>
      <w:r>
        <w:rPr>
          <w:rFonts w:hint="eastAsia" w:ascii="BIZ UDPゴシック" w:hAnsi="BIZ UDPゴシック" w:eastAsia="BIZ UDPゴシック"/>
          <w:color w:val="000000" w:themeColor="text1"/>
          <w:sz w:val="22"/>
        </w:rPr>
        <w:t xml:space="preserve"> </w:t>
      </w:r>
      <w:r>
        <w:rPr>
          <w:rFonts w:hint="eastAsia" w:ascii="BIZ UDPゴシック" w:hAnsi="BIZ UDPゴシック" w:eastAsia="BIZ UDPゴシック"/>
          <w:color w:val="000000" w:themeColor="text1"/>
          <w:sz w:val="22"/>
        </w:rPr>
        <w:t>仕様書等の全面的な引用又は「仕様書のとおり」といった記述に終始しないこと。</w:t>
      </w:r>
      <w:r>
        <w:rPr>
          <w:rFonts w:hint="eastAsia" w:ascii="BIZ UDPゴシック" w:hAnsi="BIZ UDPゴシック" w:eastAsia="BIZ UDPゴシック"/>
          <w:color w:val="000000" w:themeColor="text1"/>
          <w:sz w:val="22"/>
        </w:rPr>
        <w:t xml:space="preserve"> </w:t>
      </w:r>
    </w:p>
    <w:p>
      <w:pPr>
        <w:pStyle w:val="0"/>
        <w:spacing w:before="0" w:beforeLines="0" w:beforeAutospacing="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w:t>
      </w:r>
      <w:r>
        <w:rPr>
          <w:rFonts w:hint="eastAsia" w:ascii="BIZ UDPゴシック" w:hAnsi="BIZ UDPゴシック" w:eastAsia="BIZ UDPゴシック"/>
          <w:color w:val="000000" w:themeColor="text1"/>
          <w:sz w:val="22"/>
        </w:rPr>
        <w:t>6</w:t>
      </w:r>
      <w:r>
        <w:rPr>
          <w:rFonts w:hint="eastAsia" w:ascii="BIZ UDPゴシック" w:hAnsi="BIZ UDPゴシック" w:eastAsia="BIZ UDPゴシック"/>
          <w:color w:val="000000" w:themeColor="text1"/>
          <w:sz w:val="22"/>
        </w:rPr>
        <w:t>）提出書類の取扱いについて</w:t>
      </w:r>
    </w:p>
    <w:p>
      <w:pPr>
        <w:pStyle w:val="0"/>
        <w:spacing w:before="0" w:beforeLines="0" w:beforeAutospacing="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　提出された書類は、「非公開」の表示がない限り、岸和田市情報公開条例（平成１２年条例第</w:t>
      </w:r>
      <w:r>
        <w:rPr>
          <w:rFonts w:hint="eastAsia" w:ascii="BIZ UDPゴシック" w:hAnsi="BIZ UDPゴシック" w:eastAsia="BIZ UDPゴシック"/>
          <w:color w:val="000000" w:themeColor="text1"/>
          <w:sz w:val="22"/>
        </w:rPr>
        <w:t>9</w:t>
      </w:r>
      <w:r>
        <w:rPr>
          <w:rFonts w:hint="eastAsia" w:ascii="BIZ UDPゴシック" w:hAnsi="BIZ UDPゴシック" w:eastAsia="BIZ UDPゴシック"/>
          <w:color w:val="000000" w:themeColor="text1"/>
          <w:sz w:val="22"/>
        </w:rPr>
        <w:t>号）の対象となります。当業務に関する提案募集は、提案者が提出した提案に基づき提案者自らが業務を実施することを前提とします。</w:t>
      </w:r>
    </w:p>
    <w:p>
      <w:pPr>
        <w:pStyle w:val="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w:t>
      </w:r>
      <w:r>
        <w:rPr>
          <w:rFonts w:hint="eastAsia" w:ascii="BIZ UDPゴシック" w:hAnsi="BIZ UDPゴシック" w:eastAsia="BIZ UDPゴシック"/>
          <w:color w:val="000000" w:themeColor="text1"/>
          <w:sz w:val="22"/>
        </w:rPr>
        <w:t>7</w:t>
      </w:r>
      <w:r>
        <w:rPr>
          <w:rFonts w:hint="eastAsia" w:ascii="BIZ UDPゴシック" w:hAnsi="BIZ UDPゴシック" w:eastAsia="BIZ UDPゴシック"/>
          <w:color w:val="000000" w:themeColor="text1"/>
          <w:sz w:val="22"/>
        </w:rPr>
        <w:t>）見積書及び見積明細書について</w:t>
      </w:r>
    </w:p>
    <w:p>
      <w:pPr>
        <w:pStyle w:val="0"/>
        <w:ind w:left="0" w:leftChars="0" w:hanging="220" w:hangingChars="10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①　</w:t>
      </w:r>
      <w:r>
        <w:rPr>
          <w:rFonts w:hint="eastAsia" w:ascii="BIZ UDPゴシック" w:hAnsi="BIZ UDPゴシック" w:eastAsia="BIZ UDPゴシック"/>
          <w:color w:val="000000" w:themeColor="text1"/>
          <w:sz w:val="22"/>
        </w:rPr>
        <w:t>A4</w:t>
      </w:r>
      <w:r>
        <w:rPr>
          <w:rFonts w:hint="eastAsia" w:ascii="BIZ UDPゴシック" w:hAnsi="BIZ UDPゴシック" w:eastAsia="BIZ UDPゴシック"/>
          <w:color w:val="000000" w:themeColor="text1"/>
          <w:sz w:val="22"/>
        </w:rPr>
        <w:t>サイズで作成し、代表者印（使用印鑑届を提出している場合は使用印）を押印してください。</w:t>
      </w:r>
    </w:p>
    <w:p>
      <w:pPr>
        <w:pStyle w:val="0"/>
        <w:ind w:leftChars="0" w:firstLine="0" w:firstLineChars="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②　令和</w:t>
      </w:r>
      <w:r>
        <w:rPr>
          <w:rFonts w:hint="eastAsia" w:ascii="BIZ UDPゴシック" w:hAnsi="BIZ UDPゴシック" w:eastAsia="BIZ UDPゴシック"/>
          <w:color w:val="000000" w:themeColor="text1"/>
          <w:sz w:val="22"/>
        </w:rPr>
        <w:t>9</w:t>
      </w:r>
      <w:r>
        <w:rPr>
          <w:rFonts w:hint="eastAsia" w:ascii="BIZ UDPゴシック" w:hAnsi="BIZ UDPゴシック" w:eastAsia="BIZ UDPゴシック"/>
          <w:color w:val="000000" w:themeColor="text1"/>
          <w:sz w:val="22"/>
        </w:rPr>
        <w:t>年度から令和１１年度までの各年度ごとの金額を記載してください。</w:t>
      </w:r>
    </w:p>
    <w:p>
      <w:pPr>
        <w:pStyle w:val="0"/>
        <w:ind w:leftChars="0" w:firstLine="0" w:firstLineChars="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③　提案した内容で業務を行う前提で見積もること（消費税及び地方消費税を含む。）</w:t>
      </w:r>
    </w:p>
    <w:p>
      <w:pPr>
        <w:pStyle w:val="0"/>
        <w:ind w:leftChars="0" w:firstLine="0" w:firstLineChars="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④　適切な項目を示し、見積額の内訳が明確であること。</w:t>
      </w:r>
    </w:p>
    <w:p>
      <w:pPr>
        <w:pStyle w:val="0"/>
        <w:ind w:leftChars="0" w:firstLine="0" w:firstLineChars="0"/>
        <w:rPr>
          <w:rFonts w:hint="eastAsia" w:ascii="BIZ UDPゴシック" w:hAnsi="BIZ UDPゴシック" w:eastAsia="BIZ UDPゴシック"/>
          <w:color w:val="000000" w:themeColor="text1"/>
          <w:sz w:val="22"/>
        </w:rPr>
      </w:pPr>
    </w:p>
    <w:p>
      <w:pPr>
        <w:pStyle w:val="0"/>
        <w:ind w:leftChars="0" w:firstLine="0" w:firstLineChars="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9.</w:t>
      </w:r>
      <w:r>
        <w:rPr>
          <w:rFonts w:hint="eastAsia" w:ascii="BIZ UDPゴシック" w:hAnsi="BIZ UDPゴシック" w:eastAsia="BIZ UDPゴシック"/>
          <w:color w:val="000000" w:themeColor="text1"/>
          <w:sz w:val="22"/>
        </w:rPr>
        <w:t>参加を辞退する場合</w:t>
      </w:r>
    </w:p>
    <w:p>
      <w:pPr>
        <w:pStyle w:val="0"/>
        <w:ind w:left="0" w:leftChars="0" w:firstLine="220" w:firstLineChars="10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参加申込書を提出後に参加を辞退する場合は、速やかに辞退届を提出してください。</w:t>
      </w:r>
      <w:r>
        <w:rPr>
          <w:rFonts w:hint="eastAsia" w:ascii="BIZ UDPゴシック" w:hAnsi="BIZ UDPゴシック" w:eastAsia="BIZ UDPゴシック"/>
          <w:color w:val="000000" w:themeColor="text1"/>
          <w:sz w:val="22"/>
        </w:rPr>
        <w:t xml:space="preserve"> </w:t>
      </w:r>
    </w:p>
    <w:p>
      <w:pPr>
        <w:pStyle w:val="0"/>
        <w:ind w:leftChars="0" w:firstLine="0" w:firstLineChars="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w:t>
      </w:r>
      <w:r>
        <w:rPr>
          <w:rFonts w:hint="eastAsia" w:ascii="BIZ UDPゴシック" w:hAnsi="BIZ UDPゴシック" w:eastAsia="BIZ UDPゴシック"/>
          <w:color w:val="000000" w:themeColor="text1"/>
          <w:sz w:val="22"/>
        </w:rPr>
        <w:t>1</w:t>
      </w:r>
      <w:r>
        <w:rPr>
          <w:rFonts w:hint="eastAsia" w:ascii="BIZ UDPゴシック" w:hAnsi="BIZ UDPゴシック" w:eastAsia="BIZ UDPゴシック"/>
          <w:color w:val="000000" w:themeColor="text1"/>
          <w:sz w:val="22"/>
        </w:rPr>
        <w:t>）提出書類</w:t>
      </w:r>
      <w:r>
        <w:rPr>
          <w:rFonts w:hint="eastAsia" w:ascii="BIZ UDPゴシック" w:hAnsi="BIZ UDPゴシック" w:eastAsia="BIZ UDPゴシック"/>
          <w:color w:val="000000" w:themeColor="text1"/>
          <w:sz w:val="22"/>
        </w:rPr>
        <w:t xml:space="preserve">  </w:t>
      </w:r>
      <w:r>
        <w:rPr>
          <w:rFonts w:hint="eastAsia" w:ascii="BIZ UDPゴシック" w:hAnsi="BIZ UDPゴシック" w:eastAsia="BIZ UDPゴシック"/>
          <w:color w:val="000000" w:themeColor="text1"/>
          <w:sz w:val="22"/>
        </w:rPr>
        <w:t>辞退届（様式第６号）</w:t>
      </w:r>
    </w:p>
    <w:p>
      <w:pPr>
        <w:pStyle w:val="0"/>
        <w:ind w:leftChars="0" w:firstLine="0" w:firstLineChars="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w:t>
      </w:r>
      <w:r>
        <w:rPr>
          <w:rFonts w:hint="eastAsia" w:ascii="BIZ UDPゴシック" w:hAnsi="BIZ UDPゴシック" w:eastAsia="BIZ UDPゴシック"/>
          <w:color w:val="000000" w:themeColor="text1"/>
          <w:sz w:val="22"/>
        </w:rPr>
        <w:t>2</w:t>
      </w:r>
      <w:r>
        <w:rPr>
          <w:rFonts w:hint="eastAsia" w:ascii="BIZ UDPゴシック" w:hAnsi="BIZ UDPゴシック" w:eastAsia="BIZ UDPゴシック"/>
          <w:color w:val="000000" w:themeColor="text1"/>
          <w:sz w:val="22"/>
        </w:rPr>
        <w:t>）提出先</w:t>
      </w:r>
    </w:p>
    <w:p>
      <w:pPr>
        <w:pStyle w:val="0"/>
        <w:ind w:left="0" w:leftChars="0" w:firstLine="330" w:firstLineChars="15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本書</w:t>
      </w:r>
      <w:r>
        <w:rPr>
          <w:rFonts w:hint="eastAsia" w:ascii="BIZ UDPゴシック" w:hAnsi="BIZ UDPゴシック" w:eastAsia="BIZ UDPゴシック"/>
          <w:sz w:val="22"/>
        </w:rPr>
        <w:t>「</w:t>
      </w:r>
      <w:r>
        <w:rPr>
          <w:rFonts w:hint="eastAsia" w:ascii="BIZ UDPゴシック" w:hAnsi="BIZ UDPゴシック" w:eastAsia="BIZ UDPゴシック"/>
          <w:sz w:val="22"/>
        </w:rPr>
        <w:t>15</w:t>
      </w:r>
      <w:r>
        <w:rPr>
          <w:rFonts w:hint="eastAsia" w:ascii="BIZ UDPゴシック" w:hAnsi="BIZ UDPゴシック" w:eastAsia="BIZ UDPゴシック"/>
          <w:sz w:val="22"/>
        </w:rPr>
        <w:t>．担当部署及び問い合わせ先」</w:t>
      </w:r>
      <w:r>
        <w:rPr>
          <w:rFonts w:hint="eastAsia" w:ascii="BIZ UDPゴシック" w:hAnsi="BIZ UDPゴシック" w:eastAsia="BIZ UDPゴシック"/>
          <w:color w:val="000000" w:themeColor="text1"/>
          <w:sz w:val="22"/>
        </w:rPr>
        <w:t>まで。</w:t>
      </w:r>
    </w:p>
    <w:p>
      <w:pPr>
        <w:pStyle w:val="0"/>
        <w:ind w:left="0" w:leftChars="0" w:firstLine="330" w:firstLineChars="15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受付時間は、平日の</w:t>
      </w:r>
      <w:r>
        <w:rPr>
          <w:rFonts w:hint="eastAsia" w:ascii="BIZ UDPゴシック" w:hAnsi="BIZ UDPゴシック" w:eastAsia="BIZ UDPゴシック"/>
          <w:color w:val="000000" w:themeColor="text1"/>
          <w:sz w:val="22"/>
        </w:rPr>
        <w:t>9</w:t>
      </w:r>
      <w:r>
        <w:rPr>
          <w:rFonts w:hint="eastAsia" w:ascii="BIZ UDPゴシック" w:hAnsi="BIZ UDPゴシック" w:eastAsia="BIZ UDPゴシック"/>
          <w:color w:val="000000" w:themeColor="text1"/>
          <w:sz w:val="22"/>
        </w:rPr>
        <w:t>時から１７時まで（１２時から１２時４５分を除く。）とします。</w:t>
      </w:r>
    </w:p>
    <w:p>
      <w:pPr>
        <w:pStyle w:val="0"/>
        <w:ind w:leftChars="0" w:firstLine="0" w:firstLineChars="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w:t>
      </w:r>
      <w:r>
        <w:rPr>
          <w:rFonts w:hint="eastAsia" w:ascii="BIZ UDPゴシック" w:hAnsi="BIZ UDPゴシック" w:eastAsia="BIZ UDPゴシック"/>
          <w:color w:val="000000" w:themeColor="text1"/>
          <w:sz w:val="22"/>
        </w:rPr>
        <w:t>3</w:t>
      </w:r>
      <w:r>
        <w:rPr>
          <w:rFonts w:hint="eastAsia" w:ascii="BIZ UDPゴシック" w:hAnsi="BIZ UDPゴシック" w:eastAsia="BIZ UDPゴシック"/>
          <w:color w:val="000000" w:themeColor="text1"/>
          <w:sz w:val="22"/>
        </w:rPr>
        <w:t>）提出方法</w:t>
      </w:r>
    </w:p>
    <w:p>
      <w:pPr>
        <w:pStyle w:val="0"/>
        <w:ind w:left="210" w:leftChars="100" w:firstLine="147" w:firstLineChars="67"/>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直接持参又は郵送に限ります。郵送の場合は、「特定記録」とする等、受け取り日時及び配達されたことが証明できる方法によることとし、提出期限までに到着したものに限り受け付けます。　郵便事故等については、提出者のリスク負担とします。</w:t>
      </w: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w:t>
      </w:r>
      <w:r>
        <w:rPr>
          <w:rFonts w:hint="eastAsia" w:ascii="BIZ UDPゴシック" w:hAnsi="BIZ UDPゴシック" w:eastAsia="BIZ UDPゴシック"/>
          <w:sz w:val="22"/>
        </w:rPr>
        <w:t>4</w:t>
      </w:r>
      <w:r>
        <w:rPr>
          <w:rFonts w:hint="eastAsia" w:ascii="BIZ UDPゴシック" w:hAnsi="BIZ UDPゴシック" w:eastAsia="BIZ UDPゴシック"/>
          <w:sz w:val="22"/>
        </w:rPr>
        <w:t>）様式の配布場所</w:t>
      </w:r>
    </w:p>
    <w:p>
      <w:pPr>
        <w:pStyle w:val="0"/>
        <w:ind w:leftChars="0" w:firstLine="356" w:firstLineChars="162"/>
        <w:rPr>
          <w:rFonts w:hint="eastAsia" w:ascii="BIZ UDPゴシック" w:hAnsi="BIZ UDPゴシック" w:eastAsia="BIZ UDPゴシック"/>
          <w:sz w:val="22"/>
        </w:rPr>
      </w:pPr>
      <w:r>
        <w:rPr>
          <w:rFonts w:hint="eastAsia" w:ascii="BIZ UDPゴシック" w:hAnsi="BIZ UDPゴシック" w:eastAsia="BIZ UDPゴシック"/>
          <w:sz w:val="22"/>
        </w:rPr>
        <w:t>岸和田市ホームページ内よりダウンロード可</w:t>
      </w:r>
    </w:p>
    <w:p>
      <w:pPr>
        <w:pStyle w:val="0"/>
        <w:ind w:leftChars="0" w:firstLine="356" w:firstLineChars="162"/>
        <w:rPr>
          <w:rFonts w:hint="eastAsia" w:ascii="BIZ UDPゴシック" w:hAnsi="BIZ UDPゴシック" w:eastAsia="BIZ UDPゴシック"/>
          <w:sz w:val="22"/>
        </w:rPr>
      </w:pPr>
      <w:r>
        <w:rPr>
          <w:rFonts w:hint="eastAsia" w:ascii="BIZ UDPゴシック" w:hAnsi="BIZ UDPゴシック" w:eastAsia="BIZ UDPゴシック"/>
          <w:sz w:val="22"/>
        </w:rPr>
        <w:t>URL</w:t>
      </w:r>
      <w:r>
        <w:rPr>
          <w:rFonts w:hint="eastAsia" w:ascii="BIZ UDPゴシック" w:hAnsi="BIZ UDPゴシック" w:eastAsia="BIZ UDPゴシック"/>
          <w:sz w:val="22"/>
        </w:rPr>
        <w:t>　</w:t>
      </w:r>
      <w:r>
        <w:rPr>
          <w:rFonts w:hint="eastAsia" w:ascii="BIZ UDPゴシック" w:hAnsi="BIZ UDPゴシック" w:eastAsia="BIZ UDPゴシック"/>
          <w:sz w:val="22"/>
        </w:rPr>
        <w:t xml:space="preserve"> </w:t>
      </w:r>
      <w:r>
        <w:rPr>
          <w:rFonts w:hint="eastAsia" w:ascii="BIZ UDPゴシック" w:hAnsi="BIZ UDPゴシック" w:eastAsia="BIZ UDPゴシック"/>
          <w:sz w:val="18"/>
        </w:rPr>
        <w:t>https://www.city.kishiwada.lg.jp/site/kouiki/unneisidougyoumuitaku.html</w:t>
      </w:r>
    </w:p>
    <w:p>
      <w:pPr>
        <w:pStyle w:val="0"/>
        <w:ind w:leftChars="0" w:firstLine="0" w:firstLineChars="0"/>
        <w:rPr>
          <w:rFonts w:hint="eastAsia" w:ascii="BIZ UDPゴシック" w:hAnsi="BIZ UDPゴシック" w:eastAsia="BIZ UDPゴシック"/>
          <w:color w:val="000000" w:themeColor="text1"/>
          <w:sz w:val="22"/>
        </w:rPr>
      </w:pPr>
      <w:r>
        <w:rPr>
          <w:rFonts w:hint="eastAsia"/>
        </w:rPr>
        <w:drawing>
          <wp:anchor distT="0" distB="0" distL="203200" distR="203200" simplePos="0" relativeHeight="8" behindDoc="1" locked="0" layoutInCell="1" hidden="0" allowOverlap="1">
            <wp:simplePos x="0" y="0"/>
            <wp:positionH relativeFrom="column">
              <wp:posOffset>4554855</wp:posOffset>
            </wp:positionH>
            <wp:positionV relativeFrom="paragraph">
              <wp:posOffset>73660</wp:posOffset>
            </wp:positionV>
            <wp:extent cx="714375" cy="714375"/>
            <wp:effectExtent l="0" t="0" r="0" b="0"/>
            <wp:wrapTight wrapText="bothSides">
              <wp:wrapPolygon>
                <wp:start x="0" y="0"/>
                <wp:lineTo x="0" y="21466"/>
                <wp:lineTo x="21293" y="21466"/>
                <wp:lineTo x="21293" y="21408"/>
                <wp:lineTo x="21408" y="21370"/>
                <wp:lineTo x="21466" y="21293"/>
                <wp:lineTo x="21466" y="0"/>
                <wp:lineTo x="0" y="0"/>
              </wp:wrapPolygon>
            </wp:wrapTight>
            <wp:docPr id="1031" name="オブジェクト 0"/>
            <a:graphic xmlns:a="http://schemas.openxmlformats.org/drawingml/2006/main">
              <a:graphicData uri="http://schemas.openxmlformats.org/drawingml/2006/picture">
                <pic:pic xmlns:pic="http://schemas.openxmlformats.org/drawingml/2006/picture">
                  <pic:nvPicPr>
                    <pic:cNvPr id="1031" name="オブジェクト 0"/>
                    <pic:cNvPicPr>
                      <a:picLocks noChangeAspect="1"/>
                    </pic:cNvPicPr>
                  </pic:nvPicPr>
                  <pic:blipFill>
                    <a:blip r:embed="rId8"/>
                    <a:stretch>
                      <a:fillRect/>
                    </a:stretch>
                  </pic:blipFill>
                  <pic:spPr>
                    <a:xfrm>
                      <a:off x="0" y="0"/>
                      <a:ext cx="714375" cy="714375"/>
                    </a:xfrm>
                    <a:prstGeom prst="rect">
                      <a:avLst/>
                    </a:prstGeom>
                  </pic:spPr>
                </pic:pic>
              </a:graphicData>
            </a:graphic>
          </wp:anchor>
        </w:drawing>
      </w:r>
    </w:p>
    <w:p>
      <w:pPr>
        <w:pStyle w:val="0"/>
        <w:ind w:leftChars="0" w:firstLine="0" w:firstLineChars="0"/>
        <w:rPr>
          <w:rFonts w:hint="eastAsia" w:ascii="BIZ UDPゴシック" w:hAnsi="BIZ UDPゴシック" w:eastAsia="BIZ UDPゴシック"/>
          <w:color w:val="000000" w:themeColor="text1"/>
          <w:sz w:val="22"/>
        </w:rPr>
      </w:pPr>
    </w:p>
    <w:p>
      <w:pPr>
        <w:pStyle w:val="0"/>
        <w:ind w:leftChars="0" w:firstLine="0" w:firstLineChars="0"/>
        <w:rPr>
          <w:rFonts w:hint="eastAsia" w:ascii="BIZ UDPゴシック" w:hAnsi="BIZ UDPゴシック" w:eastAsia="BIZ UDPゴシック"/>
          <w:color w:val="000000" w:themeColor="text1"/>
          <w:sz w:val="22"/>
        </w:rPr>
      </w:pPr>
    </w:p>
    <w:p>
      <w:pPr>
        <w:pStyle w:val="0"/>
        <w:ind w:leftChars="0" w:firstLine="0" w:firstLineChars="0"/>
        <w:rPr>
          <w:rFonts w:hint="eastAsia" w:ascii="BIZ UDPゴシック" w:hAnsi="BIZ UDPゴシック" w:eastAsia="BIZ UDPゴシック"/>
          <w:color w:val="000000" w:themeColor="text1"/>
          <w:sz w:val="22"/>
        </w:rPr>
      </w:pPr>
    </w:p>
    <w:p>
      <w:pPr>
        <w:pStyle w:val="0"/>
        <w:ind w:leftChars="0" w:firstLine="0" w:firstLineChars="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10.</w:t>
      </w:r>
      <w:r>
        <w:rPr>
          <w:rFonts w:hint="eastAsia" w:ascii="BIZ UDPゴシック" w:hAnsi="BIZ UDPゴシック" w:eastAsia="BIZ UDPゴシック"/>
          <w:color w:val="000000" w:themeColor="text1"/>
          <w:sz w:val="22"/>
        </w:rPr>
        <w:t>評価の方針</w:t>
      </w:r>
    </w:p>
    <w:p>
      <w:pPr>
        <w:pStyle w:val="0"/>
        <w:ind w:left="0" w:leftChars="0" w:firstLine="220" w:firstLineChars="100"/>
        <w:jc w:val="left"/>
        <w:rPr>
          <w:rFonts w:hint="eastAsia" w:ascii="BIZ UDPゴシック" w:hAnsi="BIZ UDPゴシック" w:eastAsia="BIZ UDPゴシック"/>
          <w:sz w:val="22"/>
        </w:rPr>
      </w:pPr>
      <w:r>
        <w:rPr>
          <w:rFonts w:hint="eastAsia" w:ascii="BIZ UDPゴシック" w:hAnsi="BIZ UDPゴシック" w:eastAsia="BIZ UDPゴシック"/>
          <w:sz w:val="22"/>
        </w:rPr>
        <w:t>構成市町職員で構成する選定委員会（以下「選定委員会」という。）が審査を行います。</w:t>
      </w:r>
    </w:p>
    <w:p>
      <w:pPr>
        <w:pStyle w:val="0"/>
        <w:ind w:leftChars="0" w:firstLine="0" w:firstLineChars="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w:t>
      </w:r>
      <w:r>
        <w:rPr>
          <w:rFonts w:hint="eastAsia" w:ascii="BIZ UDPゴシック" w:hAnsi="BIZ UDPゴシック" w:eastAsia="BIZ UDPゴシック"/>
          <w:color w:val="000000" w:themeColor="text1"/>
          <w:sz w:val="22"/>
        </w:rPr>
        <w:t>1</w:t>
      </w:r>
      <w:r>
        <w:rPr>
          <w:rFonts w:hint="eastAsia" w:ascii="BIZ UDPゴシック" w:hAnsi="BIZ UDPゴシック" w:eastAsia="BIZ UDPゴシック"/>
          <w:color w:val="000000" w:themeColor="text1"/>
          <w:sz w:val="22"/>
        </w:rPr>
        <w:t>）プレゼンテーション審査の実施</w:t>
      </w:r>
    </w:p>
    <w:p>
      <w:pPr>
        <w:pStyle w:val="0"/>
        <w:ind w:leftChars="0" w:firstLine="0" w:firstLineChars="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企画提案書について、プレゼンテーション審査を実施します。</w:t>
      </w:r>
    </w:p>
    <w:p>
      <w:pPr>
        <w:pStyle w:val="0"/>
        <w:ind w:leftChars="0" w:firstLine="0" w:firstLineChars="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①　開催日時　　令和</w:t>
      </w:r>
      <w:r>
        <w:rPr>
          <w:rFonts w:hint="eastAsia" w:ascii="BIZ UDPゴシック" w:hAnsi="BIZ UDPゴシック" w:eastAsia="BIZ UDPゴシック"/>
          <w:color w:val="000000" w:themeColor="text1"/>
          <w:sz w:val="22"/>
        </w:rPr>
        <w:t>8</w:t>
      </w:r>
      <w:r>
        <w:rPr>
          <w:rFonts w:hint="eastAsia" w:ascii="BIZ UDPゴシック" w:hAnsi="BIZ UDPゴシック" w:eastAsia="BIZ UDPゴシック"/>
          <w:color w:val="000000" w:themeColor="text1"/>
          <w:sz w:val="22"/>
        </w:rPr>
        <w:t>年１１月１６日（月）（予定）※時間については別途通知します。</w:t>
      </w:r>
    </w:p>
    <w:p>
      <w:pPr>
        <w:pStyle w:val="0"/>
        <w:ind w:leftChars="0" w:firstLine="0" w:firstLineChars="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②　場所　泉南府民センタービル１階　多目的ホール</w:t>
      </w:r>
    </w:p>
    <w:p>
      <w:pPr>
        <w:pStyle w:val="0"/>
        <w:ind w:leftChars="0" w:firstLine="0" w:firstLineChars="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③　実施内容</w:t>
      </w:r>
    </w:p>
    <w:p>
      <w:pPr>
        <w:pStyle w:val="0"/>
        <w:ind w:left="0" w:leftChars="0" w:firstLine="220" w:firstLineChars="10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プレゼンテーション時間は１５分以内、質疑応答は１５分以内を予定しています。</w:t>
      </w:r>
    </w:p>
    <w:p>
      <w:pPr>
        <w:pStyle w:val="0"/>
        <w:spacing w:before="180" w:beforeLines="50" w:beforeAutospacing="0"/>
        <w:ind w:left="0" w:leftChars="0" w:firstLineChars="0"/>
        <w:rPr>
          <w:rFonts w:hint="eastAsia" w:ascii="BIZ UDPゴシック" w:hAnsi="BIZ UDPゴシック" w:eastAsia="BIZ UDPゴシック"/>
          <w:color w:val="000000" w:themeColor="text1"/>
          <w:sz w:val="22"/>
        </w:rPr>
      </w:pPr>
      <w:r>
        <w:rPr>
          <w:rFonts w:hint="eastAsia"/>
        </w:rPr>
        <mc:AlternateContent>
          <mc:Choice Requires="wps">
            <w:drawing>
              <wp:anchor distT="0" distB="0" distL="203200" distR="203200" simplePos="0" relativeHeight="5" behindDoc="0" locked="0" layoutInCell="1" hidden="0" allowOverlap="1">
                <wp:simplePos x="0" y="0"/>
                <wp:positionH relativeFrom="column">
                  <wp:posOffset>-80010</wp:posOffset>
                </wp:positionH>
                <wp:positionV relativeFrom="paragraph">
                  <wp:posOffset>42545</wp:posOffset>
                </wp:positionV>
                <wp:extent cx="5574665" cy="1047750"/>
                <wp:effectExtent l="635" t="635" r="29845" b="10795"/>
                <wp:wrapNone/>
                <wp:docPr id="1032" name="オブジェクト 0"/>
                <a:graphic xmlns:a="http://schemas.openxmlformats.org/drawingml/2006/main">
                  <a:graphicData uri="http://schemas.microsoft.com/office/word/2010/wordprocessingShape">
                    <wps:wsp>
                      <wps:cNvPr id="1032" name="オブジェクト 0"/>
                      <wps:cNvSpPr/>
                      <wps:spPr>
                        <a:xfrm>
                          <a:off x="0" y="0"/>
                          <a:ext cx="5574665" cy="1047750"/>
                        </a:xfrm>
                        <a:prstGeom prst="rect">
                          <a:avLst/>
                        </a:prstGeom>
                        <a:noFill/>
                        <a:ln w="12700" cap="flat" cmpd="sng" algn="ctr">
                          <a:solidFill>
                            <a:schemeClr val="tx1"/>
                          </a:solidFill>
                          <a:prstDash val="sysDash"/>
                          <a:miter lim="800000"/>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jc w:val="center"/>
                              <w:rPr>
                                <w:rFonts w:hint="eastAsia"/>
                              </w:rPr>
                            </w:pPr>
                            <w:r>
                              <w:rPr>
                                <w:rFonts w:hint="eastAsia"/>
                              </w:rPr>
                              <w:t>000</w:t>
                            </w:r>
                          </w:p>
                        </w:txbxContent>
                      </wps:txbx>
                      <wps:bodyPr vertOverflow="overflow" horzOverflow="overflow" wrap="square" anchor="ctr"/>
                    </wps:wsp>
                  </a:graphicData>
                </a:graphic>
              </wp:anchor>
            </w:drawing>
          </mc:Choice>
          <mc:Fallback>
            <w:pict>
              <v:rect id="オブジェクト 0" style="z-index:5;height:82.5pt;mso-wrap-distance-left:16pt;width:438.95pt;mso-wrap-distance-top:0pt;mso-position-horizontal-relative:text;position:absolute;margin-top:3.35pt;margin-left:-6.3pt;mso-position-vertical-relative:text;mso-wrap-distance-bottom:0pt;mso-wrap-distance-right:16pt;v-text-anchor:middle;" o:spid="_x0000_s1032" o:allowincell="t" o:allowoverlap="t" filled="f" stroked="t" strokecolor="#000000 [3213]" strokeweight="1pt" o:spt="1">
                <v:fill/>
                <v:stroke linestyle="single" miterlimit="8" endcap="flat" dashstyle="shortdash" filltype="solid"/>
                <v:textbox style="layout-flow:horizontal;">
                  <w:txbxContent>
                    <w:p>
                      <w:pPr>
                        <w:pStyle w:val="0"/>
                        <w:jc w:val="center"/>
                        <w:rPr>
                          <w:rFonts w:hint="eastAsia"/>
                        </w:rPr>
                      </w:pPr>
                      <w:r>
                        <w:rPr>
                          <w:rFonts w:hint="eastAsia"/>
                        </w:rPr>
                        <w:t>000</w:t>
                      </w:r>
                    </w:p>
                  </w:txbxContent>
                </v:textbox>
                <v:imagedata o:title=""/>
                <w10:wrap type="none" anchorx="text" anchory="text"/>
              </v:rect>
            </w:pict>
          </mc:Fallback>
        </mc:AlternateContent>
      </w:r>
      <w:r>
        <w:rPr>
          <w:rFonts w:hint="eastAsia" w:ascii="BIZ UDPゴシック" w:hAnsi="BIZ UDPゴシック" w:eastAsia="BIZ UDPゴシック"/>
          <w:color w:val="000000" w:themeColor="text1"/>
          <w:sz w:val="22"/>
        </w:rPr>
        <w:t>【注意事項】</w:t>
      </w:r>
    </w:p>
    <w:p>
      <w:pPr>
        <w:pStyle w:val="0"/>
        <w:ind w:leftChars="0" w:firstLineChars="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　審査にあたり、公平性を担保するため審査員は事業者名を伏せた状態で審査します。</w:t>
      </w:r>
    </w:p>
    <w:p>
      <w:pPr>
        <w:pStyle w:val="0"/>
        <w:ind w:leftChars="0" w:firstLineChars="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企画提案書等と同様に、プレゼンテーション審査当日は会社のロゴマークが入った服やパソコン画面により事業者名が審査員に分かることがないようご注意ください。</w:t>
      </w:r>
    </w:p>
    <w:p>
      <w:pPr>
        <w:pStyle w:val="0"/>
        <w:spacing w:line="220" w:lineRule="exact"/>
        <w:ind w:leftChars="0" w:firstLine="0" w:firstLineChars="0"/>
        <w:rPr>
          <w:rFonts w:hint="eastAsia" w:ascii="BIZ UDPゴシック" w:hAnsi="BIZ UDPゴシック" w:eastAsia="BIZ UDPゴシック"/>
          <w:color w:val="000000" w:themeColor="text1"/>
          <w:sz w:val="22"/>
        </w:rPr>
      </w:pPr>
    </w:p>
    <w:p>
      <w:pPr>
        <w:pStyle w:val="0"/>
        <w:spacing w:line="220" w:lineRule="exact"/>
        <w:ind w:leftChars="0" w:firstLine="0" w:firstLineChars="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w:t>
      </w:r>
      <w:r>
        <w:rPr>
          <w:rFonts w:hint="eastAsia" w:ascii="BIZ UDPゴシック" w:hAnsi="BIZ UDPゴシック" w:eastAsia="BIZ UDPゴシック"/>
          <w:color w:val="000000" w:themeColor="text1"/>
          <w:sz w:val="22"/>
        </w:rPr>
        <w:t>2</w:t>
      </w:r>
      <w:r>
        <w:rPr>
          <w:rFonts w:hint="eastAsia" w:ascii="BIZ UDPゴシック" w:hAnsi="BIZ UDPゴシック" w:eastAsia="BIZ UDPゴシック"/>
          <w:color w:val="000000" w:themeColor="text1"/>
          <w:sz w:val="22"/>
        </w:rPr>
        <w:t>）評価基準</w:t>
      </w:r>
    </w:p>
    <w:tbl>
      <w:tblPr>
        <w:tblStyle w:val="33"/>
        <w:tblW w:w="8518" w:type="dxa"/>
        <w:jc w:val="center"/>
        <w:tblInd w:w="0" w:type="dxa"/>
        <w:tblLayout w:type="fixed"/>
        <w:tblCellMar>
          <w:left w:w="57" w:type="dxa"/>
          <w:right w:w="57" w:type="dxa"/>
        </w:tblCellMar>
        <w:tblLook w:firstRow="1" w:lastRow="0" w:firstColumn="1" w:lastColumn="0" w:noHBand="0" w:noVBand="1" w:val="04A0"/>
      </w:tblPr>
      <w:tblGrid>
        <w:gridCol w:w="3157"/>
        <w:gridCol w:w="630"/>
        <w:gridCol w:w="4731"/>
      </w:tblGrid>
      <w:tr>
        <w:trPr>
          <w:trHeight w:val="180" w:hRule="atLeast"/>
        </w:trPr>
        <w:tc>
          <w:tcPr>
            <w:tcW w:w="315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240" w:lineRule="exact"/>
              <w:jc w:val="center"/>
              <w:rPr>
                <w:rFonts w:hint="eastAsia" w:ascii="BIZ UDPゴシック" w:hAnsi="BIZ UDPゴシック" w:eastAsia="BIZ UDPゴシック"/>
                <w:sz w:val="18"/>
              </w:rPr>
            </w:pPr>
            <w:r>
              <w:rPr>
                <w:rFonts w:hint="eastAsia" w:ascii="BIZ UDPゴシック" w:hAnsi="BIZ UDPゴシック" w:eastAsia="BIZ UDPゴシック"/>
                <w:sz w:val="18"/>
              </w:rPr>
              <w:t>評価項目</w:t>
            </w:r>
          </w:p>
        </w:tc>
        <w:tc>
          <w:tcPr>
            <w:tcW w:w="63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240" w:lineRule="exact"/>
              <w:jc w:val="center"/>
              <w:rPr>
                <w:rFonts w:hint="eastAsia" w:ascii="BIZ UDPゴシック" w:hAnsi="BIZ UDPゴシック" w:eastAsia="BIZ UDPゴシック"/>
                <w:sz w:val="18"/>
              </w:rPr>
            </w:pPr>
            <w:r>
              <w:rPr>
                <w:rFonts w:hint="eastAsia" w:ascii="BIZ UDPゴシック" w:hAnsi="BIZ UDPゴシック" w:eastAsia="BIZ UDPゴシック"/>
                <w:sz w:val="18"/>
              </w:rPr>
              <w:t>配点</w:t>
            </w:r>
          </w:p>
        </w:tc>
        <w:tc>
          <w:tcPr>
            <w:tcW w:w="4731"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240" w:lineRule="exact"/>
              <w:jc w:val="center"/>
              <w:rPr>
                <w:rFonts w:hint="eastAsia" w:ascii="BIZ UDPゴシック" w:hAnsi="BIZ UDPゴシック" w:eastAsia="BIZ UDPゴシック"/>
                <w:sz w:val="18"/>
              </w:rPr>
            </w:pPr>
            <w:r>
              <w:rPr>
                <w:rFonts w:hint="eastAsia" w:ascii="BIZ UDPゴシック" w:hAnsi="BIZ UDPゴシック" w:eastAsia="BIZ UDPゴシック"/>
                <w:sz w:val="18"/>
              </w:rPr>
              <w:t>評価の視点</w:t>
            </w:r>
          </w:p>
        </w:tc>
      </w:tr>
      <w:tr>
        <w:trPr>
          <w:trHeight w:val="290" w:hRule="atLeast"/>
        </w:trPr>
        <w:tc>
          <w:tcPr>
            <w:tcW w:w="3157" w:type="dxa"/>
            <w:tcBorders>
              <w:top w:val="none" w:color="auto" w:sz="0" w:space="0"/>
              <w:left w:val="none" w:color="auto" w:sz="0" w:space="0"/>
              <w:bottom w:val="single" w:color="auto" w:sz="4" w:space="0"/>
              <w:right w:val="single" w:color="auto" w:sz="4" w:space="0"/>
              <w:tl2br w:val="none" w:color="auto" w:sz="0" w:space="0"/>
              <w:tr2bl w:val="none" w:color="auto" w:sz="0" w:space="0"/>
            </w:tcBorders>
            <w:shd w:val="clear" w:color="auto" w:themeFill="accent1" w:themeFillTint="33" w:themeFillShade="FF"/>
            <w:vAlign w:val="center"/>
          </w:tcPr>
          <w:p>
            <w:pPr>
              <w:pStyle w:val="0"/>
              <w:spacing w:line="220" w:lineRule="exact"/>
              <w:rPr>
                <w:rFonts w:hint="eastAsia" w:ascii="BIZ UDPゴシック" w:hAnsi="BIZ UDPゴシック" w:eastAsia="BIZ UDPゴシック"/>
                <w:sz w:val="18"/>
              </w:rPr>
            </w:pPr>
            <w:r>
              <w:rPr>
                <w:rFonts w:hint="eastAsia" w:ascii="BIZ UDPゴシック" w:hAnsi="BIZ UDPゴシック" w:eastAsia="BIZ UDPゴシック"/>
                <w:sz w:val="18"/>
              </w:rPr>
              <w:t>（</w:t>
            </w:r>
            <w:r>
              <w:rPr>
                <w:rFonts w:hint="eastAsia" w:ascii="BIZ UDPゴシック" w:hAnsi="BIZ UDPゴシック" w:eastAsia="BIZ UDPゴシック"/>
                <w:sz w:val="18"/>
              </w:rPr>
              <w:t>1</w:t>
            </w:r>
            <w:r>
              <w:rPr>
                <w:rFonts w:hint="eastAsia" w:ascii="BIZ UDPゴシック" w:hAnsi="BIZ UDPゴシック" w:eastAsia="BIZ UDPゴシック"/>
                <w:sz w:val="18"/>
              </w:rPr>
              <w:t>）業務の理解</w:t>
            </w:r>
          </w:p>
        </w:tc>
        <w:tc>
          <w:tcPr>
            <w:tcW w:w="630" w:type="dxa"/>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themeFill="accent1" w:themeFillTint="33" w:themeFillShade="FF"/>
            <w:vAlign w:val="center"/>
          </w:tcPr>
          <w:p>
            <w:pPr>
              <w:pStyle w:val="0"/>
              <w:spacing w:line="220" w:lineRule="exact"/>
              <w:jc w:val="center"/>
              <w:rPr>
                <w:rFonts w:hint="eastAsia" w:ascii="BIZ UDPゴシック" w:hAnsi="BIZ UDPゴシック" w:eastAsia="BIZ UDPゴシック"/>
                <w:sz w:val="18"/>
              </w:rPr>
            </w:pPr>
            <w:r>
              <w:rPr>
                <w:rFonts w:hint="eastAsia" w:ascii="BIZ UDPゴシック" w:hAnsi="BIZ UDPゴシック" w:eastAsia="BIZ UDPゴシック"/>
                <w:b w:val="1"/>
                <w:sz w:val="18"/>
              </w:rPr>
              <w:t>5</w:t>
            </w:r>
          </w:p>
        </w:tc>
        <w:tc>
          <w:tcPr>
            <w:tcW w:w="4731" w:type="dxa"/>
            <w:tcBorders>
              <w:top w:val="none" w:color="auto" w:sz="0" w:space="0"/>
              <w:left w:val="single" w:color="auto" w:sz="4" w:space="0"/>
              <w:bottom w:val="single" w:color="auto" w:sz="4" w:space="0"/>
              <w:right w:val="none" w:color="auto" w:sz="0" w:space="0"/>
              <w:tl2br w:val="none" w:color="auto" w:sz="0" w:space="0"/>
              <w:tr2bl w:val="none" w:color="auto" w:sz="0" w:space="0"/>
            </w:tcBorders>
            <w:shd w:val="clear" w:color="auto" w:themeFill="accent1" w:themeFillTint="33" w:themeFillShade="FF"/>
            <w:vAlign w:val="center"/>
          </w:tcPr>
          <w:p>
            <w:pPr>
              <w:pStyle w:val="0"/>
              <w:spacing w:line="220" w:lineRule="exact"/>
              <w:rPr>
                <w:rFonts w:hint="eastAsia" w:ascii="BIZ UDPゴシック" w:hAnsi="BIZ UDPゴシック" w:eastAsia="BIZ UDPゴシック"/>
                <w:sz w:val="18"/>
              </w:rPr>
            </w:pPr>
          </w:p>
        </w:tc>
      </w:tr>
      <w:tr>
        <w:trPr>
          <w:trHeight w:val="397" w:hRule="atLeast"/>
        </w:trPr>
        <w:tc>
          <w:tcPr>
            <w:tcW w:w="3157" w:type="dxa"/>
            <w:tcBorders>
              <w:top w:val="none" w:color="auto" w:sz="0" w:space="0"/>
              <w:left w:val="none" w:color="auto" w:sz="0"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exact"/>
              <w:rPr>
                <w:rFonts w:hint="eastAsia" w:ascii="BIZ UDPゴシック" w:hAnsi="BIZ UDPゴシック" w:eastAsia="BIZ UDPゴシック"/>
                <w:sz w:val="18"/>
              </w:rPr>
            </w:pPr>
            <w:r>
              <w:rPr>
                <w:rFonts w:hint="eastAsia" w:ascii="BIZ UDPゴシック" w:hAnsi="BIZ UDPゴシック" w:eastAsia="BIZ UDPゴシック"/>
                <w:sz w:val="18"/>
              </w:rPr>
              <w:t>1-1</w:t>
            </w:r>
            <w:r>
              <w:rPr>
                <w:rFonts w:hint="eastAsia" w:ascii="BIZ UDPゴシック" w:hAnsi="BIZ UDPゴシック" w:eastAsia="BIZ UDPゴシック"/>
                <w:sz w:val="18"/>
              </w:rPr>
              <w:t>　本業務に関する考え方</w:t>
            </w:r>
          </w:p>
        </w:tc>
        <w:tc>
          <w:tcPr>
            <w:tcW w:w="630" w:type="dxa"/>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exact"/>
              <w:jc w:val="center"/>
              <w:rPr>
                <w:rFonts w:hint="eastAsia" w:ascii="BIZ UDPゴシック" w:hAnsi="BIZ UDPゴシック" w:eastAsia="BIZ UDPゴシック"/>
                <w:sz w:val="18"/>
              </w:rPr>
            </w:pPr>
            <w:r>
              <w:rPr>
                <w:rFonts w:hint="eastAsia" w:ascii="BIZ UDPゴシック" w:hAnsi="BIZ UDPゴシック" w:eastAsia="BIZ UDPゴシック"/>
                <w:sz w:val="18"/>
              </w:rPr>
              <w:t>5</w:t>
            </w:r>
          </w:p>
        </w:tc>
        <w:tc>
          <w:tcPr>
            <w:tcW w:w="4731" w:type="dxa"/>
            <w:tcBorders>
              <w:top w:val="none" w:color="auto" w:sz="0" w:space="0"/>
              <w:left w:val="single" w:color="auto" w:sz="4" w:space="0"/>
              <w:bottom w:val="single" w:color="auto" w:sz="4" w:space="0"/>
              <w:right w:val="none" w:color="auto" w:sz="0" w:space="0"/>
              <w:tl2br w:val="none" w:color="auto" w:sz="0" w:space="0"/>
              <w:tr2bl w:val="none" w:color="auto" w:sz="0" w:space="0"/>
            </w:tcBorders>
            <w:shd w:val="clear" w:color="auto" w:fill="auto"/>
            <w:vAlign w:val="center"/>
          </w:tcPr>
          <w:p>
            <w:pPr>
              <w:pStyle w:val="0"/>
              <w:spacing w:line="220" w:lineRule="exact"/>
              <w:rPr>
                <w:rFonts w:hint="eastAsia" w:ascii="BIZ UDPゴシック" w:hAnsi="BIZ UDPゴシック" w:eastAsia="BIZ UDPゴシック"/>
                <w:sz w:val="18"/>
              </w:rPr>
            </w:pPr>
            <w:r>
              <w:rPr>
                <w:rFonts w:hint="eastAsia" w:ascii="BIZ UDPゴシック" w:hAnsi="BIZ UDPゴシック" w:eastAsia="BIZ UDPゴシック"/>
                <w:sz w:val="18"/>
              </w:rPr>
              <w:t>実施方針が事業の趣旨・目的（質の確保、給付費適正化）、制度背景を理解したものになっているか。委託者が抱える課題を適切に把握し解決の方向性が示されているか。</w:t>
            </w:r>
          </w:p>
        </w:tc>
      </w:tr>
      <w:tr>
        <w:trPr>
          <w:trHeight w:val="270" w:hRule="atLeast"/>
        </w:trPr>
        <w:tc>
          <w:tcPr>
            <w:tcW w:w="3157" w:type="dxa"/>
            <w:tcBorders>
              <w:top w:val="none" w:color="auto" w:sz="0" w:space="0"/>
              <w:left w:val="none" w:color="auto" w:sz="0" w:space="0"/>
              <w:bottom w:val="single" w:color="auto" w:sz="4" w:space="0"/>
              <w:right w:val="single" w:color="auto" w:sz="4" w:space="0"/>
              <w:tl2br w:val="none" w:color="auto" w:sz="0" w:space="0"/>
              <w:tr2bl w:val="none" w:color="auto" w:sz="0" w:space="0"/>
            </w:tcBorders>
            <w:shd w:val="clear" w:color="auto" w:themeFill="accent1" w:themeFillTint="33" w:themeFillShade="FF"/>
            <w:vAlign w:val="center"/>
          </w:tcPr>
          <w:p>
            <w:pPr>
              <w:pStyle w:val="0"/>
              <w:spacing w:line="220" w:lineRule="exact"/>
              <w:rPr>
                <w:rFonts w:hint="eastAsia" w:ascii="BIZ UDPゴシック" w:hAnsi="BIZ UDPゴシック" w:eastAsia="BIZ UDPゴシック"/>
                <w:sz w:val="18"/>
              </w:rPr>
            </w:pPr>
            <w:r>
              <w:rPr>
                <w:rFonts w:hint="eastAsia" w:ascii="BIZ UDPゴシック" w:hAnsi="BIZ UDPゴシック" w:eastAsia="BIZ UDPゴシック"/>
                <w:sz w:val="18"/>
              </w:rPr>
              <w:t>（</w:t>
            </w:r>
            <w:r>
              <w:rPr>
                <w:rFonts w:hint="eastAsia" w:ascii="BIZ UDPゴシック" w:hAnsi="BIZ UDPゴシック" w:eastAsia="BIZ UDPゴシック"/>
                <w:sz w:val="18"/>
              </w:rPr>
              <w:t>2</w:t>
            </w:r>
            <w:r>
              <w:rPr>
                <w:rFonts w:hint="eastAsia" w:ascii="BIZ UDPゴシック" w:hAnsi="BIZ UDPゴシック" w:eastAsia="BIZ UDPゴシック"/>
                <w:sz w:val="18"/>
              </w:rPr>
              <w:t>）業務スケジュール</w:t>
            </w:r>
          </w:p>
        </w:tc>
        <w:tc>
          <w:tcPr>
            <w:tcW w:w="630" w:type="dxa"/>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themeFill="accent1" w:themeFillTint="33" w:themeFillShade="FF"/>
            <w:vAlign w:val="center"/>
          </w:tcPr>
          <w:p>
            <w:pPr>
              <w:pStyle w:val="0"/>
              <w:spacing w:line="220" w:lineRule="exact"/>
              <w:jc w:val="center"/>
              <w:rPr>
                <w:rFonts w:hint="eastAsia" w:ascii="BIZ UDPゴシック" w:hAnsi="BIZ UDPゴシック" w:eastAsia="BIZ UDPゴシック"/>
                <w:sz w:val="18"/>
              </w:rPr>
            </w:pPr>
            <w:r>
              <w:rPr>
                <w:rFonts w:hint="eastAsia" w:ascii="BIZ UDPゴシック" w:hAnsi="BIZ UDPゴシック" w:eastAsia="BIZ UDPゴシック"/>
                <w:b w:val="1"/>
                <w:sz w:val="18"/>
              </w:rPr>
              <w:t>5</w:t>
            </w:r>
          </w:p>
        </w:tc>
        <w:tc>
          <w:tcPr>
            <w:tcW w:w="4731" w:type="dxa"/>
            <w:tcBorders>
              <w:top w:val="none" w:color="auto" w:sz="0" w:space="0"/>
              <w:left w:val="single" w:color="auto" w:sz="4" w:space="0"/>
              <w:bottom w:val="single" w:color="auto" w:sz="4" w:space="0"/>
              <w:right w:val="none" w:color="auto" w:sz="0" w:space="0"/>
              <w:tl2br w:val="none" w:color="auto" w:sz="0" w:space="0"/>
              <w:tr2bl w:val="none" w:color="auto" w:sz="0" w:space="0"/>
            </w:tcBorders>
            <w:shd w:val="clear" w:color="auto" w:themeFill="accent1" w:themeFillTint="33" w:themeFillShade="FF"/>
            <w:vAlign w:val="center"/>
          </w:tcPr>
          <w:p>
            <w:pPr>
              <w:pStyle w:val="0"/>
              <w:spacing w:line="220" w:lineRule="exact"/>
              <w:jc w:val="center"/>
              <w:rPr>
                <w:rFonts w:hint="eastAsia" w:ascii="BIZ UDPゴシック" w:hAnsi="BIZ UDPゴシック" w:eastAsia="BIZ UDPゴシック"/>
                <w:sz w:val="18"/>
              </w:rPr>
            </w:pPr>
          </w:p>
        </w:tc>
      </w:tr>
      <w:tr>
        <w:trPr>
          <w:trHeight w:val="446" w:hRule="atLeast"/>
        </w:trPr>
        <w:tc>
          <w:tcPr>
            <w:tcW w:w="3157"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themeFill="background1" w:themeFillTint="FF" w:themeFillShade="FF"/>
            <w:vAlign w:val="center"/>
          </w:tcPr>
          <w:p>
            <w:pPr>
              <w:pStyle w:val="0"/>
              <w:spacing w:line="240" w:lineRule="exact"/>
              <w:rPr>
                <w:rFonts w:hint="eastAsia" w:ascii="BIZ UDPゴシック" w:hAnsi="BIZ UDPゴシック" w:eastAsia="BIZ UDPゴシック"/>
                <w:sz w:val="18"/>
              </w:rPr>
            </w:pPr>
            <w:r>
              <w:rPr>
                <w:rFonts w:hint="eastAsia" w:ascii="BIZ UDPゴシック" w:hAnsi="BIZ UDPゴシック" w:eastAsia="BIZ UDPゴシック"/>
                <w:sz w:val="18"/>
              </w:rPr>
              <w:t>2-1</w:t>
            </w:r>
            <w:r>
              <w:rPr>
                <w:rFonts w:hint="eastAsia" w:ascii="BIZ UDPゴシック" w:hAnsi="BIZ UDPゴシック" w:eastAsia="BIZ UDPゴシック"/>
                <w:sz w:val="18"/>
              </w:rPr>
              <w:t>　業務スケジュール</w:t>
            </w:r>
          </w:p>
        </w:tc>
        <w:tc>
          <w:tcPr>
            <w:tcW w:w="63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240" w:lineRule="exact"/>
              <w:jc w:val="center"/>
              <w:rPr>
                <w:rFonts w:hint="eastAsia" w:ascii="BIZ UDPゴシック" w:hAnsi="BIZ UDPゴシック" w:eastAsia="BIZ UDPゴシック"/>
                <w:sz w:val="18"/>
              </w:rPr>
            </w:pPr>
            <w:r>
              <w:rPr>
                <w:rFonts w:hint="eastAsia" w:ascii="BIZ UDPゴシック" w:hAnsi="BIZ UDPゴシック" w:eastAsia="BIZ UDPゴシック"/>
                <w:sz w:val="18"/>
              </w:rPr>
              <w:t>5</w:t>
            </w:r>
          </w:p>
        </w:tc>
        <w:tc>
          <w:tcPr>
            <w:tcW w:w="4731" w:type="dxa"/>
            <w:vAlign w:val="center"/>
          </w:tcPr>
          <w:p>
            <w:pPr>
              <w:pStyle w:val="0"/>
              <w:spacing w:line="220" w:lineRule="exact"/>
              <w:rPr>
                <w:rFonts w:hint="eastAsia" w:ascii="BIZ UDPゴシック" w:hAnsi="BIZ UDPゴシック" w:eastAsia="BIZ UDPゴシック"/>
                <w:sz w:val="18"/>
              </w:rPr>
            </w:pPr>
            <w:r>
              <w:rPr>
                <w:rFonts w:hint="eastAsia" w:ascii="BIZ UDPゴシック" w:hAnsi="BIZ UDPゴシック" w:eastAsia="BIZ UDPゴシック"/>
                <w:sz w:val="18"/>
              </w:rPr>
              <w:t>契約期間を通じた業務スケジュールが具体的且つ実現性があり、仕様書の運営指導実施件数を達成するうえで不合理な点がないか。</w:t>
            </w:r>
          </w:p>
        </w:tc>
      </w:tr>
      <w:tr>
        <w:trPr>
          <w:trHeight w:val="300" w:hRule="atLeast"/>
        </w:trPr>
        <w:tc>
          <w:tcPr>
            <w:tcW w:w="3157"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themeFill="accent1" w:themeFillTint="33" w:themeFillShade="FF"/>
            <w:vAlign w:val="center"/>
          </w:tcPr>
          <w:p>
            <w:pPr>
              <w:pStyle w:val="0"/>
              <w:spacing w:line="220" w:lineRule="exact"/>
              <w:rPr>
                <w:rFonts w:hint="eastAsia" w:ascii="BIZ UDPゴシック" w:hAnsi="BIZ UDPゴシック" w:eastAsia="BIZ UDPゴシック"/>
                <w:sz w:val="18"/>
              </w:rPr>
            </w:pPr>
            <w:r>
              <w:rPr>
                <w:rFonts w:hint="eastAsia" w:ascii="BIZ UDPゴシック" w:hAnsi="BIZ UDPゴシック" w:eastAsia="BIZ UDPゴシック"/>
                <w:sz w:val="18"/>
              </w:rPr>
              <w:t>（</w:t>
            </w:r>
            <w:r>
              <w:rPr>
                <w:rFonts w:hint="eastAsia" w:ascii="BIZ UDPゴシック" w:hAnsi="BIZ UDPゴシック" w:eastAsia="BIZ UDPゴシック"/>
                <w:sz w:val="18"/>
              </w:rPr>
              <w:t>3</w:t>
            </w:r>
            <w:r>
              <w:rPr>
                <w:rFonts w:hint="eastAsia" w:ascii="BIZ UDPゴシック" w:hAnsi="BIZ UDPゴシック" w:eastAsia="BIZ UDPゴシック"/>
                <w:sz w:val="18"/>
              </w:rPr>
              <w:t>）業務実績・実施体制</w:t>
            </w:r>
          </w:p>
        </w:tc>
        <w:tc>
          <w:tcPr>
            <w:tcW w:w="630"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themeFill="accent1" w:themeFillTint="33" w:themeFillShade="FF"/>
            <w:vAlign w:val="center"/>
          </w:tcPr>
          <w:p>
            <w:pPr>
              <w:pStyle w:val="0"/>
              <w:spacing w:line="220" w:lineRule="exact"/>
              <w:jc w:val="center"/>
              <w:rPr>
                <w:rFonts w:hint="eastAsia" w:ascii="BIZ UDPゴシック" w:hAnsi="BIZ UDPゴシック" w:eastAsia="BIZ UDPゴシック"/>
                <w:sz w:val="18"/>
              </w:rPr>
            </w:pPr>
            <w:r>
              <w:rPr>
                <w:rFonts w:hint="eastAsia" w:ascii="BIZ UDPゴシック" w:hAnsi="BIZ UDPゴシック" w:eastAsia="BIZ UDPゴシック"/>
                <w:b w:val="1"/>
                <w:sz w:val="18"/>
              </w:rPr>
              <w:t>30</w:t>
            </w:r>
          </w:p>
        </w:tc>
        <w:tc>
          <w:tcPr>
            <w:tcW w:w="4731" w:type="dxa"/>
            <w:shd w:val="clear" w:color="auto" w:themeFill="accent1" w:themeFillTint="33" w:themeFillShade="FF"/>
            <w:vAlign w:val="center"/>
          </w:tcPr>
          <w:p>
            <w:pPr>
              <w:pStyle w:val="0"/>
              <w:spacing w:line="220" w:lineRule="exact"/>
              <w:rPr>
                <w:rFonts w:hint="eastAsia" w:ascii="BIZ UDPゴシック" w:hAnsi="BIZ UDPゴシック" w:eastAsia="BIZ UDPゴシック"/>
                <w:sz w:val="18"/>
              </w:rPr>
            </w:pPr>
          </w:p>
        </w:tc>
      </w:tr>
      <w:tr>
        <w:trPr>
          <w:trHeight w:val="436" w:hRule="atLeast"/>
        </w:trPr>
        <w:tc>
          <w:tcPr>
            <w:tcW w:w="3157"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themeFill="background1" w:themeFillTint="FF" w:themeFillShade="FF"/>
            <w:vAlign w:val="center"/>
          </w:tcPr>
          <w:p>
            <w:pPr>
              <w:pStyle w:val="0"/>
              <w:spacing w:line="240" w:lineRule="exact"/>
              <w:rPr>
                <w:rFonts w:hint="eastAsia" w:ascii="BIZ UDPゴシック" w:hAnsi="BIZ UDPゴシック" w:eastAsia="BIZ UDPゴシック"/>
                <w:sz w:val="18"/>
              </w:rPr>
            </w:pPr>
            <w:r>
              <w:rPr>
                <w:rFonts w:hint="eastAsia" w:ascii="BIZ UDPゴシック" w:hAnsi="BIZ UDPゴシック" w:eastAsia="BIZ UDPゴシック"/>
                <w:sz w:val="18"/>
              </w:rPr>
              <w:t>3-1</w:t>
            </w:r>
            <w:r>
              <w:rPr>
                <w:rFonts w:hint="eastAsia" w:ascii="BIZ UDPゴシック" w:hAnsi="BIZ UDPゴシック" w:eastAsia="BIZ UDPゴシック"/>
                <w:sz w:val="18"/>
              </w:rPr>
              <w:t>　専門的知識・ノウハウ</w:t>
            </w:r>
          </w:p>
        </w:tc>
        <w:tc>
          <w:tcPr>
            <w:tcW w:w="63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240" w:lineRule="exact"/>
              <w:jc w:val="center"/>
              <w:rPr>
                <w:rFonts w:hint="eastAsia" w:ascii="BIZ UDPゴシック" w:hAnsi="BIZ UDPゴシック" w:eastAsia="BIZ UDPゴシック"/>
                <w:sz w:val="18"/>
              </w:rPr>
            </w:pPr>
            <w:r>
              <w:rPr>
                <w:rFonts w:hint="eastAsia" w:ascii="BIZ UDPゴシック" w:hAnsi="BIZ UDPゴシック" w:eastAsia="BIZ UDPゴシック"/>
                <w:sz w:val="18"/>
              </w:rPr>
              <w:t>5</w:t>
            </w:r>
          </w:p>
        </w:tc>
        <w:tc>
          <w:tcPr>
            <w:tcW w:w="4731" w:type="dxa"/>
            <w:vAlign w:val="center"/>
          </w:tcPr>
          <w:p>
            <w:pPr>
              <w:pStyle w:val="0"/>
              <w:spacing w:line="220" w:lineRule="exact"/>
              <w:rPr>
                <w:rFonts w:hint="eastAsia" w:ascii="BIZ UDPゴシック" w:hAnsi="BIZ UDPゴシック" w:eastAsia="BIZ UDPゴシック"/>
                <w:sz w:val="18"/>
              </w:rPr>
            </w:pPr>
            <w:r>
              <w:rPr>
                <w:rFonts w:hint="eastAsia" w:ascii="BIZ UDPゴシック" w:hAnsi="BIZ UDPゴシック" w:eastAsia="BIZ UDPゴシック"/>
                <w:sz w:val="18"/>
              </w:rPr>
              <w:t>介護保険及び障害者福祉サービス並びに運営指導業務に係るノウハウ、専門的知識及び業務管理に係る十分な能力を有しており、本業務への効果が見込まれるか。</w:t>
            </w:r>
          </w:p>
        </w:tc>
      </w:tr>
      <w:tr>
        <w:trPr>
          <w:trHeight w:val="436" w:hRule="atLeast"/>
        </w:trPr>
        <w:tc>
          <w:tcPr>
            <w:tcW w:w="3157"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themeFill="background1" w:themeFillTint="FF" w:themeFillShade="FF"/>
            <w:vAlign w:val="center"/>
          </w:tcPr>
          <w:p>
            <w:pPr>
              <w:pStyle w:val="0"/>
              <w:spacing w:line="240" w:lineRule="exact"/>
              <w:rPr>
                <w:rFonts w:hint="eastAsia" w:ascii="BIZ UDPゴシック" w:hAnsi="BIZ UDPゴシック" w:eastAsia="BIZ UDPゴシック"/>
                <w:sz w:val="18"/>
              </w:rPr>
            </w:pPr>
            <w:r>
              <w:rPr>
                <w:rFonts w:hint="eastAsia" w:ascii="BIZ UDPゴシック" w:hAnsi="BIZ UDPゴシック" w:eastAsia="BIZ UDPゴシック"/>
                <w:sz w:val="18"/>
              </w:rPr>
              <w:t>3-2</w:t>
            </w:r>
            <w:r>
              <w:rPr>
                <w:rFonts w:hint="eastAsia" w:ascii="BIZ UDPゴシック" w:hAnsi="BIZ UDPゴシック" w:eastAsia="BIZ UDPゴシック"/>
                <w:sz w:val="18"/>
              </w:rPr>
              <w:t>　運営指導業務の受託実績</w:t>
            </w:r>
          </w:p>
        </w:tc>
        <w:tc>
          <w:tcPr>
            <w:tcW w:w="63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240" w:lineRule="exact"/>
              <w:jc w:val="center"/>
              <w:rPr>
                <w:rFonts w:hint="eastAsia" w:ascii="BIZ UDPゴシック" w:hAnsi="BIZ UDPゴシック" w:eastAsia="BIZ UDPゴシック"/>
                <w:sz w:val="18"/>
              </w:rPr>
            </w:pPr>
            <w:r>
              <w:rPr>
                <w:rFonts w:hint="eastAsia" w:ascii="BIZ UDPゴシック" w:hAnsi="BIZ UDPゴシック" w:eastAsia="BIZ UDPゴシック"/>
                <w:sz w:val="18"/>
              </w:rPr>
              <w:t>5</w:t>
            </w:r>
          </w:p>
        </w:tc>
        <w:tc>
          <w:tcPr>
            <w:tcW w:w="4731" w:type="dxa"/>
            <w:vAlign w:val="center"/>
          </w:tcPr>
          <w:p>
            <w:pPr>
              <w:pStyle w:val="0"/>
              <w:spacing w:line="220" w:lineRule="exact"/>
              <w:rPr>
                <w:rFonts w:hint="eastAsia" w:ascii="BIZ UDPゴシック" w:hAnsi="BIZ UDPゴシック" w:eastAsia="BIZ UDPゴシック"/>
                <w:sz w:val="18"/>
              </w:rPr>
            </w:pPr>
            <w:r>
              <w:rPr>
                <w:rFonts w:hint="eastAsia" w:ascii="BIZ UDPゴシック" w:hAnsi="BIZ UDPゴシック" w:eastAsia="BIZ UDPゴシック"/>
                <w:sz w:val="18"/>
              </w:rPr>
              <w:t>過去</w:t>
            </w:r>
            <w:r>
              <w:rPr>
                <w:rFonts w:hint="eastAsia" w:ascii="BIZ UDPゴシック" w:hAnsi="BIZ UDPゴシック" w:eastAsia="BIZ UDPゴシック"/>
                <w:sz w:val="18"/>
              </w:rPr>
              <w:t>5</w:t>
            </w:r>
            <w:r>
              <w:rPr>
                <w:rFonts w:hint="eastAsia" w:ascii="BIZ UDPゴシック" w:hAnsi="BIZ UDPゴシック" w:eastAsia="BIZ UDPゴシック"/>
                <w:sz w:val="18"/>
              </w:rPr>
              <w:t>年以内に運営指導業務の受託実績があるか。</w:t>
            </w:r>
          </w:p>
          <w:p>
            <w:pPr>
              <w:pStyle w:val="0"/>
              <w:spacing w:line="220" w:lineRule="exact"/>
              <w:rPr>
                <w:rFonts w:hint="eastAsia" w:ascii="BIZ UDPゴシック" w:hAnsi="BIZ UDPゴシック" w:eastAsia="BIZ UDPゴシック"/>
                <w:sz w:val="18"/>
              </w:rPr>
            </w:pPr>
            <w:r>
              <w:rPr>
                <w:rFonts w:hint="eastAsia" w:ascii="BIZ UDPゴシック" w:hAnsi="BIZ UDPゴシック" w:eastAsia="BIZ UDPゴシック"/>
                <w:sz w:val="18"/>
              </w:rPr>
              <w:t>※受託自治体名を記載する場合は企画提案書正本のみに記載し、副本はイニシャル表記にすること。</w:t>
            </w:r>
          </w:p>
        </w:tc>
      </w:tr>
      <w:tr>
        <w:trPr>
          <w:trHeight w:val="1360" w:hRule="atLeast"/>
        </w:trPr>
        <w:tc>
          <w:tcPr>
            <w:tcW w:w="3157"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themeFill="background1" w:themeFillTint="FF" w:themeFillShade="FF"/>
            <w:vAlign w:val="center"/>
          </w:tcPr>
          <w:p>
            <w:pPr>
              <w:pStyle w:val="0"/>
              <w:spacing w:line="240" w:lineRule="exact"/>
              <w:rPr>
                <w:rFonts w:hint="eastAsia" w:ascii="BIZ UDPゴシック" w:hAnsi="BIZ UDPゴシック" w:eastAsia="BIZ UDPゴシック"/>
                <w:sz w:val="18"/>
              </w:rPr>
            </w:pPr>
            <w:r>
              <w:rPr>
                <w:rFonts w:hint="eastAsia" w:ascii="BIZ UDPゴシック" w:hAnsi="BIZ UDPゴシック" w:eastAsia="BIZ UDPゴシック"/>
                <w:sz w:val="18"/>
              </w:rPr>
              <w:t>3-3</w:t>
            </w:r>
            <w:r>
              <w:rPr>
                <w:rFonts w:hint="eastAsia" w:ascii="BIZ UDPゴシック" w:hAnsi="BIZ UDPゴシック" w:eastAsia="BIZ UDPゴシック"/>
                <w:sz w:val="18"/>
              </w:rPr>
              <w:t>　人員配置体制</w:t>
            </w:r>
          </w:p>
        </w:tc>
        <w:tc>
          <w:tcPr>
            <w:tcW w:w="63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240" w:lineRule="exact"/>
              <w:jc w:val="center"/>
              <w:rPr>
                <w:rFonts w:hint="eastAsia" w:ascii="BIZ UDPゴシック" w:hAnsi="BIZ UDPゴシック" w:eastAsia="BIZ UDPゴシック"/>
                <w:sz w:val="18"/>
              </w:rPr>
            </w:pPr>
            <w:r>
              <w:rPr>
                <w:rFonts w:hint="eastAsia" w:ascii="BIZ UDPゴシック" w:hAnsi="BIZ UDPゴシック" w:eastAsia="BIZ UDPゴシック"/>
                <w:sz w:val="18"/>
              </w:rPr>
              <w:t>5</w:t>
            </w:r>
          </w:p>
        </w:tc>
        <w:tc>
          <w:tcPr>
            <w:tcW w:w="4731" w:type="dxa"/>
            <w:vAlign w:val="center"/>
          </w:tcPr>
          <w:p>
            <w:pPr>
              <w:pStyle w:val="0"/>
              <w:spacing w:line="240" w:lineRule="exact"/>
              <w:rPr>
                <w:rFonts w:hint="eastAsia" w:ascii="BIZ UDPゴシック" w:hAnsi="BIZ UDPゴシック" w:eastAsia="BIZ UDPゴシック"/>
                <w:sz w:val="18"/>
              </w:rPr>
            </w:pPr>
            <w:r>
              <w:rPr>
                <w:rFonts w:hint="eastAsia" w:ascii="BIZ UDPゴシック" w:hAnsi="BIZ UDPゴシック" w:eastAsia="BIZ UDPゴシック"/>
                <w:sz w:val="18"/>
              </w:rPr>
              <w:t>・仕様書の要件を満たした人員配置等が具体的且つ適切なものとなっているか。</w:t>
            </w:r>
          </w:p>
          <w:p>
            <w:pPr>
              <w:pStyle w:val="0"/>
              <w:spacing w:line="240" w:lineRule="exact"/>
              <w:rPr>
                <w:rFonts w:hint="eastAsia" w:ascii="BIZ UDPゴシック" w:hAnsi="BIZ UDPゴシック" w:eastAsia="BIZ UDPゴシック"/>
                <w:sz w:val="18"/>
              </w:rPr>
            </w:pPr>
            <w:r>
              <w:rPr>
                <w:rFonts w:hint="eastAsia" w:ascii="BIZ UDPゴシック" w:hAnsi="BIZ UDPゴシック" w:eastAsia="BIZ UDPゴシック"/>
                <w:sz w:val="18"/>
              </w:rPr>
              <w:t>・教育・内部監査、欠員補充、繁忙期の対応について具体性があるか。</w:t>
            </w:r>
          </w:p>
          <w:p>
            <w:pPr>
              <w:pStyle w:val="0"/>
              <w:spacing w:line="240" w:lineRule="exact"/>
              <w:rPr>
                <w:rFonts w:hint="eastAsia" w:ascii="BIZ UDPゴシック" w:hAnsi="BIZ UDPゴシック" w:eastAsia="BIZ UDPゴシック"/>
                <w:sz w:val="18"/>
              </w:rPr>
            </w:pPr>
            <w:r>
              <w:rPr>
                <w:rFonts w:hint="eastAsia" w:ascii="BIZ UDPゴシック" w:hAnsi="BIZ UDPゴシック" w:eastAsia="BIZ UDPゴシック"/>
                <w:sz w:val="18"/>
              </w:rPr>
              <w:t>・継続的に必要人員を確保し安定した業務運営を行えるか。</w:t>
            </w:r>
          </w:p>
          <w:p>
            <w:pPr>
              <w:pStyle w:val="0"/>
              <w:spacing w:line="240" w:lineRule="exact"/>
              <w:rPr>
                <w:rFonts w:hint="eastAsia" w:ascii="BIZ UDPゴシック" w:hAnsi="BIZ UDPゴシック" w:eastAsia="BIZ UDPゴシック"/>
                <w:sz w:val="18"/>
              </w:rPr>
            </w:pPr>
            <w:r>
              <w:rPr>
                <w:rFonts w:hint="eastAsia" w:ascii="BIZ UDPゴシック" w:hAnsi="BIZ UDPゴシック" w:eastAsia="BIZ UDPゴシック"/>
                <w:b w:val="1"/>
                <w:sz w:val="18"/>
                <w:u w:val="single" w:color="auto"/>
              </w:rPr>
              <w:t>※組織図、体制図等を記載すること。</w:t>
            </w:r>
          </w:p>
        </w:tc>
      </w:tr>
      <w:tr>
        <w:trPr>
          <w:trHeight w:val="436" w:hRule="atLeast"/>
        </w:trPr>
        <w:tc>
          <w:tcPr>
            <w:tcW w:w="3157"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themeFill="background1" w:themeFillTint="FF" w:themeFillShade="FF"/>
            <w:vAlign w:val="center"/>
          </w:tcPr>
          <w:p>
            <w:pPr>
              <w:pStyle w:val="0"/>
              <w:spacing w:line="240" w:lineRule="exact"/>
              <w:rPr>
                <w:rFonts w:hint="eastAsia" w:ascii="BIZ UDPゴシック" w:hAnsi="BIZ UDPゴシック" w:eastAsia="BIZ UDPゴシック"/>
                <w:sz w:val="18"/>
              </w:rPr>
            </w:pPr>
            <w:r>
              <w:rPr>
                <w:rFonts w:hint="eastAsia" w:ascii="BIZ UDPゴシック" w:hAnsi="BIZ UDPゴシック" w:eastAsia="BIZ UDPゴシック"/>
                <w:sz w:val="18"/>
              </w:rPr>
              <w:t>3-4</w:t>
            </w:r>
            <w:r>
              <w:rPr>
                <w:rFonts w:hint="eastAsia" w:ascii="BIZ UDPゴシック" w:hAnsi="BIZ UDPゴシック" w:eastAsia="BIZ UDPゴシック"/>
                <w:sz w:val="18"/>
              </w:rPr>
              <w:t>　有資格者の配置</w:t>
            </w:r>
          </w:p>
        </w:tc>
        <w:tc>
          <w:tcPr>
            <w:tcW w:w="63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240" w:lineRule="exact"/>
              <w:jc w:val="center"/>
              <w:rPr>
                <w:rFonts w:hint="eastAsia" w:ascii="BIZ UDPゴシック" w:hAnsi="BIZ UDPゴシック" w:eastAsia="BIZ UDPゴシック"/>
                <w:sz w:val="18"/>
              </w:rPr>
            </w:pPr>
            <w:r>
              <w:rPr>
                <w:rFonts w:hint="eastAsia" w:ascii="BIZ UDPゴシック" w:hAnsi="BIZ UDPゴシック" w:eastAsia="BIZ UDPゴシック"/>
                <w:sz w:val="18"/>
              </w:rPr>
              <w:t>5</w:t>
            </w:r>
          </w:p>
        </w:tc>
        <w:tc>
          <w:tcPr>
            <w:tcW w:w="4731" w:type="dxa"/>
            <w:vAlign w:val="center"/>
          </w:tcPr>
          <w:p>
            <w:pPr>
              <w:pStyle w:val="0"/>
              <w:spacing w:line="220" w:lineRule="exact"/>
              <w:rPr>
                <w:rFonts w:hint="eastAsia" w:ascii="BIZ UDPゴシック" w:hAnsi="BIZ UDPゴシック" w:eastAsia="BIZ UDPゴシック"/>
                <w:sz w:val="18"/>
              </w:rPr>
            </w:pPr>
            <w:r>
              <w:rPr>
                <w:rFonts w:hint="eastAsia" w:ascii="BIZ UDPゴシック" w:hAnsi="BIZ UDPゴシック" w:eastAsia="BIZ UDPゴシック"/>
                <w:sz w:val="18"/>
              </w:rPr>
              <w:t>有資格者の配置について仕様書の要件を満たし、十分な効果が見込めるか。（全員：</w:t>
            </w:r>
            <w:r>
              <w:rPr>
                <w:rFonts w:hint="eastAsia" w:ascii="BIZ UDPゴシック" w:hAnsi="BIZ UDPゴシック" w:eastAsia="BIZ UDPゴシック"/>
                <w:sz w:val="18"/>
              </w:rPr>
              <w:t>5</w:t>
            </w:r>
            <w:r>
              <w:rPr>
                <w:rFonts w:hint="eastAsia" w:ascii="BIZ UDPゴシック" w:hAnsi="BIZ UDPゴシック" w:eastAsia="BIZ UDPゴシック"/>
                <w:sz w:val="18"/>
              </w:rPr>
              <w:t>点、全員ではないが仕様書以上：</w:t>
            </w:r>
            <w:r>
              <w:rPr>
                <w:rFonts w:hint="eastAsia" w:ascii="BIZ UDPゴシック" w:hAnsi="BIZ UDPゴシック" w:eastAsia="BIZ UDPゴシック"/>
                <w:sz w:val="18"/>
              </w:rPr>
              <w:t>3</w:t>
            </w:r>
            <w:r>
              <w:rPr>
                <w:rFonts w:hint="eastAsia" w:ascii="BIZ UDPゴシック" w:hAnsi="BIZ UDPゴシック" w:eastAsia="BIZ UDPゴシック"/>
                <w:sz w:val="18"/>
              </w:rPr>
              <w:t>点、仕様書どおり：</w:t>
            </w:r>
            <w:r>
              <w:rPr>
                <w:rFonts w:hint="eastAsia" w:ascii="BIZ UDPゴシック" w:hAnsi="BIZ UDPゴシック" w:eastAsia="BIZ UDPゴシック"/>
                <w:sz w:val="18"/>
              </w:rPr>
              <w:t>1</w:t>
            </w:r>
            <w:r>
              <w:rPr>
                <w:rFonts w:hint="eastAsia" w:ascii="BIZ UDPゴシック" w:hAnsi="BIZ UDPゴシック" w:eastAsia="BIZ UDPゴシック"/>
                <w:sz w:val="18"/>
              </w:rPr>
              <w:t>点）</w:t>
            </w:r>
          </w:p>
        </w:tc>
      </w:tr>
      <w:tr>
        <w:trPr>
          <w:trHeight w:val="500" w:hRule="atLeast"/>
        </w:trPr>
        <w:tc>
          <w:tcPr>
            <w:tcW w:w="3157"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themeFill="background1" w:themeFillTint="FF" w:themeFillShade="FF"/>
            <w:vAlign w:val="center"/>
          </w:tcPr>
          <w:p>
            <w:pPr>
              <w:pStyle w:val="0"/>
              <w:spacing w:line="240" w:lineRule="exact"/>
              <w:rPr>
                <w:rFonts w:hint="eastAsia" w:ascii="BIZ UDPゴシック" w:hAnsi="BIZ UDPゴシック" w:eastAsia="BIZ UDPゴシック"/>
                <w:sz w:val="18"/>
              </w:rPr>
            </w:pPr>
            <w:r>
              <w:rPr>
                <w:rFonts w:hint="eastAsia" w:ascii="BIZ UDPゴシック" w:hAnsi="BIZ UDPゴシック" w:eastAsia="BIZ UDPゴシック"/>
                <w:sz w:val="18"/>
              </w:rPr>
              <w:t>3-5</w:t>
            </w:r>
            <w:r>
              <w:rPr>
                <w:rFonts w:hint="eastAsia" w:ascii="BIZ UDPゴシック" w:hAnsi="BIZ UDPゴシック" w:eastAsia="BIZ UDPゴシック"/>
                <w:sz w:val="18"/>
              </w:rPr>
              <w:t>　研修実施体制</w:t>
            </w:r>
          </w:p>
        </w:tc>
        <w:tc>
          <w:tcPr>
            <w:tcW w:w="63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240" w:lineRule="exact"/>
              <w:jc w:val="center"/>
              <w:rPr>
                <w:rFonts w:hint="eastAsia" w:ascii="BIZ UDPゴシック" w:hAnsi="BIZ UDPゴシック" w:eastAsia="BIZ UDPゴシック"/>
                <w:sz w:val="18"/>
              </w:rPr>
            </w:pPr>
            <w:r>
              <w:rPr>
                <w:rFonts w:hint="eastAsia" w:ascii="BIZ UDPゴシック" w:hAnsi="BIZ UDPゴシック" w:eastAsia="BIZ UDPゴシック"/>
                <w:sz w:val="18"/>
              </w:rPr>
              <w:t>5</w:t>
            </w:r>
          </w:p>
        </w:tc>
        <w:tc>
          <w:tcPr>
            <w:tcW w:w="4731" w:type="dxa"/>
            <w:vAlign w:val="center"/>
          </w:tcPr>
          <w:p>
            <w:pPr>
              <w:pStyle w:val="0"/>
              <w:spacing w:line="220" w:lineRule="exact"/>
              <w:rPr>
                <w:rFonts w:hint="eastAsia" w:ascii="BIZ UDPゴシック" w:hAnsi="BIZ UDPゴシック" w:eastAsia="BIZ UDPゴシック"/>
                <w:sz w:val="18"/>
              </w:rPr>
            </w:pPr>
            <w:r>
              <w:rPr>
                <w:rFonts w:hint="eastAsia" w:ascii="BIZ UDPゴシック" w:hAnsi="BIZ UDPゴシック" w:eastAsia="BIZ UDPゴシック"/>
                <w:sz w:val="18"/>
              </w:rPr>
              <w:t>従事者が担当業務や個人情報保護に関する知識及び能力を習得することができる研修を継続的に実施できるか。</w:t>
            </w:r>
          </w:p>
        </w:tc>
      </w:tr>
      <w:tr>
        <w:trPr>
          <w:trHeight w:val="436" w:hRule="atLeast"/>
        </w:trPr>
        <w:tc>
          <w:tcPr>
            <w:tcW w:w="3157"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themeFill="background1" w:themeFillTint="FF" w:themeFillShade="FF"/>
            <w:vAlign w:val="center"/>
          </w:tcPr>
          <w:p>
            <w:pPr>
              <w:pStyle w:val="0"/>
              <w:spacing w:line="240" w:lineRule="exact"/>
              <w:rPr>
                <w:rFonts w:hint="eastAsia" w:ascii="BIZ UDPゴシック" w:hAnsi="BIZ UDPゴシック" w:eastAsia="BIZ UDPゴシック"/>
                <w:sz w:val="18"/>
              </w:rPr>
            </w:pPr>
            <w:r>
              <w:rPr>
                <w:rFonts w:hint="eastAsia" w:ascii="BIZ UDPゴシック" w:hAnsi="BIZ UDPゴシック" w:eastAsia="BIZ UDPゴシック"/>
                <w:sz w:val="18"/>
              </w:rPr>
              <w:t>3-6</w:t>
            </w:r>
            <w:r>
              <w:rPr>
                <w:rFonts w:hint="eastAsia" w:ascii="BIZ UDPゴシック" w:hAnsi="BIZ UDPゴシック" w:eastAsia="BIZ UDPゴシック"/>
                <w:sz w:val="18"/>
              </w:rPr>
              <w:t>　リスクマネジメント、インシデント対応、サポート体制コンプライアンス推進（情報セキュリティ、個人情報保護）</w:t>
            </w:r>
          </w:p>
        </w:tc>
        <w:tc>
          <w:tcPr>
            <w:tcW w:w="63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240" w:lineRule="exact"/>
              <w:jc w:val="center"/>
              <w:rPr>
                <w:rFonts w:hint="eastAsia" w:ascii="BIZ UDPゴシック" w:hAnsi="BIZ UDPゴシック" w:eastAsia="BIZ UDPゴシック"/>
                <w:sz w:val="18"/>
              </w:rPr>
            </w:pPr>
            <w:r>
              <w:rPr>
                <w:rFonts w:hint="eastAsia" w:ascii="BIZ UDPゴシック" w:hAnsi="BIZ UDPゴシック" w:eastAsia="BIZ UDPゴシック"/>
                <w:sz w:val="18"/>
              </w:rPr>
              <w:t>5</w:t>
            </w:r>
          </w:p>
        </w:tc>
        <w:tc>
          <w:tcPr>
            <w:tcW w:w="4731" w:type="dxa"/>
            <w:vAlign w:val="center"/>
          </w:tcPr>
          <w:p>
            <w:pPr>
              <w:pStyle w:val="0"/>
              <w:spacing w:line="240" w:lineRule="exact"/>
              <w:rPr>
                <w:rFonts w:hint="eastAsia" w:ascii="BIZ UDPゴシック" w:hAnsi="BIZ UDPゴシック" w:eastAsia="BIZ UDPゴシック"/>
                <w:sz w:val="18"/>
              </w:rPr>
            </w:pPr>
            <w:r>
              <w:rPr>
                <w:rFonts w:hint="eastAsia" w:ascii="BIZ UDPゴシック" w:hAnsi="BIZ UDPゴシック" w:eastAsia="BIZ UDPゴシック"/>
                <w:sz w:val="18"/>
              </w:rPr>
              <w:t>・情報漏洩等事故の未然防止・リスク低減策等について実効性が認められる具体的な内容の記載があるか。</w:t>
            </w:r>
          </w:p>
          <w:p>
            <w:pPr>
              <w:pStyle w:val="0"/>
              <w:spacing w:line="240" w:lineRule="exact"/>
              <w:rPr>
                <w:rFonts w:hint="eastAsia" w:ascii="BIZ UDPゴシック" w:hAnsi="BIZ UDPゴシック" w:eastAsia="BIZ UDPゴシック"/>
                <w:sz w:val="18"/>
              </w:rPr>
            </w:pPr>
            <w:r>
              <w:rPr>
                <w:rFonts w:hint="eastAsia" w:ascii="BIZ UDPゴシック" w:hAnsi="BIZ UDPゴシック" w:eastAsia="BIZ UDPゴシック"/>
                <w:sz w:val="18"/>
              </w:rPr>
              <w:t>・情報漏えい等発生時の対応・再発防止について具体的な提案がなされており、実効性が認められるか。</w:t>
            </w:r>
          </w:p>
          <w:p>
            <w:pPr>
              <w:pStyle w:val="0"/>
              <w:spacing w:line="240" w:lineRule="exact"/>
              <w:rPr>
                <w:rFonts w:hint="eastAsia" w:ascii="BIZ UDPゴシック" w:hAnsi="BIZ UDPゴシック" w:eastAsia="BIZ UDPゴシック"/>
                <w:sz w:val="18"/>
              </w:rPr>
            </w:pPr>
            <w:r>
              <w:rPr>
                <w:rFonts w:hint="eastAsia" w:ascii="BIZ UDPゴシック" w:hAnsi="BIZ UDPゴシック" w:eastAsia="BIZ UDPゴシック"/>
                <w:sz w:val="18"/>
              </w:rPr>
              <w:t>・情報セキュリティポリシー、個人情報保護、端末・通信の適正管理について適切且つ具体的な内容の記載があるか。</w:t>
            </w:r>
          </w:p>
        </w:tc>
      </w:tr>
      <w:tr>
        <w:trPr>
          <w:trHeight w:val="330" w:hRule="atLeast"/>
        </w:trPr>
        <w:tc>
          <w:tcPr>
            <w:tcW w:w="3157"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themeFill="accent1" w:themeFillTint="33" w:themeFillShade="FF"/>
            <w:vAlign w:val="center"/>
          </w:tcPr>
          <w:p>
            <w:pPr>
              <w:pStyle w:val="0"/>
              <w:spacing w:line="220" w:lineRule="exact"/>
              <w:rPr>
                <w:rFonts w:hint="eastAsia" w:ascii="BIZ UDPゴシック" w:hAnsi="BIZ UDPゴシック" w:eastAsia="BIZ UDPゴシック"/>
                <w:sz w:val="18"/>
              </w:rPr>
            </w:pPr>
            <w:r>
              <w:rPr>
                <w:rFonts w:hint="eastAsia" w:ascii="BIZ UDPゴシック" w:hAnsi="BIZ UDPゴシック" w:eastAsia="BIZ UDPゴシック"/>
                <w:sz w:val="18"/>
              </w:rPr>
              <w:t>（</w:t>
            </w:r>
            <w:r>
              <w:rPr>
                <w:rFonts w:hint="eastAsia" w:ascii="BIZ UDPゴシック" w:hAnsi="BIZ UDPゴシック" w:eastAsia="BIZ UDPゴシック"/>
                <w:sz w:val="18"/>
              </w:rPr>
              <w:t>4</w:t>
            </w:r>
            <w:r>
              <w:rPr>
                <w:rFonts w:hint="eastAsia" w:ascii="BIZ UDPゴシック" w:hAnsi="BIZ UDPゴシック" w:eastAsia="BIZ UDPゴシック"/>
                <w:sz w:val="18"/>
              </w:rPr>
              <w:t>）業務実施</w:t>
            </w:r>
          </w:p>
        </w:tc>
        <w:tc>
          <w:tcPr>
            <w:tcW w:w="630"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themeFill="accent1" w:themeFillTint="33" w:themeFillShade="FF"/>
            <w:vAlign w:val="center"/>
          </w:tcPr>
          <w:p>
            <w:pPr>
              <w:pStyle w:val="0"/>
              <w:spacing w:line="220" w:lineRule="exact"/>
              <w:jc w:val="center"/>
              <w:rPr>
                <w:rFonts w:hint="eastAsia" w:ascii="BIZ UDPゴシック" w:hAnsi="BIZ UDPゴシック" w:eastAsia="BIZ UDPゴシック"/>
                <w:b w:val="1"/>
                <w:sz w:val="18"/>
              </w:rPr>
            </w:pPr>
            <w:r>
              <w:rPr>
                <w:rFonts w:hint="eastAsia" w:ascii="BIZ UDPゴシック" w:hAnsi="BIZ UDPゴシック" w:eastAsia="BIZ UDPゴシック"/>
                <w:b w:val="1"/>
                <w:sz w:val="18"/>
              </w:rPr>
              <w:t>30</w:t>
            </w:r>
          </w:p>
        </w:tc>
        <w:tc>
          <w:tcPr>
            <w:tcW w:w="4731" w:type="dxa"/>
            <w:shd w:val="clear" w:color="auto" w:themeFill="accent1" w:themeFillTint="33" w:themeFillShade="FF"/>
            <w:vAlign w:val="center"/>
          </w:tcPr>
          <w:p>
            <w:pPr>
              <w:pStyle w:val="0"/>
              <w:spacing w:line="220" w:lineRule="exact"/>
              <w:rPr>
                <w:rFonts w:hint="eastAsia" w:ascii="BIZ UDPゴシック" w:hAnsi="BIZ UDPゴシック" w:eastAsia="BIZ UDPゴシック"/>
                <w:sz w:val="18"/>
              </w:rPr>
            </w:pPr>
          </w:p>
        </w:tc>
      </w:tr>
      <w:tr>
        <w:trPr>
          <w:trHeight w:val="436" w:hRule="atLeast"/>
        </w:trPr>
        <w:tc>
          <w:tcPr>
            <w:tcW w:w="3157"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spacing w:line="240" w:lineRule="exact"/>
              <w:rPr>
                <w:rFonts w:hint="eastAsia" w:ascii="BIZ UDPゴシック" w:hAnsi="BIZ UDPゴシック" w:eastAsia="BIZ UDPゴシック"/>
                <w:sz w:val="18"/>
              </w:rPr>
            </w:pPr>
            <w:r>
              <w:rPr>
                <w:rFonts w:hint="eastAsia" w:ascii="BIZ UDPゴシック" w:hAnsi="BIZ UDPゴシック" w:eastAsia="BIZ UDPゴシック"/>
                <w:sz w:val="18"/>
              </w:rPr>
              <w:t>4-1</w:t>
            </w:r>
            <w:r>
              <w:rPr>
                <w:rFonts w:hint="eastAsia" w:ascii="BIZ UDPゴシック" w:hAnsi="BIZ UDPゴシック" w:eastAsia="BIZ UDPゴシック"/>
                <w:sz w:val="18"/>
              </w:rPr>
              <w:t>　運営指導の手法</w:t>
            </w:r>
          </w:p>
        </w:tc>
        <w:tc>
          <w:tcPr>
            <w:tcW w:w="630"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spacing w:line="240" w:lineRule="exact"/>
              <w:jc w:val="center"/>
              <w:rPr>
                <w:rFonts w:hint="eastAsia" w:ascii="BIZ UDPゴシック" w:hAnsi="BIZ UDPゴシック" w:eastAsia="BIZ UDPゴシック"/>
                <w:b w:val="0"/>
                <w:sz w:val="18"/>
              </w:rPr>
            </w:pPr>
            <w:r>
              <w:rPr>
                <w:rFonts w:hint="eastAsia" w:ascii="BIZ UDPゴシック" w:hAnsi="BIZ UDPゴシック" w:eastAsia="BIZ UDPゴシック"/>
                <w:b w:val="0"/>
                <w:sz w:val="18"/>
              </w:rPr>
              <w:t>5</w:t>
            </w:r>
          </w:p>
        </w:tc>
        <w:tc>
          <w:tcPr>
            <w:tcW w:w="4731" w:type="dxa"/>
            <w:shd w:val="clear" w:color="auto" w:fill="auto"/>
            <w:vAlign w:val="center"/>
          </w:tcPr>
          <w:p>
            <w:pPr>
              <w:pStyle w:val="0"/>
              <w:spacing w:line="240" w:lineRule="exact"/>
              <w:rPr>
                <w:rFonts w:hint="eastAsia" w:ascii="BIZ UDPゴシック" w:hAnsi="BIZ UDPゴシック" w:eastAsia="BIZ UDPゴシック"/>
                <w:sz w:val="18"/>
              </w:rPr>
            </w:pPr>
            <w:r>
              <w:rPr>
                <w:rFonts w:hint="eastAsia" w:ascii="BIZ UDPゴシック" w:hAnsi="BIZ UDPゴシック" w:eastAsia="BIZ UDPゴシック"/>
                <w:sz w:val="18"/>
              </w:rPr>
              <w:t>運営指導の各段階（事前準備、運営指導、結果報告、事後調整）におけるプロセスが具体的で実効性があるか。</w:t>
            </w:r>
          </w:p>
        </w:tc>
      </w:tr>
      <w:tr>
        <w:trPr>
          <w:trHeight w:val="436" w:hRule="atLeast"/>
        </w:trPr>
        <w:tc>
          <w:tcPr>
            <w:tcW w:w="3157"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spacing w:line="240" w:lineRule="exact"/>
              <w:rPr>
                <w:rFonts w:hint="eastAsia" w:ascii="BIZ UDPゴシック" w:hAnsi="BIZ UDPゴシック" w:eastAsia="BIZ UDPゴシック"/>
                <w:sz w:val="18"/>
              </w:rPr>
            </w:pPr>
            <w:r>
              <w:rPr>
                <w:rFonts w:hint="eastAsia" w:ascii="BIZ UDPゴシック" w:hAnsi="BIZ UDPゴシック" w:eastAsia="BIZ UDPゴシック"/>
                <w:sz w:val="18"/>
              </w:rPr>
              <w:t>4-2</w:t>
            </w:r>
            <w:r>
              <w:rPr>
                <w:rFonts w:hint="eastAsia" w:ascii="BIZ UDPゴシック" w:hAnsi="BIZ UDPゴシック" w:eastAsia="BIZ UDPゴシック"/>
                <w:sz w:val="18"/>
              </w:rPr>
              <w:t>　成果物・業務効率化の達成</w:t>
            </w:r>
          </w:p>
        </w:tc>
        <w:tc>
          <w:tcPr>
            <w:tcW w:w="630"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spacing w:line="240" w:lineRule="exact"/>
              <w:jc w:val="center"/>
              <w:rPr>
                <w:rFonts w:hint="eastAsia" w:ascii="BIZ UDPゴシック" w:hAnsi="BIZ UDPゴシック" w:eastAsia="BIZ UDPゴシック"/>
                <w:b w:val="0"/>
                <w:sz w:val="18"/>
              </w:rPr>
            </w:pPr>
            <w:r>
              <w:rPr>
                <w:rFonts w:hint="eastAsia" w:ascii="BIZ UDPゴシック" w:hAnsi="BIZ UDPゴシック" w:eastAsia="BIZ UDPゴシック"/>
                <w:b w:val="0"/>
                <w:sz w:val="18"/>
              </w:rPr>
              <w:t>5</w:t>
            </w:r>
          </w:p>
        </w:tc>
        <w:tc>
          <w:tcPr>
            <w:tcW w:w="4731" w:type="dxa"/>
            <w:shd w:val="clear" w:color="auto" w:fill="auto"/>
            <w:vAlign w:val="center"/>
          </w:tcPr>
          <w:p>
            <w:pPr>
              <w:pStyle w:val="0"/>
              <w:spacing w:line="240" w:lineRule="exact"/>
              <w:rPr>
                <w:rFonts w:hint="eastAsia" w:ascii="BIZ UDPゴシック" w:hAnsi="BIZ UDPゴシック" w:eastAsia="BIZ UDPゴシック"/>
                <w:sz w:val="18"/>
              </w:rPr>
            </w:pPr>
            <w:r>
              <w:rPr>
                <w:rFonts w:hint="eastAsia" w:ascii="BIZ UDPゴシック" w:hAnsi="BIZ UDPゴシック" w:eastAsia="BIZ UDPゴシック"/>
                <w:sz w:val="18"/>
              </w:rPr>
              <w:t>管理・集計ツールの機能（結果記録、通知書出力、案件管理・検索、集計）、帳票の整備、運用・保守について業務効率化に資する具体的な提案となっているか。</w:t>
            </w:r>
          </w:p>
        </w:tc>
      </w:tr>
      <w:tr>
        <w:trPr>
          <w:trHeight w:val="436" w:hRule="atLeast"/>
        </w:trPr>
        <w:tc>
          <w:tcPr>
            <w:tcW w:w="3157"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spacing w:line="240" w:lineRule="exact"/>
              <w:rPr>
                <w:rFonts w:hint="eastAsia" w:ascii="BIZ UDPゴシック" w:hAnsi="BIZ UDPゴシック" w:eastAsia="BIZ UDPゴシック"/>
                <w:sz w:val="18"/>
              </w:rPr>
            </w:pPr>
            <w:r>
              <w:rPr>
                <w:rFonts w:hint="eastAsia" w:ascii="BIZ UDPゴシック" w:hAnsi="BIZ UDPゴシック" w:eastAsia="BIZ UDPゴシック"/>
                <w:sz w:val="18"/>
              </w:rPr>
              <w:t>4-3</w:t>
            </w:r>
            <w:r>
              <w:rPr>
                <w:rFonts w:hint="eastAsia" w:ascii="BIZ UDPゴシック" w:hAnsi="BIZ UDPゴシック" w:eastAsia="BIZ UDPゴシック"/>
                <w:sz w:val="18"/>
              </w:rPr>
              <w:t>　業務マニュアルの作成</w:t>
            </w:r>
          </w:p>
        </w:tc>
        <w:tc>
          <w:tcPr>
            <w:tcW w:w="630"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spacing w:line="240" w:lineRule="exact"/>
              <w:jc w:val="center"/>
              <w:rPr>
                <w:rFonts w:hint="eastAsia" w:ascii="BIZ UDPゴシック" w:hAnsi="BIZ UDPゴシック" w:eastAsia="BIZ UDPゴシック"/>
                <w:b w:val="0"/>
                <w:sz w:val="18"/>
              </w:rPr>
            </w:pPr>
            <w:r>
              <w:rPr>
                <w:rFonts w:hint="eastAsia" w:ascii="BIZ UDPゴシック" w:hAnsi="BIZ UDPゴシック" w:eastAsia="BIZ UDPゴシック"/>
                <w:b w:val="0"/>
                <w:sz w:val="18"/>
              </w:rPr>
              <w:t>5</w:t>
            </w:r>
          </w:p>
        </w:tc>
        <w:tc>
          <w:tcPr>
            <w:tcW w:w="4731" w:type="dxa"/>
            <w:shd w:val="clear" w:color="auto" w:fill="auto"/>
            <w:vAlign w:val="center"/>
          </w:tcPr>
          <w:p>
            <w:pPr>
              <w:pStyle w:val="0"/>
              <w:spacing w:line="240" w:lineRule="exact"/>
              <w:rPr>
                <w:rFonts w:hint="eastAsia" w:ascii="BIZ UDPゴシック" w:hAnsi="BIZ UDPゴシック" w:eastAsia="BIZ UDPゴシック"/>
                <w:sz w:val="18"/>
              </w:rPr>
            </w:pPr>
            <w:r>
              <w:rPr>
                <w:rFonts w:hint="eastAsia" w:ascii="BIZ UDPゴシック" w:hAnsi="BIZ UDPゴシック" w:eastAsia="BIZ UDPゴシック"/>
                <w:sz w:val="18"/>
              </w:rPr>
              <w:t>円滑に運営指導を実施できるマニュアルを作成できるか。</w:t>
            </w:r>
          </w:p>
          <w:p>
            <w:pPr>
              <w:pStyle w:val="0"/>
              <w:spacing w:line="240" w:lineRule="exact"/>
              <w:rPr>
                <w:rFonts w:hint="eastAsia" w:ascii="BIZ UDPゴシック" w:hAnsi="BIZ UDPゴシック" w:eastAsia="BIZ UDPゴシック"/>
                <w:sz w:val="18"/>
                <w:u w:val="single" w:color="auto"/>
              </w:rPr>
            </w:pPr>
            <w:r>
              <w:rPr>
                <w:rFonts w:hint="eastAsia" w:ascii="BIZ UDPゴシック" w:hAnsi="BIZ UDPゴシック" w:eastAsia="BIZ UDPゴシック"/>
                <w:b w:val="1"/>
                <w:sz w:val="18"/>
                <w:u w:val="single" w:color="auto"/>
              </w:rPr>
              <w:t>※サンプルを</w:t>
            </w:r>
            <w:r>
              <w:rPr>
                <w:rFonts w:hint="eastAsia" w:ascii="BIZ UDPゴシック" w:hAnsi="BIZ UDPゴシック" w:eastAsia="BIZ UDPゴシック"/>
                <w:b w:val="1"/>
                <w:sz w:val="18"/>
                <w:u w:val="single" w:color="auto"/>
              </w:rPr>
              <w:t>1</w:t>
            </w:r>
            <w:r>
              <w:rPr>
                <w:rFonts w:hint="eastAsia" w:ascii="BIZ UDPゴシック" w:hAnsi="BIZ UDPゴシック" w:eastAsia="BIZ UDPゴシック"/>
                <w:b w:val="1"/>
                <w:sz w:val="18"/>
                <w:u w:val="single" w:color="auto"/>
              </w:rPr>
              <w:t>～</w:t>
            </w:r>
            <w:r>
              <w:rPr>
                <w:rFonts w:hint="eastAsia" w:ascii="BIZ UDPゴシック" w:hAnsi="BIZ UDPゴシック" w:eastAsia="BIZ UDPゴシック"/>
                <w:b w:val="1"/>
                <w:sz w:val="18"/>
                <w:u w:val="single" w:color="auto"/>
              </w:rPr>
              <w:t>2</w:t>
            </w:r>
            <w:r>
              <w:rPr>
                <w:rFonts w:hint="eastAsia" w:ascii="BIZ UDPゴシック" w:hAnsi="BIZ UDPゴシック" w:eastAsia="BIZ UDPゴシック"/>
                <w:b w:val="1"/>
                <w:sz w:val="18"/>
                <w:u w:val="single" w:color="auto"/>
              </w:rPr>
              <w:t>頁程度、プレゼンテーション審査時に提示してください。</w:t>
            </w:r>
          </w:p>
        </w:tc>
      </w:tr>
      <w:tr>
        <w:trPr>
          <w:trHeight w:val="436" w:hRule="atLeast"/>
        </w:trPr>
        <w:tc>
          <w:tcPr>
            <w:tcW w:w="3157"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spacing w:line="240" w:lineRule="exact"/>
              <w:rPr>
                <w:rFonts w:hint="eastAsia" w:ascii="BIZ UDPゴシック" w:hAnsi="BIZ UDPゴシック" w:eastAsia="BIZ UDPゴシック"/>
                <w:color w:val="auto"/>
                <w:sz w:val="18"/>
              </w:rPr>
            </w:pPr>
            <w:r>
              <w:rPr>
                <w:rFonts w:hint="eastAsia" w:ascii="BIZ UDPゴシック" w:hAnsi="BIZ UDPゴシック" w:eastAsia="BIZ UDPゴシック"/>
                <w:color w:val="auto"/>
                <w:sz w:val="18"/>
              </w:rPr>
              <w:t>4-4</w:t>
            </w:r>
            <w:r>
              <w:rPr>
                <w:rFonts w:hint="eastAsia" w:ascii="BIZ UDPゴシック" w:hAnsi="BIZ UDPゴシック" w:eastAsia="BIZ UDPゴシック"/>
                <w:color w:val="auto"/>
                <w:sz w:val="18"/>
              </w:rPr>
              <w:t>　委託者への報告体制</w:t>
            </w:r>
          </w:p>
        </w:tc>
        <w:tc>
          <w:tcPr>
            <w:tcW w:w="630"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spacing w:line="240" w:lineRule="exact"/>
              <w:jc w:val="center"/>
              <w:rPr>
                <w:rFonts w:hint="eastAsia" w:ascii="BIZ UDPゴシック" w:hAnsi="BIZ UDPゴシック" w:eastAsia="BIZ UDPゴシック"/>
                <w:color w:val="auto"/>
                <w:sz w:val="18"/>
              </w:rPr>
            </w:pPr>
            <w:r>
              <w:rPr>
                <w:rFonts w:hint="eastAsia" w:ascii="BIZ UDPゴシック" w:hAnsi="BIZ UDPゴシック" w:eastAsia="BIZ UDPゴシック"/>
                <w:color w:val="auto"/>
                <w:sz w:val="18"/>
              </w:rPr>
              <w:t>5</w:t>
            </w:r>
          </w:p>
        </w:tc>
        <w:tc>
          <w:tcPr>
            <w:tcW w:w="4731" w:type="dxa"/>
            <w:shd w:val="clear" w:color="auto" w:fill="auto"/>
            <w:vAlign w:val="center"/>
          </w:tcPr>
          <w:p>
            <w:pPr>
              <w:pStyle w:val="0"/>
              <w:spacing w:line="240" w:lineRule="exact"/>
              <w:rPr>
                <w:rFonts w:hint="eastAsia" w:ascii="BIZ UDPゴシック" w:hAnsi="BIZ UDPゴシック" w:eastAsia="BIZ UDPゴシック"/>
                <w:color w:val="auto"/>
                <w:sz w:val="18"/>
              </w:rPr>
            </w:pPr>
            <w:r>
              <w:rPr>
                <w:rFonts w:hint="eastAsia" w:ascii="BIZ UDPゴシック" w:hAnsi="BIZ UDPゴシック" w:eastAsia="BIZ UDPゴシック"/>
                <w:color w:val="auto"/>
                <w:sz w:val="18"/>
              </w:rPr>
              <w:t>進捗状況等を定期的に報告できるか。（毎日：</w:t>
            </w:r>
            <w:r>
              <w:rPr>
                <w:rFonts w:hint="eastAsia" w:ascii="BIZ UDPゴシック" w:hAnsi="BIZ UDPゴシック" w:eastAsia="BIZ UDPゴシック"/>
                <w:color w:val="auto"/>
                <w:sz w:val="18"/>
              </w:rPr>
              <w:t>5</w:t>
            </w:r>
            <w:r>
              <w:rPr>
                <w:rFonts w:hint="eastAsia" w:ascii="BIZ UDPゴシック" w:hAnsi="BIZ UDPゴシック" w:eastAsia="BIZ UDPゴシック"/>
                <w:color w:val="auto"/>
                <w:sz w:val="18"/>
              </w:rPr>
              <w:t>点、隔日～</w:t>
            </w:r>
            <w:r>
              <w:rPr>
                <w:rFonts w:hint="eastAsia" w:ascii="BIZ UDPゴシック" w:hAnsi="BIZ UDPゴシック" w:eastAsia="BIZ UDPゴシック"/>
                <w:color w:val="auto"/>
                <w:sz w:val="18"/>
              </w:rPr>
              <w:t>13</w:t>
            </w:r>
            <w:r>
              <w:rPr>
                <w:rFonts w:hint="eastAsia" w:ascii="BIZ UDPゴシック" w:hAnsi="BIZ UDPゴシック" w:eastAsia="BIZ UDPゴシック"/>
                <w:color w:val="auto"/>
                <w:sz w:val="18"/>
              </w:rPr>
              <w:t>日に</w:t>
            </w:r>
            <w:r>
              <w:rPr>
                <w:rFonts w:hint="eastAsia" w:ascii="BIZ UDPゴシック" w:hAnsi="BIZ UDPゴシック" w:eastAsia="BIZ UDPゴシック"/>
                <w:color w:val="auto"/>
                <w:sz w:val="18"/>
              </w:rPr>
              <w:t>1</w:t>
            </w:r>
            <w:r>
              <w:rPr>
                <w:rFonts w:hint="eastAsia" w:ascii="BIZ UDPゴシック" w:hAnsi="BIZ UDPゴシック" w:eastAsia="BIZ UDPゴシック"/>
                <w:color w:val="auto"/>
                <w:sz w:val="18"/>
              </w:rPr>
              <w:t>回：</w:t>
            </w:r>
            <w:r>
              <w:rPr>
                <w:rFonts w:hint="eastAsia" w:ascii="BIZ UDPゴシック" w:hAnsi="BIZ UDPゴシック" w:eastAsia="BIZ UDPゴシック"/>
                <w:color w:val="auto"/>
                <w:sz w:val="18"/>
              </w:rPr>
              <w:t>3</w:t>
            </w:r>
            <w:r>
              <w:rPr>
                <w:rFonts w:hint="eastAsia" w:ascii="BIZ UDPゴシック" w:hAnsi="BIZ UDPゴシック" w:eastAsia="BIZ UDPゴシック"/>
                <w:color w:val="auto"/>
                <w:sz w:val="18"/>
              </w:rPr>
              <w:t>点、</w:t>
            </w:r>
            <w:r>
              <w:rPr>
                <w:rFonts w:hint="eastAsia" w:ascii="BIZ UDPゴシック" w:hAnsi="BIZ UDPゴシック" w:eastAsia="BIZ UDPゴシック"/>
                <w:color w:val="auto"/>
                <w:sz w:val="18"/>
              </w:rPr>
              <w:t>14</w:t>
            </w:r>
            <w:r>
              <w:rPr>
                <w:rFonts w:hint="eastAsia" w:ascii="BIZ UDPゴシック" w:hAnsi="BIZ UDPゴシック" w:eastAsia="BIZ UDPゴシック"/>
                <w:color w:val="auto"/>
                <w:sz w:val="18"/>
              </w:rPr>
              <w:t>日に</w:t>
            </w:r>
            <w:r>
              <w:rPr>
                <w:rFonts w:hint="eastAsia" w:ascii="BIZ UDPゴシック" w:hAnsi="BIZ UDPゴシック" w:eastAsia="BIZ UDPゴシック"/>
                <w:color w:val="auto"/>
                <w:sz w:val="18"/>
              </w:rPr>
              <w:t>1</w:t>
            </w:r>
            <w:r>
              <w:rPr>
                <w:rFonts w:hint="eastAsia" w:ascii="BIZ UDPゴシック" w:hAnsi="BIZ UDPゴシック" w:eastAsia="BIZ UDPゴシック"/>
                <w:color w:val="auto"/>
                <w:sz w:val="18"/>
              </w:rPr>
              <w:t>回：</w:t>
            </w:r>
            <w:r>
              <w:rPr>
                <w:rFonts w:hint="eastAsia" w:ascii="BIZ UDPゴシック" w:hAnsi="BIZ UDPゴシック" w:eastAsia="BIZ UDPゴシック"/>
                <w:color w:val="auto"/>
                <w:sz w:val="18"/>
              </w:rPr>
              <w:t>1</w:t>
            </w:r>
            <w:r>
              <w:rPr>
                <w:rFonts w:hint="eastAsia" w:ascii="BIZ UDPゴシック" w:hAnsi="BIZ UDPゴシック" w:eastAsia="BIZ UDPゴシック"/>
                <w:color w:val="auto"/>
                <w:sz w:val="18"/>
              </w:rPr>
              <w:t>点）</w:t>
            </w:r>
          </w:p>
        </w:tc>
      </w:tr>
      <w:tr>
        <w:trPr>
          <w:trHeight w:val="397" w:hRule="atLeast"/>
        </w:trPr>
        <w:tc>
          <w:tcPr>
            <w:tcW w:w="3157"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themeFill="background1" w:themeFillTint="FF" w:themeFillShade="FF"/>
            <w:vAlign w:val="center"/>
          </w:tcPr>
          <w:p>
            <w:pPr>
              <w:pStyle w:val="0"/>
              <w:spacing w:line="240" w:lineRule="exact"/>
              <w:rPr>
                <w:rFonts w:hint="eastAsia" w:ascii="BIZ UDPゴシック" w:hAnsi="BIZ UDPゴシック" w:eastAsia="BIZ UDPゴシック"/>
                <w:sz w:val="18"/>
              </w:rPr>
            </w:pPr>
            <w:r>
              <w:rPr>
                <w:rFonts w:hint="eastAsia" w:ascii="BIZ UDPゴシック" w:hAnsi="BIZ UDPゴシック" w:eastAsia="BIZ UDPゴシック"/>
                <w:sz w:val="18"/>
              </w:rPr>
              <w:t>4-5</w:t>
            </w:r>
            <w:r>
              <w:rPr>
                <w:rFonts w:hint="eastAsia" w:ascii="BIZ UDPゴシック" w:hAnsi="BIZ UDPゴシック" w:eastAsia="BIZ UDPゴシック"/>
                <w:sz w:val="18"/>
              </w:rPr>
              <w:t>　意欲（工夫・独自性・協働）</w:t>
            </w:r>
          </w:p>
        </w:tc>
        <w:tc>
          <w:tcPr>
            <w:tcW w:w="63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240" w:lineRule="exact"/>
              <w:jc w:val="center"/>
              <w:rPr>
                <w:rFonts w:hint="eastAsia" w:ascii="BIZ UDPゴシック" w:hAnsi="BIZ UDPゴシック" w:eastAsia="BIZ UDPゴシック"/>
                <w:sz w:val="18"/>
              </w:rPr>
            </w:pPr>
            <w:r>
              <w:rPr>
                <w:rFonts w:hint="eastAsia" w:ascii="BIZ UDPゴシック" w:hAnsi="BIZ UDPゴシック" w:eastAsia="BIZ UDPゴシック"/>
                <w:sz w:val="18"/>
              </w:rPr>
              <w:t>10</w:t>
            </w:r>
          </w:p>
        </w:tc>
        <w:tc>
          <w:tcPr>
            <w:tcW w:w="4731" w:type="dxa"/>
            <w:vAlign w:val="center"/>
          </w:tcPr>
          <w:p>
            <w:pPr>
              <w:pStyle w:val="0"/>
              <w:spacing w:line="240" w:lineRule="exact"/>
              <w:rPr>
                <w:rFonts w:hint="eastAsia" w:ascii="BIZ UDPゴシック" w:hAnsi="BIZ UDPゴシック" w:eastAsia="BIZ UDPゴシック"/>
                <w:sz w:val="18"/>
              </w:rPr>
            </w:pPr>
            <w:r>
              <w:rPr>
                <w:rFonts w:hint="eastAsia" w:ascii="BIZ UDPゴシック" w:hAnsi="BIZ UDPゴシック" w:eastAsia="BIZ UDPゴシック"/>
                <w:sz w:val="18"/>
              </w:rPr>
              <w:t>・仕様書の要求水準を満たしつつ、実効性の高い工夫や改善策（研修内容の高度化・分析手法・</w:t>
            </w:r>
            <w:r>
              <w:rPr>
                <w:rFonts w:hint="eastAsia" w:ascii="BIZ UDPゴシック" w:hAnsi="BIZ UDPゴシック" w:eastAsia="BIZ UDPゴシック"/>
                <w:sz w:val="18"/>
              </w:rPr>
              <w:t>ICT</w:t>
            </w:r>
            <w:r>
              <w:rPr>
                <w:rFonts w:hint="eastAsia" w:ascii="BIZ UDPゴシック" w:hAnsi="BIZ UDPゴシック" w:eastAsia="BIZ UDPゴシック"/>
                <w:sz w:val="18"/>
              </w:rPr>
              <w:t>活用・執務室待機時間の活用等）を複数、具体的に提示し独自の工夫やアイデアが見られるか。</w:t>
            </w:r>
          </w:p>
          <w:p>
            <w:pPr>
              <w:pStyle w:val="0"/>
              <w:spacing w:line="240" w:lineRule="exact"/>
              <w:rPr>
                <w:rFonts w:hint="eastAsia" w:ascii="BIZ UDPゴシック" w:hAnsi="BIZ UDPゴシック" w:eastAsia="BIZ UDPゴシック"/>
                <w:sz w:val="18"/>
              </w:rPr>
            </w:pPr>
            <w:r>
              <w:rPr>
                <w:rFonts w:hint="eastAsia" w:ascii="BIZ UDPゴシック" w:hAnsi="BIZ UDPゴシック" w:eastAsia="BIZ UDPゴシック"/>
                <w:sz w:val="18"/>
              </w:rPr>
              <w:t>・委託者とともにより良い指導スキームを作るという協働姿勢が明確か。</w:t>
            </w:r>
          </w:p>
        </w:tc>
      </w:tr>
      <w:tr>
        <w:trPr>
          <w:trHeight w:val="180" w:hRule="atLeast"/>
        </w:trPr>
        <w:tc>
          <w:tcPr>
            <w:tcW w:w="3157" w:type="dxa"/>
            <w:tcBorders>
              <w:top w:val="single" w:color="auto" w:sz="4" w:space="0"/>
              <w:left w:val="none" w:color="auto" w:sz="0" w:space="0"/>
              <w:bottom w:val="single" w:color="auto" w:sz="4" w:space="0"/>
              <w:right w:val="single" w:color="auto" w:sz="4" w:space="0"/>
              <w:tl2br w:val="none" w:color="auto" w:sz="0" w:space="0"/>
              <w:tr2bl w:val="none" w:color="auto" w:sz="0" w:space="0"/>
            </w:tcBorders>
            <w:shd w:val="clear" w:color="auto" w:themeFill="accent1" w:themeFillTint="33" w:themeFillShade="FF"/>
            <w:vAlign w:val="center"/>
          </w:tcPr>
          <w:p>
            <w:pPr>
              <w:pStyle w:val="0"/>
              <w:spacing w:line="220" w:lineRule="exact"/>
              <w:rPr>
                <w:rFonts w:hint="eastAsia" w:ascii="BIZ UDPゴシック" w:hAnsi="BIZ UDPゴシック" w:eastAsia="BIZ UDPゴシック"/>
                <w:sz w:val="18"/>
              </w:rPr>
            </w:pPr>
            <w:r>
              <w:rPr>
                <w:rFonts w:hint="eastAsia" w:ascii="BIZ UDPゴシック" w:hAnsi="BIZ UDPゴシック" w:eastAsia="BIZ UDPゴシック"/>
                <w:sz w:val="18"/>
              </w:rPr>
              <w:t>（</w:t>
            </w:r>
            <w:r>
              <w:rPr>
                <w:rFonts w:hint="eastAsia" w:ascii="BIZ UDPゴシック" w:hAnsi="BIZ UDPゴシック" w:eastAsia="BIZ UDPゴシック"/>
                <w:sz w:val="18"/>
              </w:rPr>
              <w:t>5</w:t>
            </w:r>
            <w:r>
              <w:rPr>
                <w:rFonts w:hint="eastAsia" w:ascii="BIZ UDPゴシック" w:hAnsi="BIZ UDPゴシック" w:eastAsia="BIZ UDPゴシック"/>
                <w:sz w:val="18"/>
              </w:rPr>
              <w:t>）経費</w:t>
            </w:r>
          </w:p>
        </w:tc>
        <w:tc>
          <w:tcPr>
            <w:tcW w:w="6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accent1" w:themeFillTint="33" w:themeFillShade="FF"/>
            <w:vAlign w:val="center"/>
          </w:tcPr>
          <w:p>
            <w:pPr>
              <w:pStyle w:val="0"/>
              <w:spacing w:line="220" w:lineRule="exact"/>
              <w:jc w:val="center"/>
              <w:rPr>
                <w:rFonts w:hint="eastAsia" w:ascii="BIZ UDPゴシック" w:hAnsi="BIZ UDPゴシック" w:eastAsia="BIZ UDPゴシック"/>
                <w:sz w:val="18"/>
              </w:rPr>
            </w:pPr>
            <w:r>
              <w:rPr>
                <w:rFonts w:hint="eastAsia" w:ascii="BIZ UDPゴシック" w:hAnsi="BIZ UDPゴシック" w:eastAsia="BIZ UDPゴシック"/>
                <w:b w:val="1"/>
                <w:sz w:val="18"/>
              </w:rPr>
              <w:t>30</w:t>
            </w:r>
          </w:p>
        </w:tc>
        <w:tc>
          <w:tcPr>
            <w:tcW w:w="4731"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themeFill="accent1" w:themeFillTint="33" w:themeFillShade="FF"/>
            <w:vAlign w:val="center"/>
          </w:tcPr>
          <w:p>
            <w:pPr>
              <w:pStyle w:val="0"/>
              <w:spacing w:line="220" w:lineRule="exact"/>
              <w:jc w:val="left"/>
              <w:rPr>
                <w:rFonts w:hint="eastAsia" w:ascii="BIZ UDPゴシック" w:hAnsi="BIZ UDPゴシック" w:eastAsia="BIZ UDPゴシック"/>
                <w:sz w:val="18"/>
              </w:rPr>
            </w:pPr>
          </w:p>
        </w:tc>
      </w:tr>
      <w:tr>
        <w:trPr>
          <w:trHeight w:val="397" w:hRule="atLeast"/>
        </w:trPr>
        <w:tc>
          <w:tcPr>
            <w:tcW w:w="3157"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themeFill="background1" w:themeFillTint="FF" w:themeFillShade="FF"/>
            <w:vAlign w:val="center"/>
          </w:tcPr>
          <w:p>
            <w:pPr>
              <w:pStyle w:val="0"/>
              <w:spacing w:line="240" w:lineRule="exact"/>
              <w:rPr>
                <w:rFonts w:hint="eastAsia" w:ascii="BIZ UDPゴシック" w:hAnsi="BIZ UDPゴシック" w:eastAsia="BIZ UDPゴシック"/>
                <w:sz w:val="18"/>
              </w:rPr>
            </w:pPr>
            <w:r>
              <w:rPr>
                <w:rFonts w:hint="eastAsia" w:ascii="BIZ UDPゴシック" w:hAnsi="BIZ UDPゴシック" w:eastAsia="BIZ UDPゴシック"/>
                <w:sz w:val="18"/>
              </w:rPr>
              <w:t>5-1</w:t>
            </w:r>
            <w:r>
              <w:rPr>
                <w:rFonts w:hint="eastAsia" w:ascii="BIZ UDPゴシック" w:hAnsi="BIZ UDPゴシック" w:eastAsia="BIZ UDPゴシック"/>
                <w:sz w:val="18"/>
              </w:rPr>
              <w:t>　経費の優位性（見積金額）</w:t>
            </w:r>
          </w:p>
        </w:tc>
        <w:tc>
          <w:tcPr>
            <w:tcW w:w="630"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themeFill="background1" w:themeFillTint="FF" w:themeFillShade="FF"/>
            <w:vAlign w:val="center"/>
          </w:tcPr>
          <w:p>
            <w:pPr>
              <w:pStyle w:val="0"/>
              <w:spacing w:line="240" w:lineRule="exact"/>
              <w:jc w:val="center"/>
              <w:rPr>
                <w:rFonts w:hint="eastAsia" w:ascii="BIZ UDPゴシック" w:hAnsi="BIZ UDPゴシック" w:eastAsia="BIZ UDPゴシック"/>
                <w:sz w:val="18"/>
              </w:rPr>
            </w:pPr>
            <w:r>
              <w:rPr>
                <w:rFonts w:hint="eastAsia" w:ascii="BIZ UDPゴシック" w:hAnsi="BIZ UDPゴシック" w:eastAsia="BIZ UDPゴシック"/>
                <w:sz w:val="18"/>
              </w:rPr>
              <w:t>30</w:t>
            </w:r>
          </w:p>
        </w:tc>
        <w:tc>
          <w:tcPr>
            <w:tcW w:w="4731"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themeFill="background1" w:themeFillTint="FF" w:themeFillShade="FF"/>
            <w:vAlign w:val="center"/>
          </w:tcPr>
          <w:p>
            <w:pPr>
              <w:pStyle w:val="0"/>
              <w:spacing w:line="240" w:lineRule="exact"/>
              <w:jc w:val="left"/>
              <w:rPr>
                <w:rFonts w:hint="eastAsia" w:ascii="BIZ UDPゴシック" w:hAnsi="BIZ UDPゴシック" w:eastAsia="BIZ UDPゴシック"/>
                <w:sz w:val="18"/>
              </w:rPr>
            </w:pPr>
            <w:r>
              <w:rPr>
                <w:rFonts w:hint="eastAsia" w:ascii="BIZ UDPゴシック" w:hAnsi="BIZ UDPゴシック" w:eastAsia="BIZ UDPゴシック"/>
                <w:sz w:val="18"/>
              </w:rPr>
              <w:t>見積額の内訳が明確で提案内容と照らして整合性のある具体的な積算であるか。そのうえで、見積金額は経済的か。</w:t>
            </w:r>
          </w:p>
        </w:tc>
      </w:tr>
      <w:tr>
        <w:trPr>
          <w:trHeight w:val="273" w:hRule="atLeast"/>
        </w:trPr>
        <w:tc>
          <w:tcPr>
            <w:tcW w:w="315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accent1" w:themeFillTint="FF" w:themeFillShade="FF"/>
            <w:vAlign w:val="center"/>
          </w:tcPr>
          <w:p>
            <w:pPr>
              <w:pStyle w:val="0"/>
              <w:spacing w:line="220" w:lineRule="exact"/>
              <w:jc w:val="center"/>
              <w:rPr>
                <w:rFonts w:hint="eastAsia" w:ascii="BIZ UDPゴシック" w:hAnsi="BIZ UDPゴシック" w:eastAsia="BIZ UDPゴシック"/>
                <w:b w:val="1"/>
                <w:sz w:val="18"/>
              </w:rPr>
            </w:pPr>
            <w:r>
              <w:rPr>
                <w:rFonts w:hint="eastAsia" w:ascii="BIZ UDPゴシック" w:hAnsi="BIZ UDPゴシック" w:eastAsia="BIZ UDPゴシック"/>
                <w:b w:val="1"/>
                <w:sz w:val="18"/>
              </w:rPr>
              <w:t>合計</w:t>
            </w:r>
          </w:p>
        </w:tc>
        <w:tc>
          <w:tcPr>
            <w:tcW w:w="6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accent1" w:themeFillTint="FF" w:themeFillShade="FF"/>
            <w:vAlign w:val="center"/>
          </w:tcPr>
          <w:p>
            <w:pPr>
              <w:pStyle w:val="0"/>
              <w:spacing w:line="220" w:lineRule="exact"/>
              <w:jc w:val="center"/>
              <w:rPr>
                <w:rFonts w:hint="eastAsia" w:ascii="BIZ UDPゴシック" w:hAnsi="BIZ UDPゴシック" w:eastAsia="BIZ UDPゴシック"/>
                <w:b w:val="1"/>
                <w:sz w:val="18"/>
              </w:rPr>
            </w:pPr>
            <w:r>
              <w:rPr>
                <w:rFonts w:hint="eastAsia" w:ascii="BIZ UDPゴシック" w:hAnsi="BIZ UDPゴシック" w:eastAsia="BIZ UDPゴシック"/>
                <w:b w:val="1"/>
                <w:sz w:val="18"/>
              </w:rPr>
              <w:t>100</w:t>
            </w:r>
          </w:p>
        </w:tc>
        <w:tc>
          <w:tcPr>
            <w:tcW w:w="473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accent1" w:themeFillTint="FF" w:themeFillShade="FF"/>
            <w:vAlign w:val="center"/>
          </w:tcPr>
          <w:p>
            <w:pPr>
              <w:pStyle w:val="0"/>
              <w:spacing w:line="220" w:lineRule="exact"/>
              <w:jc w:val="left"/>
              <w:rPr>
                <w:rFonts w:hint="eastAsia" w:ascii="BIZ UDPゴシック" w:hAnsi="BIZ UDPゴシック" w:eastAsia="BIZ UDPゴシック"/>
                <w:b w:val="1"/>
                <w:sz w:val="18"/>
              </w:rPr>
            </w:pPr>
          </w:p>
        </w:tc>
      </w:tr>
    </w:tbl>
    <w:p>
      <w:pPr>
        <w:pStyle w:val="0"/>
        <w:ind w:leftChars="0" w:firstLine="0" w:firstLineChars="0"/>
        <w:jc w:val="left"/>
        <w:rPr>
          <w:rFonts w:hint="default" w:ascii="BIZ UDゴシック" w:hAnsi="BIZ UDゴシック" w:eastAsia="BIZ UDゴシック"/>
          <w:sz w:val="22"/>
        </w:rPr>
      </w:pPr>
      <w:r>
        <w:rPr>
          <w:rFonts w:hint="eastAsia" w:ascii="BIZ UDゴシック" w:hAnsi="BIZ UDゴシック" w:eastAsia="BIZ UDゴシック"/>
          <w:sz w:val="22"/>
        </w:rPr>
        <w:t>※応募者の企画提案書に基づき１点から５点の５段階評価で採点を行い、選定委員会　</w:t>
      </w:r>
    </w:p>
    <w:p>
      <w:pPr>
        <w:pStyle w:val="0"/>
        <w:ind w:left="0" w:leftChars="0" w:firstLine="220" w:firstLineChars="100"/>
        <w:jc w:val="left"/>
        <w:rPr>
          <w:rFonts w:hint="default" w:ascii="BIZ UDゴシック" w:hAnsi="BIZ UDゴシック" w:eastAsia="BIZ UDゴシック"/>
          <w:sz w:val="22"/>
        </w:rPr>
      </w:pPr>
      <w:r>
        <w:rPr>
          <w:rFonts w:hint="eastAsia" w:ascii="BIZ UDゴシック" w:hAnsi="BIZ UDゴシック" w:eastAsia="BIZ UDゴシック"/>
          <w:sz w:val="22"/>
        </w:rPr>
        <w:t>構成員の評価点を平均したものを合計し評価点とします。</w:t>
      </w:r>
    </w:p>
    <w:p>
      <w:pPr>
        <w:pStyle w:val="0"/>
        <w:ind w:leftChars="0" w:firstLine="0" w:firstLineChars="0"/>
        <w:rPr>
          <w:rFonts w:hint="eastAsia" w:ascii="BIZ UDゴシック" w:hAnsi="BIZ UDゴシック" w:eastAsia="BIZ UDゴシック"/>
          <w:sz w:val="22"/>
        </w:rPr>
      </w:pPr>
      <w:r>
        <w:rPr>
          <w:rFonts w:hint="eastAsia" w:ascii="BIZ UDゴシック" w:hAnsi="BIZ UDゴシック" w:eastAsia="BIZ UDゴシック"/>
          <w:sz w:val="22"/>
        </w:rPr>
        <w:t>(</w:t>
      </w:r>
      <w:r>
        <w:rPr>
          <w:rFonts w:hint="eastAsia" w:ascii="BIZ UDゴシック" w:hAnsi="BIZ UDゴシック" w:eastAsia="BIZ UDゴシック"/>
          <w:sz w:val="22"/>
        </w:rPr>
        <w:t>３</w:t>
      </w:r>
      <w:r>
        <w:rPr>
          <w:rFonts w:hint="eastAsia" w:ascii="BIZ UDゴシック" w:hAnsi="BIZ UDゴシック" w:eastAsia="BIZ UDゴシック"/>
          <w:sz w:val="22"/>
        </w:rPr>
        <w:t>)</w:t>
      </w:r>
      <w:r>
        <w:rPr>
          <w:rFonts w:hint="eastAsia" w:ascii="BIZ UDゴシック" w:hAnsi="BIZ UDゴシック" w:eastAsia="BIZ UDゴシック"/>
          <w:sz w:val="22"/>
        </w:rPr>
        <w:t>第一次審査（価格審査）</w:t>
      </w:r>
    </w:p>
    <w:p>
      <w:pPr>
        <w:pStyle w:val="0"/>
        <w:ind w:leftChars="0" w:firstLine="0" w:firstLineChars="0"/>
        <w:rPr>
          <w:rFonts w:hint="default" w:ascii="BIZ UDゴシック" w:hAnsi="BIZ UDゴシック" w:eastAsia="BIZ UDゴシック"/>
          <w:sz w:val="22"/>
        </w:rPr>
      </w:pPr>
      <w:r>
        <w:rPr>
          <w:rFonts w:hint="eastAsia" w:ascii="BIZ UDゴシック" w:hAnsi="BIZ UDゴシック" w:eastAsia="BIZ UDゴシック"/>
          <w:sz w:val="22"/>
        </w:rPr>
        <w:t>　評価基準の「（５）経費５－１経費の優位性（見積金額）」の評価点は以下のとおり算出し、広域事業者指導課職員が事前に評価します。</w:t>
      </w:r>
    </w:p>
    <w:tbl>
      <w:tblPr>
        <w:tblStyle w:val="33"/>
        <w:tblpPr w:leftFromText="142" w:rightFromText="142" w:topFromText="0" w:bottomFromText="0" w:vertAnchor="text" w:horzAnchor="margin" w:tblpXSpec="center" w:tblpY="86"/>
        <w:tblW w:w="8400" w:type="dxa"/>
        <w:tblLayout w:type="fixed"/>
        <w:tblLook w:firstRow="1" w:lastRow="0" w:firstColumn="1" w:lastColumn="0" w:noHBand="0" w:noVBand="1" w:val="04A0"/>
      </w:tblPr>
      <w:tblGrid>
        <w:gridCol w:w="3154"/>
        <w:gridCol w:w="5246"/>
      </w:tblGrid>
      <w:tr>
        <w:trPr/>
        <w:tc>
          <w:tcPr>
            <w:tcW w:w="3154" w:type="dxa"/>
            <w:shd w:val="clear" w:color="auto" w:themeFill="accent1" w:themeFillTint="33" w:themeFillShade="FF"/>
            <w:vAlign w:val="center"/>
          </w:tcPr>
          <w:p>
            <w:pPr>
              <w:pStyle w:val="0"/>
              <w:jc w:val="center"/>
              <w:rPr>
                <w:rFonts w:hint="default" w:ascii="BIZ UDゴシック" w:hAnsi="BIZ UDゴシック" w:eastAsia="BIZ UDゴシック"/>
                <w:sz w:val="22"/>
              </w:rPr>
            </w:pPr>
          </w:p>
        </w:tc>
        <w:tc>
          <w:tcPr>
            <w:tcW w:w="5246" w:type="dxa"/>
            <w:shd w:val="clear" w:color="auto" w:themeFill="accent1" w:themeFillTint="33" w:themeFillShade="FF"/>
            <w:vAlign w:val="center"/>
          </w:tcPr>
          <w:p>
            <w:pPr>
              <w:pStyle w:val="0"/>
              <w:jc w:val="center"/>
              <w:rPr>
                <w:rFonts w:hint="default" w:ascii="BIZ UDゴシック" w:hAnsi="BIZ UDゴシック" w:eastAsia="BIZ UDゴシック"/>
                <w:sz w:val="22"/>
              </w:rPr>
            </w:pPr>
            <w:r>
              <w:rPr>
                <w:rFonts w:hint="eastAsia" w:ascii="BIZ UDゴシック" w:hAnsi="BIZ UDゴシック" w:eastAsia="BIZ UDゴシック"/>
                <w:sz w:val="22"/>
              </w:rPr>
              <w:t>評価点（小数点以下四捨五入）</w:t>
            </w:r>
          </w:p>
        </w:tc>
      </w:tr>
      <w:tr>
        <w:trPr>
          <w:trHeight w:val="387" w:hRule="atLeast"/>
        </w:trPr>
        <w:tc>
          <w:tcPr>
            <w:tcW w:w="3154" w:type="dxa"/>
            <w:shd w:val="clear" w:color="auto" w:themeFill="accent1" w:themeFillTint="33" w:themeFillShade="FF"/>
            <w:vAlign w:val="center"/>
          </w:tcPr>
          <w:p>
            <w:pPr>
              <w:pStyle w:val="0"/>
              <w:spacing w:line="320" w:lineRule="exact"/>
              <w:jc w:val="center"/>
              <w:rPr>
                <w:rFonts w:hint="default" w:ascii="BIZ UDゴシック" w:hAnsi="BIZ UDゴシック" w:eastAsia="BIZ UDゴシック"/>
                <w:sz w:val="22"/>
              </w:rPr>
            </w:pPr>
            <w:r>
              <w:rPr>
                <w:rFonts w:hint="eastAsia" w:ascii="BIZ UDゴシック" w:hAnsi="BIZ UDゴシック" w:eastAsia="BIZ UDゴシック"/>
                <w:sz w:val="22"/>
              </w:rPr>
              <w:t>最低見積金額の事業者</w:t>
            </w:r>
          </w:p>
        </w:tc>
        <w:tc>
          <w:tcPr>
            <w:tcW w:w="5246" w:type="dxa"/>
            <w:vAlign w:val="center"/>
          </w:tcPr>
          <w:p>
            <w:pPr>
              <w:pStyle w:val="0"/>
              <w:spacing w:line="320" w:lineRule="exact"/>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３０点</w:t>
            </w:r>
          </w:p>
        </w:tc>
      </w:tr>
      <w:tr>
        <w:trPr>
          <w:trHeight w:val="387" w:hRule="atLeast"/>
        </w:trPr>
        <w:tc>
          <w:tcPr>
            <w:tcW w:w="3154" w:type="dxa"/>
            <w:shd w:val="clear" w:color="auto" w:themeFill="accent1" w:themeFillTint="33" w:themeFillShade="FF"/>
            <w:vAlign w:val="center"/>
          </w:tcPr>
          <w:p>
            <w:pPr>
              <w:pStyle w:val="0"/>
              <w:jc w:val="center"/>
              <w:rPr>
                <w:rFonts w:hint="eastAsia"/>
              </w:rPr>
            </w:pPr>
            <w:r>
              <w:rPr>
                <w:rFonts w:hint="eastAsia" w:ascii="BIZ UDゴシック" w:hAnsi="BIZ UDゴシック" w:eastAsia="BIZ UDゴシック"/>
                <w:sz w:val="22"/>
              </w:rPr>
              <w:t>最低見積金額の事業者以外</w:t>
            </w:r>
          </w:p>
        </w:tc>
        <w:tc>
          <w:tcPr>
            <w:tcW w:w="5246" w:type="dxa"/>
            <w:vAlign w:val="center"/>
          </w:tcPr>
          <w:p>
            <w:pPr>
              <w:pStyle w:val="0"/>
              <w:spacing w:line="320" w:lineRule="exact"/>
              <w:rPr>
                <w:rFonts w:hint="eastAsia"/>
              </w:rPr>
            </w:pPr>
            <w:r>
              <w:rPr>
                <w:rFonts w:hint="eastAsia" w:ascii="BIZ UDゴシック" w:hAnsi="BIZ UDゴシック" w:eastAsia="BIZ UDゴシック"/>
                <w:color w:val="auto"/>
                <w:sz w:val="22"/>
              </w:rPr>
              <w:t>最低見積金額÷自社見積金額×３０点</w:t>
            </w:r>
          </w:p>
        </w:tc>
      </w:tr>
    </w:tbl>
    <w:p>
      <w:pPr>
        <w:pStyle w:val="0"/>
        <w:spacing w:before="0" w:beforeLines="0" w:beforeAutospacing="0"/>
        <w:ind w:left="0" w:leftChars="0" w:firstLine="0" w:firstLineChars="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w:t>
      </w:r>
      <w:r>
        <w:rPr>
          <w:rFonts w:hint="eastAsia" w:ascii="BIZ UDPゴシック" w:hAnsi="BIZ UDPゴシック" w:eastAsia="BIZ UDPゴシック"/>
          <w:color w:val="000000" w:themeColor="text1"/>
          <w:sz w:val="22"/>
        </w:rPr>
        <w:t>4</w:t>
      </w:r>
      <w:r>
        <w:rPr>
          <w:rFonts w:hint="eastAsia" w:ascii="BIZ UDPゴシック" w:hAnsi="BIZ UDPゴシック" w:eastAsia="BIZ UDPゴシック"/>
          <w:color w:val="000000" w:themeColor="text1"/>
          <w:sz w:val="22"/>
        </w:rPr>
        <w:t>）企画提案書の作成について</w:t>
      </w:r>
    </w:p>
    <w:p>
      <w:pPr>
        <w:pStyle w:val="0"/>
        <w:spacing w:before="0" w:beforeLines="0" w:beforeAutospacing="0"/>
        <w:ind w:left="0" w:leftChars="0" w:firstLine="0" w:firstLineChars="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　企画提案書の作成に当たっては、以下のことに留意してください。</w:t>
      </w:r>
    </w:p>
    <w:p>
      <w:pPr>
        <w:pStyle w:val="0"/>
        <w:ind w:left="0" w:leftChars="0" w:firstLine="220" w:firstLineChars="10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ア　指定の時間に来られない場合は、審査を棄権したものとみなします。</w:t>
      </w:r>
    </w:p>
    <w:p>
      <w:pPr>
        <w:pStyle w:val="0"/>
        <w:ind w:left="430" w:leftChars="100" w:hanging="220" w:hangingChars="10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イ　遅刻の場合は、指定時間内（終了時間を延長せずに当該時間帯の残時間）において審査を行います。ただし、公共交通機関にダイヤの乱れ等、やむを得ない事情によるものと委託者が判断した場合は、再度審査の実施時間を決定します。</w:t>
      </w:r>
    </w:p>
    <w:p>
      <w:pPr>
        <w:pStyle w:val="0"/>
        <w:ind w:left="0" w:leftChars="0" w:firstLine="220" w:firstLineChars="10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ウ　プレゼンテーション審査を棄権した者は失格とします。</w:t>
      </w:r>
    </w:p>
    <w:p>
      <w:pPr>
        <w:pStyle w:val="0"/>
        <w:ind w:left="0" w:leftChars="0" w:firstLine="220" w:firstLineChars="10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エ　プレゼンテーション審査において、審査員及び事務局に対する参加者からの質問は</w:t>
      </w:r>
    </w:p>
    <w:p>
      <w:pPr>
        <w:pStyle w:val="0"/>
        <w:ind w:left="0" w:leftChars="0" w:firstLine="440" w:firstLineChars="20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受け付けません。</w:t>
      </w:r>
    </w:p>
    <w:p>
      <w:pPr>
        <w:pStyle w:val="0"/>
        <w:ind w:left="0" w:leftChars="0" w:firstLine="220" w:firstLineChars="10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オ　プロポーザル審査は非公開で実施します。ただし、情報開示の請求が行われた場合</w:t>
      </w:r>
    </w:p>
    <w:p>
      <w:pPr>
        <w:pStyle w:val="0"/>
        <w:ind w:left="0" w:leftChars="0" w:firstLine="440" w:firstLineChars="20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は、岸和田市情報公開条例に基づき公表します。</w:t>
      </w:r>
    </w:p>
    <w:p>
      <w:pPr>
        <w:pStyle w:val="0"/>
        <w:ind w:left="0" w:leftChars="0" w:firstLine="220" w:firstLineChars="10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カ　プロポーザル審査参加者による、審査状況の録画及び録音は許可しません。</w:t>
      </w:r>
    </w:p>
    <w:p>
      <w:pPr>
        <w:pStyle w:val="0"/>
        <w:ind w:left="0" w:leftChars="0" w:firstLine="220" w:firstLineChars="10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キ　プロポーザル審査の際、パワーポイント等の機材を使用する場合は、企画提案書を</w:t>
      </w:r>
    </w:p>
    <w:p>
      <w:pPr>
        <w:pStyle w:val="0"/>
        <w:ind w:left="0" w:leftChars="0" w:firstLine="440" w:firstLineChars="20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提出する際に申し出てください。また、パソコンはプロポーザル審査参加者で準備し</w:t>
      </w:r>
    </w:p>
    <w:p>
      <w:pPr>
        <w:pStyle w:val="0"/>
        <w:ind w:left="0" w:leftChars="0" w:firstLine="440" w:firstLineChars="20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てください。（スクリーン及びプロジェクターは委託者が準備します。）</w:t>
      </w:r>
    </w:p>
    <w:p>
      <w:pPr>
        <w:pStyle w:val="0"/>
        <w:jc w:val="left"/>
        <w:rPr>
          <w:rFonts w:hint="eastAsia" w:ascii="BIZ UDPゴシック" w:hAnsi="BIZ UDPゴシック" w:eastAsia="BIZ UDPゴシック"/>
          <w:color w:val="auto"/>
          <w:sz w:val="22"/>
        </w:rPr>
      </w:pPr>
      <w:r>
        <w:rPr>
          <w:rFonts w:hint="eastAsia" w:ascii="BIZ UDPゴシック" w:hAnsi="BIZ UDPゴシック" w:eastAsia="BIZ UDPゴシック"/>
          <w:color w:val="000000" w:themeColor="text1"/>
          <w:sz w:val="22"/>
        </w:rPr>
        <w:t>（</w:t>
      </w:r>
      <w:r>
        <w:rPr>
          <w:rFonts w:hint="eastAsia" w:ascii="BIZ UDPゴシック" w:hAnsi="BIZ UDPゴシック" w:eastAsia="BIZ UDPゴシック"/>
          <w:color w:val="000000" w:themeColor="text1"/>
          <w:sz w:val="22"/>
        </w:rPr>
        <w:t>5</w:t>
      </w:r>
      <w:r>
        <w:rPr>
          <w:rFonts w:hint="eastAsia" w:ascii="BIZ UDPゴシック" w:hAnsi="BIZ UDPゴシック" w:eastAsia="BIZ UDPゴシック"/>
          <w:color w:val="000000" w:themeColor="text1"/>
          <w:sz w:val="22"/>
        </w:rPr>
        <w:t>）</w:t>
      </w:r>
      <w:r>
        <w:rPr>
          <w:rFonts w:hint="eastAsia" w:ascii="BIZ UDPゴシック" w:hAnsi="BIZ UDPゴシック" w:eastAsia="BIZ UDPゴシック"/>
          <w:color w:val="auto"/>
          <w:sz w:val="22"/>
        </w:rPr>
        <w:t>契約交渉の相手方の選定（評価方法）</w:t>
      </w:r>
    </w:p>
    <w:p>
      <w:pPr>
        <w:pStyle w:val="0"/>
        <w:ind w:left="0" w:leftChars="0" w:firstLine="440" w:firstLineChars="20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第一次審査の得点と、第二次審査の選定委員による採点の得点の総合点により評価</w:t>
      </w:r>
    </w:p>
    <w:p>
      <w:pPr>
        <w:pStyle w:val="0"/>
        <w:ind w:left="0" w:leftChars="0" w:firstLine="220" w:firstLineChars="10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します。</w:t>
      </w:r>
    </w:p>
    <w:p>
      <w:pPr>
        <w:pStyle w:val="0"/>
        <w:ind w:leftChars="0" w:firstLine="0" w:firstLineChars="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w:t>
      </w:r>
      <w:r>
        <w:rPr>
          <w:rFonts w:hint="eastAsia" w:ascii="BIZ UDPゴシック" w:hAnsi="BIZ UDPゴシック" w:eastAsia="BIZ UDPゴシック"/>
          <w:color w:val="000000" w:themeColor="text1"/>
          <w:sz w:val="22"/>
        </w:rPr>
        <w:t>6</w:t>
      </w:r>
      <w:r>
        <w:rPr>
          <w:rFonts w:hint="eastAsia" w:ascii="BIZ UDPゴシック" w:hAnsi="BIZ UDPゴシック" w:eastAsia="BIZ UDPゴシック"/>
          <w:color w:val="000000" w:themeColor="text1"/>
          <w:sz w:val="22"/>
        </w:rPr>
        <w:t>）候補者の選定方法</w:t>
      </w:r>
    </w:p>
    <w:p>
      <w:pPr>
        <w:pStyle w:val="0"/>
        <w:ind w:left="0" w:leftChars="0" w:hanging="220" w:hangingChars="10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①</w:t>
      </w:r>
      <w:r>
        <w:rPr>
          <w:rFonts w:hint="eastAsia" w:ascii="BIZ UDPゴシック" w:hAnsi="BIZ UDPゴシック" w:eastAsia="BIZ UDPゴシック"/>
          <w:color w:val="000000" w:themeColor="text1"/>
          <w:sz w:val="22"/>
        </w:rPr>
        <w:t xml:space="preserve"> </w:t>
      </w:r>
      <w:r>
        <w:rPr>
          <w:rFonts w:hint="eastAsia" w:ascii="BIZ UDPゴシック" w:hAnsi="BIZ UDPゴシック" w:eastAsia="BIZ UDPゴシック"/>
          <w:color w:val="000000" w:themeColor="text1"/>
          <w:sz w:val="22"/>
        </w:rPr>
        <w:t>失格者を除いた者の内、（</w:t>
      </w:r>
      <w:r>
        <w:rPr>
          <w:rFonts w:hint="eastAsia" w:ascii="BIZ UDPゴシック" w:hAnsi="BIZ UDPゴシック" w:eastAsia="BIZ UDPゴシック"/>
          <w:color w:val="000000" w:themeColor="text1"/>
          <w:sz w:val="22"/>
        </w:rPr>
        <w:t>5</w:t>
      </w:r>
      <w:r>
        <w:rPr>
          <w:rFonts w:hint="eastAsia" w:ascii="BIZ UDPゴシック" w:hAnsi="BIZ UDPゴシック" w:eastAsia="BIZ UDPゴシック"/>
          <w:color w:val="000000" w:themeColor="text1"/>
          <w:sz w:val="22"/>
        </w:rPr>
        <w:t>）の総合点が最も高い者を、契約の相手方の候補者として選定します。</w:t>
      </w:r>
    </w:p>
    <w:p>
      <w:pPr>
        <w:pStyle w:val="0"/>
        <w:ind w:left="0" w:leftChars="0" w:hanging="220" w:hangingChars="10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②</w:t>
      </w:r>
      <w:r>
        <w:rPr>
          <w:rFonts w:hint="eastAsia" w:ascii="BIZ UDPゴシック" w:hAnsi="BIZ UDPゴシック" w:eastAsia="BIZ UDPゴシック"/>
          <w:color w:val="000000" w:themeColor="text1"/>
          <w:sz w:val="22"/>
        </w:rPr>
        <w:t xml:space="preserve"> </w:t>
      </w:r>
      <w:r>
        <w:rPr>
          <w:rFonts w:hint="eastAsia" w:ascii="BIZ UDPゴシック" w:hAnsi="BIZ UDPゴシック" w:eastAsia="BIZ UDPゴシック"/>
          <w:color w:val="000000" w:themeColor="text1"/>
          <w:sz w:val="22"/>
        </w:rPr>
        <w:t>最高点の者が複数の場合は、評価基準中「（</w:t>
      </w:r>
      <w:r>
        <w:rPr>
          <w:rFonts w:hint="eastAsia" w:ascii="BIZ UDPゴシック" w:hAnsi="BIZ UDPゴシック" w:eastAsia="BIZ UDPゴシック"/>
          <w:color w:val="000000" w:themeColor="text1"/>
          <w:sz w:val="22"/>
        </w:rPr>
        <w:t>4</w:t>
      </w:r>
      <w:r>
        <w:rPr>
          <w:rFonts w:hint="eastAsia" w:ascii="BIZ UDPゴシック" w:hAnsi="BIZ UDPゴシック" w:eastAsia="BIZ UDPゴシック"/>
          <w:color w:val="000000" w:themeColor="text1"/>
          <w:sz w:val="22"/>
        </w:rPr>
        <w:t>）業務実施</w:t>
      </w:r>
      <w:r>
        <w:rPr>
          <w:rFonts w:hint="eastAsia" w:ascii="BIZ UDPゴシック" w:hAnsi="BIZ UDPゴシック" w:eastAsia="BIZ UDPゴシック"/>
          <w:color w:val="000000" w:themeColor="text1"/>
          <w:sz w:val="22"/>
        </w:rPr>
        <w:t>4-5</w:t>
      </w:r>
      <w:r>
        <w:rPr>
          <w:rFonts w:hint="eastAsia" w:ascii="BIZ UDPゴシック" w:hAnsi="BIZ UDPゴシック" w:eastAsia="BIZ UDPゴシック"/>
          <w:color w:val="000000" w:themeColor="text1"/>
          <w:sz w:val="22"/>
        </w:rPr>
        <w:t>意欲（工夫・独自性・協働）」の点数が最も高得点な者、その場合でも同点の場合は、見積金額（提案価格）が最も安価な者を契約の相手方の候補者として選定します。</w:t>
      </w:r>
    </w:p>
    <w:p>
      <w:pPr>
        <w:pStyle w:val="0"/>
        <w:ind w:left="0" w:leftChars="0" w:hanging="220" w:hangingChars="10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③</w:t>
      </w:r>
      <w:r>
        <w:rPr>
          <w:rFonts w:hint="eastAsia" w:ascii="BIZ UDPゴシック" w:hAnsi="BIZ UDPゴシック" w:eastAsia="BIZ UDPゴシック"/>
          <w:color w:val="000000" w:themeColor="text1"/>
          <w:sz w:val="22"/>
        </w:rPr>
        <w:t xml:space="preserve"> </w:t>
      </w:r>
      <w:r>
        <w:rPr>
          <w:rFonts w:hint="eastAsia" w:ascii="BIZ UDPゴシック" w:hAnsi="BIZ UDPゴシック" w:eastAsia="BIZ UDPゴシック"/>
          <w:color w:val="000000" w:themeColor="text1"/>
          <w:sz w:val="22"/>
        </w:rPr>
        <w:t>①、②に関わらず、総合点が</w:t>
      </w:r>
      <w:r>
        <w:rPr>
          <w:rFonts w:hint="eastAsia" w:ascii="BIZ UDPゴシック" w:hAnsi="BIZ UDPゴシック" w:eastAsia="BIZ UDPゴシック"/>
          <w:color w:val="000000" w:themeColor="text1"/>
          <w:sz w:val="22"/>
        </w:rPr>
        <w:t>60</w:t>
      </w:r>
      <w:r>
        <w:rPr>
          <w:rFonts w:hint="eastAsia" w:ascii="BIZ UDPゴシック" w:hAnsi="BIZ UDPゴシック" w:eastAsia="BIZ UDPゴシック"/>
          <w:color w:val="000000" w:themeColor="text1"/>
          <w:sz w:val="22"/>
        </w:rPr>
        <w:t>点に満たない場合は、候補者として選定しません。</w:t>
      </w:r>
    </w:p>
    <w:p>
      <w:pPr>
        <w:pStyle w:val="0"/>
        <w:ind w:left="0" w:leftChars="0" w:hanging="220" w:hangingChars="10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④</w:t>
      </w:r>
      <w:r>
        <w:rPr>
          <w:rFonts w:hint="eastAsia" w:ascii="BIZ UDPゴシック" w:hAnsi="BIZ UDPゴシック" w:eastAsia="BIZ UDPゴシック"/>
          <w:color w:val="000000" w:themeColor="text1"/>
          <w:sz w:val="22"/>
        </w:rPr>
        <w:t xml:space="preserve"> </w:t>
      </w:r>
      <w:r>
        <w:rPr>
          <w:rFonts w:hint="eastAsia" w:ascii="BIZ UDPゴシック" w:hAnsi="BIZ UDPゴシック" w:eastAsia="BIZ UDPゴシック"/>
          <w:color w:val="000000" w:themeColor="text1"/>
          <w:sz w:val="22"/>
        </w:rPr>
        <w:t>概ね１か月間で、受託候補者と委託者の間で行う仕様の詳細事項について協議が整わなかった場合は、選定結果において評価の合計点が次に高い提案者（</w:t>
      </w:r>
      <w:r>
        <w:rPr>
          <w:rFonts w:hint="eastAsia" w:ascii="BIZ UDPゴシック" w:hAnsi="BIZ UDPゴシック" w:eastAsia="BIZ UDPゴシック"/>
          <w:color w:val="000000" w:themeColor="text1"/>
          <w:sz w:val="22"/>
        </w:rPr>
        <w:t>60</w:t>
      </w:r>
      <w:r>
        <w:rPr>
          <w:rFonts w:hint="eastAsia" w:ascii="BIZ UDPゴシック" w:hAnsi="BIZ UDPゴシック" w:eastAsia="BIZ UDPゴシック"/>
          <w:color w:val="000000" w:themeColor="text1"/>
          <w:sz w:val="22"/>
        </w:rPr>
        <w:t>点未満の者を除く。）と協議を行うものとします。</w:t>
      </w:r>
    </w:p>
    <w:p>
      <w:pPr>
        <w:pStyle w:val="0"/>
        <w:ind w:leftChars="0" w:firstLine="0" w:firstLineChars="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w:t>
      </w:r>
      <w:r>
        <w:rPr>
          <w:rFonts w:hint="eastAsia" w:ascii="BIZ UDPゴシック" w:hAnsi="BIZ UDPゴシック" w:eastAsia="BIZ UDPゴシック"/>
          <w:color w:val="000000" w:themeColor="text1"/>
          <w:sz w:val="22"/>
        </w:rPr>
        <w:t>7</w:t>
      </w:r>
      <w:r>
        <w:rPr>
          <w:rFonts w:hint="eastAsia" w:ascii="BIZ UDPゴシック" w:hAnsi="BIZ UDPゴシック" w:eastAsia="BIZ UDPゴシック"/>
          <w:color w:val="000000" w:themeColor="text1"/>
          <w:sz w:val="22"/>
        </w:rPr>
        <w:t>）その他</w:t>
      </w:r>
    </w:p>
    <w:p>
      <w:pPr>
        <w:pStyle w:val="0"/>
        <w:ind w:left="0" w:leftChars="0" w:firstLine="220" w:firstLineChars="10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次に掲げる事項に該当した場合は、失格とします。</w:t>
      </w:r>
    </w:p>
    <w:p>
      <w:pPr>
        <w:pStyle w:val="0"/>
        <w:ind w:left="0" w:leftChars="0" w:firstLine="0" w:firstLineChars="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①</w:t>
      </w:r>
      <w:r>
        <w:rPr>
          <w:rFonts w:hint="eastAsia" w:ascii="BIZ UDPゴシック" w:hAnsi="BIZ UDPゴシック" w:eastAsia="BIZ UDPゴシック"/>
          <w:color w:val="000000" w:themeColor="text1"/>
          <w:sz w:val="22"/>
        </w:rPr>
        <w:t xml:space="preserve"> </w:t>
      </w:r>
      <w:r>
        <w:rPr>
          <w:rFonts w:hint="eastAsia" w:ascii="BIZ UDPゴシック" w:hAnsi="BIZ UDPゴシック" w:eastAsia="BIZ UDPゴシック"/>
          <w:color w:val="000000" w:themeColor="text1"/>
          <w:sz w:val="22"/>
        </w:rPr>
        <w:t>提出した書類に虚偽の内容を記載した場合</w:t>
      </w:r>
    </w:p>
    <w:p>
      <w:pPr>
        <w:pStyle w:val="0"/>
        <w:ind w:left="0" w:leftChars="0" w:firstLine="0" w:firstLineChars="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②</w:t>
      </w:r>
      <w:r>
        <w:rPr>
          <w:rFonts w:hint="eastAsia" w:ascii="BIZ UDPゴシック" w:hAnsi="BIZ UDPゴシック" w:eastAsia="BIZ UDPゴシック"/>
          <w:color w:val="000000" w:themeColor="text1"/>
          <w:sz w:val="22"/>
        </w:rPr>
        <w:t xml:space="preserve"> </w:t>
      </w:r>
      <w:r>
        <w:rPr>
          <w:rFonts w:hint="eastAsia" w:ascii="BIZ UDPゴシック" w:hAnsi="BIZ UDPゴシック" w:eastAsia="BIZ UDPゴシック"/>
          <w:color w:val="000000" w:themeColor="text1"/>
          <w:spacing w:val="0"/>
          <w:w w:val="94"/>
          <w:kern w:val="0"/>
          <w:sz w:val="22"/>
          <w:fitText w:val="7140" w:id="7"/>
        </w:rPr>
        <w:t>本実施要領に示した企画提案書等の作成及び提出に関する条件に違反した場</w:t>
      </w:r>
      <w:r>
        <w:rPr>
          <w:rFonts w:hint="eastAsia" w:ascii="BIZ UDPゴシック" w:hAnsi="BIZ UDPゴシック" w:eastAsia="BIZ UDPゴシック"/>
          <w:color w:val="000000" w:themeColor="text1"/>
          <w:spacing w:val="8"/>
          <w:w w:val="94"/>
          <w:kern w:val="0"/>
          <w:sz w:val="22"/>
          <w:fitText w:val="7140" w:id="7"/>
        </w:rPr>
        <w:t>合</w:t>
      </w:r>
    </w:p>
    <w:p>
      <w:pPr>
        <w:pStyle w:val="0"/>
        <w:ind w:left="0" w:leftChars="0" w:firstLine="0" w:firstLineChars="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③</w:t>
      </w:r>
      <w:r>
        <w:rPr>
          <w:rFonts w:hint="eastAsia" w:ascii="BIZ UDPゴシック" w:hAnsi="BIZ UDPゴシック" w:eastAsia="BIZ UDPゴシック"/>
          <w:color w:val="000000" w:themeColor="text1"/>
          <w:sz w:val="22"/>
        </w:rPr>
        <w:t xml:space="preserve"> </w:t>
      </w:r>
      <w:r>
        <w:rPr>
          <w:rFonts w:hint="eastAsia" w:ascii="BIZ UDPゴシック" w:hAnsi="BIZ UDPゴシック" w:eastAsia="BIZ UDPゴシック"/>
          <w:color w:val="000000" w:themeColor="text1"/>
          <w:sz w:val="22"/>
        </w:rPr>
        <w:t>参考見積書の金額が、本書「３．提案上限額と支払条件」の委託料上限額を超える場合</w:t>
      </w:r>
    </w:p>
    <w:p>
      <w:pPr>
        <w:pStyle w:val="0"/>
        <w:ind w:left="0" w:leftChars="0" w:firstLine="0" w:firstLineChars="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④</w:t>
      </w:r>
      <w:r>
        <w:rPr>
          <w:rFonts w:hint="eastAsia" w:ascii="BIZ UDPゴシック" w:hAnsi="BIZ UDPゴシック" w:eastAsia="BIZ UDPゴシック"/>
          <w:color w:val="000000" w:themeColor="text1"/>
          <w:sz w:val="22"/>
        </w:rPr>
        <w:t xml:space="preserve"> </w:t>
      </w:r>
      <w:r>
        <w:rPr>
          <w:rFonts w:hint="eastAsia" w:ascii="BIZ UDPゴシック" w:hAnsi="BIZ UDPゴシック" w:eastAsia="BIZ UDPゴシック"/>
          <w:color w:val="000000" w:themeColor="text1"/>
          <w:sz w:val="22"/>
        </w:rPr>
        <w:t>評価の公平性に影響を与える行為があった場合</w:t>
      </w:r>
    </w:p>
    <w:p>
      <w:pPr>
        <w:pStyle w:val="0"/>
        <w:ind w:left="0" w:leftChars="0" w:firstLine="0" w:firstLineChars="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⑤</w:t>
      </w:r>
      <w:r>
        <w:rPr>
          <w:rFonts w:hint="eastAsia" w:ascii="BIZ UDPゴシック" w:hAnsi="BIZ UDPゴシック" w:eastAsia="BIZ UDPゴシック"/>
          <w:color w:val="000000" w:themeColor="text1"/>
          <w:sz w:val="22"/>
        </w:rPr>
        <w:t xml:space="preserve"> </w:t>
      </w:r>
      <w:r>
        <w:rPr>
          <w:rFonts w:hint="eastAsia" w:ascii="BIZ UDPゴシック" w:hAnsi="BIZ UDPゴシック" w:eastAsia="BIZ UDPゴシック"/>
          <w:color w:val="000000" w:themeColor="text1"/>
          <w:sz w:val="22"/>
        </w:rPr>
        <w:t>選定委員に対して、直接、間接を問わず故意に接触を求めた場合</w:t>
      </w:r>
    </w:p>
    <w:p>
      <w:pPr>
        <w:pStyle w:val="0"/>
        <w:ind w:left="0" w:leftChars="0" w:firstLine="0" w:firstLineChars="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⑥　他の参加者と企画提案の内容又はその意思について相談を行った場合</w:t>
      </w:r>
    </w:p>
    <w:p>
      <w:pPr>
        <w:pStyle w:val="0"/>
        <w:ind w:left="0" w:leftChars="0" w:firstLine="0" w:firstLineChars="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⑦　事業者選定終了までの間に、他の参加者に対し企画提案の内容を意図的に開示した</w:t>
      </w:r>
    </w:p>
    <w:p>
      <w:pPr>
        <w:pStyle w:val="0"/>
        <w:ind w:left="0" w:leftChars="0" w:firstLine="330" w:firstLineChars="15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場合及び開示を求めた場合</w:t>
      </w:r>
    </w:p>
    <w:p>
      <w:pPr>
        <w:pStyle w:val="0"/>
        <w:ind w:left="0" w:leftChars="0" w:firstLine="0" w:firstLineChars="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⑧</w:t>
      </w:r>
      <w:r>
        <w:rPr>
          <w:rFonts w:hint="eastAsia" w:ascii="BIZ UDPゴシック" w:hAnsi="BIZ UDPゴシック" w:eastAsia="BIZ UDPゴシック"/>
          <w:color w:val="000000" w:themeColor="text1"/>
          <w:sz w:val="22"/>
        </w:rPr>
        <w:t xml:space="preserve"> </w:t>
      </w:r>
      <w:r>
        <w:rPr>
          <w:rFonts w:hint="eastAsia" w:ascii="BIZ UDPゴシック" w:hAnsi="BIZ UDPゴシック" w:eastAsia="BIZ UDPゴシック"/>
          <w:color w:val="000000" w:themeColor="text1"/>
          <w:sz w:val="22"/>
        </w:rPr>
        <w:t>その他選定結果に影響を及ぼすおそれのある不正行為を行った場合</w:t>
      </w:r>
    </w:p>
    <w:p>
      <w:pPr>
        <w:pStyle w:val="0"/>
        <w:spacing w:before="180" w:beforeLines="50" w:beforeAutospacing="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11</w:t>
      </w:r>
      <w:r>
        <w:rPr>
          <w:rFonts w:hint="eastAsia" w:ascii="BIZ UDPゴシック" w:hAnsi="BIZ UDPゴシック" w:eastAsia="BIZ UDPゴシック"/>
          <w:color w:val="000000" w:themeColor="text1"/>
          <w:sz w:val="22"/>
        </w:rPr>
        <w:t>．選定結果の通知・公表</w:t>
      </w:r>
    </w:p>
    <w:p>
      <w:pPr>
        <w:pStyle w:val="0"/>
        <w:ind w:left="210" w:leftChars="100" w:firstLine="0" w:firstLineChars="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候補者選定後、参加者全員に選定又は非選定の結果を通知します。</w:t>
      </w:r>
    </w:p>
    <w:p>
      <w:pPr>
        <w:pStyle w:val="0"/>
        <w:ind w:left="210" w:leftChars="100" w:firstLine="0" w:firstLineChars="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また、選定結果通知日翌営業日に、選定結果を岸和田市ホームページにおいて公表するとともに、所管課において閲覧に供するものとします。</w:t>
      </w:r>
    </w:p>
    <w:p>
      <w:pPr>
        <w:pStyle w:val="0"/>
        <w:spacing w:before="180" w:beforeLines="50" w:beforeAutospacing="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12</w:t>
      </w:r>
      <w:r>
        <w:rPr>
          <w:rFonts w:hint="eastAsia" w:ascii="BIZ UDPゴシック" w:hAnsi="BIZ UDPゴシック" w:eastAsia="BIZ UDPゴシック"/>
          <w:color w:val="000000" w:themeColor="text1"/>
          <w:sz w:val="22"/>
        </w:rPr>
        <w:t>．契約手続</w:t>
      </w:r>
    </w:p>
    <w:p>
      <w:pPr>
        <w:pStyle w:val="0"/>
        <w:ind w:left="0" w:leftChars="0" w:hanging="220" w:hangingChars="10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（１）契約交渉の相手方に選定された者と委託者との間で、委託内容、経費等について再度調整を行った上で協議が調った場合、令和</w:t>
      </w:r>
      <w:r>
        <w:rPr>
          <w:rFonts w:hint="eastAsia" w:ascii="BIZ UDPゴシック" w:hAnsi="BIZ UDPゴシック" w:eastAsia="BIZ UDPゴシック"/>
          <w:color w:val="000000" w:themeColor="text1"/>
          <w:sz w:val="22"/>
        </w:rPr>
        <w:t>9</w:t>
      </w:r>
      <w:r>
        <w:rPr>
          <w:rFonts w:hint="eastAsia" w:ascii="BIZ UDPゴシック" w:hAnsi="BIZ UDPゴシック" w:eastAsia="BIZ UDPゴシック"/>
          <w:color w:val="000000" w:themeColor="text1"/>
          <w:sz w:val="22"/>
        </w:rPr>
        <w:t>年</w:t>
      </w:r>
      <w:r>
        <w:rPr>
          <w:rFonts w:hint="eastAsia" w:ascii="BIZ UDPゴシック" w:hAnsi="BIZ UDPゴシック" w:eastAsia="BIZ UDPゴシック"/>
          <w:color w:val="000000" w:themeColor="text1"/>
          <w:sz w:val="22"/>
        </w:rPr>
        <w:t>4</w:t>
      </w:r>
      <w:r>
        <w:rPr>
          <w:rFonts w:hint="eastAsia" w:ascii="BIZ UDPゴシック" w:hAnsi="BIZ UDPゴシック" w:eastAsia="BIZ UDPゴシック"/>
          <w:color w:val="000000" w:themeColor="text1"/>
          <w:sz w:val="22"/>
        </w:rPr>
        <w:t>月</w:t>
      </w:r>
      <w:r>
        <w:rPr>
          <w:rFonts w:hint="eastAsia" w:ascii="BIZ UDPゴシック" w:hAnsi="BIZ UDPゴシック" w:eastAsia="BIZ UDPゴシック"/>
          <w:color w:val="000000" w:themeColor="text1"/>
          <w:sz w:val="22"/>
        </w:rPr>
        <w:t>1</w:t>
      </w:r>
      <w:r>
        <w:rPr>
          <w:rFonts w:hint="eastAsia" w:ascii="BIZ UDPゴシック" w:hAnsi="BIZ UDPゴシック" w:eastAsia="BIZ UDPゴシック"/>
          <w:color w:val="000000" w:themeColor="text1"/>
          <w:sz w:val="22"/>
        </w:rPr>
        <w:t>日付けで委託契約を締結します。</w:t>
      </w:r>
    </w:p>
    <w:p>
      <w:pPr>
        <w:pStyle w:val="0"/>
        <w:ind w:left="0" w:leftChars="0" w:hanging="220" w:hangingChars="10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（２）受託者は契約金額の１００分の１０の額の契約保証金を契約と同時に納付しなければならない。ただし、岸和田市財務規則第</w:t>
      </w:r>
      <w:r>
        <w:rPr>
          <w:rFonts w:hint="eastAsia" w:ascii="BIZ UDPゴシック" w:hAnsi="BIZ UDPゴシック" w:eastAsia="BIZ UDPゴシック"/>
          <w:color w:val="000000" w:themeColor="text1"/>
          <w:sz w:val="22"/>
        </w:rPr>
        <w:t xml:space="preserve">123 </w:t>
      </w:r>
      <w:r>
        <w:rPr>
          <w:rFonts w:hint="eastAsia" w:ascii="BIZ UDPゴシック" w:hAnsi="BIZ UDPゴシック" w:eastAsia="BIZ UDPゴシック"/>
          <w:color w:val="000000" w:themeColor="text1"/>
          <w:sz w:val="22"/>
        </w:rPr>
        <w:t>条第１項各号に該当する場合は契約保証金を免除する。※履行保証保険等証明書、契約保証金免除申請書（様式第</w:t>
      </w:r>
      <w:r>
        <w:rPr>
          <w:rFonts w:hint="eastAsia" w:ascii="BIZ UDPゴシック" w:hAnsi="BIZ UDPゴシック" w:eastAsia="BIZ UDPゴシック"/>
          <w:color w:val="000000" w:themeColor="text1"/>
          <w:sz w:val="22"/>
        </w:rPr>
        <w:t>7</w:t>
      </w:r>
      <w:r>
        <w:rPr>
          <w:rFonts w:hint="eastAsia" w:ascii="BIZ UDPゴシック" w:hAnsi="BIZ UDPゴシック" w:eastAsia="BIZ UDPゴシック"/>
          <w:color w:val="000000" w:themeColor="text1"/>
          <w:sz w:val="22"/>
        </w:rPr>
        <w:t>号）を提出</w:t>
      </w:r>
    </w:p>
    <w:p>
      <w:pPr>
        <w:pStyle w:val="0"/>
        <w:ind w:left="0" w:leftChars="0" w:hanging="220" w:hangingChars="10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（３）選定された候補者が、特別な事情等により契約を締結しない場合は、その理由を記載した辞退届を提出してください。なお、この場合、次順位者を候補者とします。</w:t>
      </w: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w:t>
      </w:r>
      <w:r>
        <w:rPr>
          <w:rFonts w:hint="eastAsia" w:ascii="BIZ UDPゴシック" w:hAnsi="BIZ UDPゴシック" w:eastAsia="BIZ UDPゴシック"/>
          <w:sz w:val="22"/>
        </w:rPr>
        <w:t>4</w:t>
      </w:r>
      <w:r>
        <w:rPr>
          <w:rFonts w:hint="eastAsia" w:ascii="BIZ UDPゴシック" w:hAnsi="BIZ UDPゴシック" w:eastAsia="BIZ UDPゴシック"/>
          <w:sz w:val="22"/>
        </w:rPr>
        <w:t>）様式の配布場所</w:t>
      </w:r>
    </w:p>
    <w:p>
      <w:pPr>
        <w:pStyle w:val="0"/>
        <w:ind w:leftChars="0" w:firstLine="356" w:firstLineChars="162"/>
        <w:rPr>
          <w:rFonts w:hint="eastAsia" w:ascii="BIZ UDPゴシック" w:hAnsi="BIZ UDPゴシック" w:eastAsia="BIZ UDPゴシック"/>
          <w:sz w:val="22"/>
        </w:rPr>
      </w:pPr>
      <w:r>
        <w:rPr>
          <w:rFonts w:hint="eastAsia" w:ascii="BIZ UDPゴシック" w:hAnsi="BIZ UDPゴシック" w:eastAsia="BIZ UDPゴシック"/>
          <w:sz w:val="22"/>
        </w:rPr>
        <w:t>岸和田市ホームページ内よりダウンロード可</w:t>
      </w:r>
    </w:p>
    <w:p>
      <w:pPr>
        <w:pStyle w:val="0"/>
        <w:ind w:left="210" w:leftChars="100" w:firstLine="220" w:firstLineChars="100"/>
        <w:rPr>
          <w:rFonts w:hint="eastAsia" w:ascii="BIZ UDPゴシック" w:hAnsi="BIZ UDPゴシック" w:eastAsia="BIZ UDPゴシック"/>
          <w:color w:val="000000" w:themeColor="text1"/>
          <w:sz w:val="22"/>
        </w:rPr>
      </w:pPr>
      <w:r>
        <w:rPr>
          <w:rFonts w:hint="eastAsia" w:ascii="BIZ UDPゴシック" w:hAnsi="BIZ UDPゴシック" w:eastAsia="BIZ UDPゴシック"/>
          <w:sz w:val="22"/>
        </w:rPr>
        <w:t>URL</w:t>
      </w:r>
      <w:r>
        <w:rPr>
          <w:rFonts w:hint="eastAsia" w:ascii="BIZ UDPゴシック" w:hAnsi="BIZ UDPゴシック" w:eastAsia="BIZ UDPゴシック"/>
          <w:sz w:val="22"/>
        </w:rPr>
        <w:t>　</w:t>
      </w:r>
      <w:r>
        <w:rPr>
          <w:rFonts w:hint="eastAsia" w:ascii="BIZ UDPゴシック" w:hAnsi="BIZ UDPゴシック" w:eastAsia="BIZ UDPゴシック"/>
          <w:sz w:val="22"/>
        </w:rPr>
        <w:t xml:space="preserve"> </w:t>
      </w:r>
      <w:r>
        <w:rPr>
          <w:rFonts w:hint="eastAsia" w:ascii="BIZ UDPゴシック" w:hAnsi="BIZ UDPゴシック" w:eastAsia="BIZ UDPゴシック"/>
          <w:sz w:val="18"/>
        </w:rPr>
        <w:t>https://www.city.kishiwada.lg.jp/site/kouiki/unneisidougyoumuitaku.html</w:t>
      </w:r>
    </w:p>
    <w:p>
      <w:pPr>
        <w:pStyle w:val="0"/>
        <w:ind w:left="0" w:leftChars="0" w:hanging="220" w:hangingChars="100"/>
        <w:rPr>
          <w:rFonts w:hint="eastAsia" w:ascii="BIZ UDPゴシック" w:hAnsi="BIZ UDPゴシック" w:eastAsia="BIZ UDPゴシック"/>
          <w:color w:val="000000" w:themeColor="text1"/>
          <w:sz w:val="22"/>
        </w:rPr>
      </w:pPr>
      <w:r>
        <w:rPr>
          <w:rFonts w:hint="eastAsia"/>
        </w:rPr>
        <w:drawing>
          <wp:anchor distT="0" distB="0" distL="203200" distR="203200" simplePos="0" relativeHeight="9" behindDoc="1" locked="0" layoutInCell="1" hidden="0" allowOverlap="1">
            <wp:simplePos x="0" y="0"/>
            <wp:positionH relativeFrom="column">
              <wp:posOffset>4613910</wp:posOffset>
            </wp:positionH>
            <wp:positionV relativeFrom="paragraph">
              <wp:posOffset>107315</wp:posOffset>
            </wp:positionV>
            <wp:extent cx="714375" cy="714375"/>
            <wp:effectExtent l="0" t="0" r="0" b="0"/>
            <wp:wrapTight wrapText="bothSides">
              <wp:wrapPolygon>
                <wp:start x="0" y="0"/>
                <wp:lineTo x="0" y="21466"/>
                <wp:lineTo x="21293" y="21466"/>
                <wp:lineTo x="21293" y="21408"/>
                <wp:lineTo x="21408" y="21370"/>
                <wp:lineTo x="21466" y="21293"/>
                <wp:lineTo x="21466" y="0"/>
                <wp:lineTo x="0" y="0"/>
              </wp:wrapPolygon>
            </wp:wrapTight>
            <wp:docPr id="1033" name="オブジェクト 0"/>
            <a:graphic xmlns:a="http://schemas.openxmlformats.org/drawingml/2006/main">
              <a:graphicData uri="http://schemas.openxmlformats.org/drawingml/2006/picture">
                <pic:pic xmlns:pic="http://schemas.openxmlformats.org/drawingml/2006/picture">
                  <pic:nvPicPr>
                    <pic:cNvPr id="1033" name="オブジェクト 0"/>
                    <pic:cNvPicPr>
                      <a:picLocks noChangeAspect="1"/>
                    </pic:cNvPicPr>
                  </pic:nvPicPr>
                  <pic:blipFill>
                    <a:blip r:embed="rId8"/>
                    <a:stretch>
                      <a:fillRect/>
                    </a:stretch>
                  </pic:blipFill>
                  <pic:spPr>
                    <a:xfrm>
                      <a:off x="0" y="0"/>
                      <a:ext cx="714375" cy="714375"/>
                    </a:xfrm>
                    <a:prstGeom prst="rect">
                      <a:avLst/>
                    </a:prstGeom>
                  </pic:spPr>
                </pic:pic>
              </a:graphicData>
            </a:graphic>
          </wp:anchor>
        </w:drawing>
      </w:r>
    </w:p>
    <w:p>
      <w:pPr>
        <w:pStyle w:val="0"/>
        <w:ind w:left="0" w:leftChars="0" w:hanging="220" w:hangingChars="100"/>
        <w:rPr>
          <w:rFonts w:hint="eastAsia" w:ascii="BIZ UDPゴシック" w:hAnsi="BIZ UDPゴシック" w:eastAsia="BIZ UDPゴシック"/>
          <w:color w:val="000000" w:themeColor="text1"/>
          <w:sz w:val="22"/>
        </w:rPr>
      </w:pPr>
    </w:p>
    <w:p>
      <w:pPr>
        <w:pStyle w:val="0"/>
        <w:spacing w:before="180" w:beforeLines="50" w:beforeAutospacing="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13</w:t>
      </w:r>
      <w:r>
        <w:rPr>
          <w:rFonts w:hint="eastAsia" w:ascii="BIZ UDPゴシック" w:hAnsi="BIZ UDPゴシック" w:eastAsia="BIZ UDPゴシック"/>
          <w:color w:val="000000" w:themeColor="text1"/>
          <w:sz w:val="22"/>
        </w:rPr>
        <w:t>．提出書類の取扱い</w:t>
      </w:r>
    </w:p>
    <w:p>
      <w:pPr>
        <w:pStyle w:val="0"/>
        <w:ind w:leftChars="0" w:firstLine="0" w:firstLineChars="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（１）提出された全ての書類は、返却しません。</w:t>
      </w:r>
    </w:p>
    <w:p>
      <w:pPr>
        <w:pStyle w:val="0"/>
        <w:ind w:leftChars="0" w:firstLine="0" w:firstLineChars="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w:t>
      </w:r>
      <w:r>
        <w:rPr>
          <w:rFonts w:hint="eastAsia" w:ascii="BIZ UDPゴシック" w:hAnsi="BIZ UDPゴシック" w:eastAsia="BIZ UDPゴシック"/>
          <w:color w:val="000000" w:themeColor="text1"/>
          <w:sz w:val="22"/>
        </w:rPr>
        <w:t>2</w:t>
      </w:r>
      <w:r>
        <w:rPr>
          <w:rFonts w:hint="eastAsia" w:ascii="BIZ UDPゴシック" w:hAnsi="BIZ UDPゴシック" w:eastAsia="BIZ UDPゴシック"/>
          <w:color w:val="000000" w:themeColor="text1"/>
          <w:sz w:val="22"/>
        </w:rPr>
        <w:t>）企画提案書の提出は１者につき１案とします。</w:t>
      </w:r>
    </w:p>
    <w:p>
      <w:pPr>
        <w:pStyle w:val="0"/>
        <w:ind w:leftChars="0" w:firstLine="0" w:firstLineChars="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w:t>
      </w:r>
      <w:r>
        <w:rPr>
          <w:rFonts w:hint="eastAsia" w:ascii="BIZ UDPゴシック" w:hAnsi="BIZ UDPゴシック" w:eastAsia="BIZ UDPゴシック"/>
          <w:color w:val="000000" w:themeColor="text1"/>
          <w:sz w:val="22"/>
        </w:rPr>
        <w:t>3</w:t>
      </w:r>
      <w:r>
        <w:rPr>
          <w:rFonts w:hint="eastAsia" w:ascii="BIZ UDPゴシック" w:hAnsi="BIZ UDPゴシック" w:eastAsia="BIZ UDPゴシック"/>
          <w:color w:val="000000" w:themeColor="text1"/>
          <w:sz w:val="22"/>
        </w:rPr>
        <w:t>）提出後の差し替え及び追加・削除は原則認めません。</w:t>
      </w:r>
    </w:p>
    <w:p>
      <w:pPr>
        <w:pStyle w:val="0"/>
        <w:ind w:leftChars="0" w:firstLine="0" w:firstLineChars="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w:t>
      </w:r>
      <w:r>
        <w:rPr>
          <w:rFonts w:hint="eastAsia" w:ascii="BIZ UDPゴシック" w:hAnsi="BIZ UDPゴシック" w:eastAsia="BIZ UDPゴシック"/>
          <w:color w:val="000000" w:themeColor="text1"/>
          <w:sz w:val="22"/>
        </w:rPr>
        <w:t>4</w:t>
      </w:r>
      <w:r>
        <w:rPr>
          <w:rFonts w:hint="eastAsia" w:ascii="BIZ UDPゴシック" w:hAnsi="BIZ UDPゴシック" w:eastAsia="BIZ UDPゴシック"/>
          <w:color w:val="000000" w:themeColor="text1"/>
          <w:sz w:val="22"/>
        </w:rPr>
        <w:t>）期限までに必要書類全ての提出がなかった場合は失格とします。</w:t>
      </w:r>
    </w:p>
    <w:p>
      <w:pPr>
        <w:pStyle w:val="0"/>
        <w:ind w:leftChars="0" w:firstLine="0" w:firstLineChars="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w:t>
      </w:r>
      <w:r>
        <w:rPr>
          <w:rFonts w:hint="eastAsia" w:ascii="BIZ UDPゴシック" w:hAnsi="BIZ UDPゴシック" w:eastAsia="BIZ UDPゴシック"/>
          <w:color w:val="000000" w:themeColor="text1"/>
          <w:sz w:val="22"/>
        </w:rPr>
        <w:t>5</w:t>
      </w:r>
      <w:r>
        <w:rPr>
          <w:rFonts w:hint="eastAsia" w:ascii="BIZ UDPゴシック" w:hAnsi="BIZ UDPゴシック" w:eastAsia="BIZ UDPゴシック"/>
          <w:color w:val="000000" w:themeColor="text1"/>
          <w:sz w:val="22"/>
        </w:rPr>
        <w:t>）委託者が必要と認める場合に追加資料の提出を求めることがあります。</w:t>
      </w:r>
    </w:p>
    <w:p>
      <w:pPr>
        <w:pStyle w:val="0"/>
        <w:ind w:left="0" w:leftChars="0" w:hanging="220" w:hangingChars="10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w:t>
      </w:r>
      <w:r>
        <w:rPr>
          <w:rFonts w:hint="eastAsia" w:ascii="BIZ UDPゴシック" w:hAnsi="BIZ UDPゴシック" w:eastAsia="BIZ UDPゴシック"/>
          <w:color w:val="000000" w:themeColor="text1"/>
          <w:sz w:val="22"/>
        </w:rPr>
        <w:t>6</w:t>
      </w:r>
      <w:r>
        <w:rPr>
          <w:rFonts w:hint="eastAsia" w:ascii="BIZ UDPゴシック" w:hAnsi="BIZ UDPゴシック" w:eastAsia="BIZ UDPゴシック"/>
          <w:color w:val="000000" w:themeColor="text1"/>
          <w:sz w:val="22"/>
        </w:rPr>
        <w:t>）提出書類の作成及び提出に要する費用は企画提案者の負担とします。</w:t>
      </w:r>
    </w:p>
    <w:p>
      <w:pPr>
        <w:pStyle w:val="0"/>
        <w:ind w:left="0" w:leftChars="0" w:hanging="220" w:hangingChars="10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w:t>
      </w:r>
      <w:r>
        <w:rPr>
          <w:rFonts w:hint="eastAsia" w:ascii="BIZ UDPゴシック" w:hAnsi="BIZ UDPゴシック" w:eastAsia="BIZ UDPゴシック"/>
          <w:color w:val="000000" w:themeColor="text1"/>
          <w:sz w:val="22"/>
        </w:rPr>
        <w:t>7</w:t>
      </w:r>
      <w:r>
        <w:rPr>
          <w:rFonts w:hint="eastAsia" w:ascii="BIZ UDPゴシック" w:hAnsi="BIZ UDPゴシック" w:eastAsia="BIZ UDPゴシック"/>
          <w:color w:val="000000" w:themeColor="text1"/>
          <w:sz w:val="22"/>
        </w:rPr>
        <w:t>）提案内容を本プロポーザル以外の目的のために使用することは禁じます。</w:t>
      </w:r>
    </w:p>
    <w:p>
      <w:pPr>
        <w:pStyle w:val="0"/>
        <w:ind w:left="0" w:leftChars="0" w:hanging="220" w:hangingChars="10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w:t>
      </w:r>
      <w:r>
        <w:rPr>
          <w:rFonts w:hint="eastAsia" w:ascii="BIZ UDPゴシック" w:hAnsi="BIZ UDPゴシック" w:eastAsia="BIZ UDPゴシック"/>
          <w:color w:val="000000" w:themeColor="text1"/>
          <w:sz w:val="22"/>
        </w:rPr>
        <w:t>8</w:t>
      </w:r>
      <w:r>
        <w:rPr>
          <w:rFonts w:hint="eastAsia" w:ascii="BIZ UDPゴシック" w:hAnsi="BIZ UDPゴシック" w:eastAsia="BIZ UDPゴシック"/>
          <w:color w:val="000000" w:themeColor="text1"/>
          <w:sz w:val="22"/>
        </w:rPr>
        <w:t>）提出された書類は、提出した者に無断でこのプロポーザルに係る審査以外には利用しません。</w:t>
      </w:r>
    </w:p>
    <w:p>
      <w:pPr>
        <w:pStyle w:val="0"/>
        <w:ind w:left="0" w:leftChars="0" w:hanging="220" w:hangingChars="10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w:t>
      </w:r>
      <w:r>
        <w:rPr>
          <w:rFonts w:hint="eastAsia" w:ascii="BIZ UDPゴシック" w:hAnsi="BIZ UDPゴシック" w:eastAsia="BIZ UDPゴシック"/>
          <w:color w:val="000000" w:themeColor="text1"/>
          <w:sz w:val="22"/>
        </w:rPr>
        <w:t>9</w:t>
      </w:r>
      <w:r>
        <w:rPr>
          <w:rFonts w:hint="eastAsia" w:ascii="BIZ UDPゴシック" w:hAnsi="BIZ UDPゴシック" w:eastAsia="BIZ UDPゴシック"/>
          <w:color w:val="000000" w:themeColor="text1"/>
          <w:sz w:val="22"/>
        </w:rPr>
        <w:t>）</w:t>
      </w:r>
      <w:r>
        <w:rPr>
          <w:rFonts w:hint="eastAsia" w:ascii="BIZ UDPゴシック" w:hAnsi="BIZ UDPゴシック" w:eastAsia="BIZ UDPゴシック"/>
          <w:color w:val="auto"/>
          <w:sz w:val="22"/>
        </w:rPr>
        <w:t>企画提案書等の著作権は、当該企画提案書等を作成した者に帰属するものとします。</w:t>
      </w:r>
    </w:p>
    <w:p>
      <w:pPr>
        <w:pStyle w:val="0"/>
        <w:ind w:left="210" w:leftChars="100" w:firstLine="0" w:firstLineChars="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auto"/>
          <w:sz w:val="22"/>
        </w:rPr>
        <w:t>ただし、優先交渉権者に選定された者が作成した企画提案書等の書類については、委託者が必要と認める場合において当該企画提案書等を作成した者にあらかじめ通知することによりその一部又は全部を無償で使用（複製、転記又は転写をいう。）することができるものとします。</w:t>
      </w:r>
    </w:p>
    <w:p>
      <w:pPr>
        <w:pStyle w:val="0"/>
        <w:ind w:leftChars="0" w:firstLineChars="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w:t>
      </w:r>
      <w:r>
        <w:rPr>
          <w:rFonts w:hint="eastAsia" w:ascii="BIZ UDPゴシック" w:hAnsi="BIZ UDPゴシック" w:eastAsia="BIZ UDPゴシック"/>
          <w:color w:val="000000" w:themeColor="text1"/>
          <w:sz w:val="22"/>
        </w:rPr>
        <w:t>10</w:t>
      </w:r>
      <w:r>
        <w:rPr>
          <w:rFonts w:hint="eastAsia" w:ascii="BIZ UDPゴシック" w:hAnsi="BIZ UDPゴシック" w:eastAsia="BIZ UDPゴシック"/>
          <w:color w:val="000000" w:themeColor="text1"/>
          <w:sz w:val="22"/>
        </w:rPr>
        <w:t>）選定経過の透明性を確保するため、必要な限度で企画提案者ごとの評価結果を事</w:t>
      </w:r>
    </w:p>
    <w:p>
      <w:pPr>
        <w:pStyle w:val="0"/>
        <w:ind w:left="0" w:leftChars="0" w:firstLine="220" w:firstLineChars="10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後に公表することがあります。</w:t>
      </w:r>
    </w:p>
    <w:p>
      <w:pPr>
        <w:pStyle w:val="0"/>
        <w:ind w:left="0" w:leftChars="0" w:hanging="220" w:hangingChars="10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w:t>
      </w:r>
      <w:r>
        <w:rPr>
          <w:rFonts w:hint="eastAsia" w:ascii="BIZ UDPゴシック" w:hAnsi="BIZ UDPゴシック" w:eastAsia="BIZ UDPゴシック"/>
          <w:color w:val="000000" w:themeColor="text1"/>
          <w:sz w:val="22"/>
        </w:rPr>
        <w:t>11</w:t>
      </w:r>
      <w:r>
        <w:rPr>
          <w:rFonts w:hint="eastAsia" w:ascii="BIZ UDPゴシック" w:hAnsi="BIZ UDPゴシック" w:eastAsia="BIZ UDPゴシック"/>
          <w:color w:val="000000" w:themeColor="text1"/>
          <w:sz w:val="22"/>
        </w:rPr>
        <w:t>）本件プロポーザルに関する文書は、岸和田市情報公開条例（平成１２年条例第</w:t>
      </w:r>
      <w:r>
        <w:rPr>
          <w:rFonts w:hint="eastAsia" w:ascii="BIZ UDPゴシック" w:hAnsi="BIZ UDPゴシック" w:eastAsia="BIZ UDPゴシック"/>
          <w:color w:val="000000" w:themeColor="text1"/>
          <w:sz w:val="22"/>
        </w:rPr>
        <w:t>9</w:t>
      </w:r>
      <w:r>
        <w:rPr>
          <w:rFonts w:hint="eastAsia" w:ascii="BIZ UDPゴシック" w:hAnsi="BIZ UDPゴシック" w:eastAsia="BIZ UDPゴシック"/>
          <w:color w:val="000000" w:themeColor="text1"/>
          <w:sz w:val="22"/>
        </w:rPr>
        <w:t>号）に基づき公開の対象となる場合があります。</w:t>
      </w:r>
    </w:p>
    <w:p>
      <w:pPr>
        <w:pStyle w:val="0"/>
        <w:ind w:leftChars="0" w:firstLine="0" w:firstLineChars="0"/>
        <w:rPr>
          <w:rFonts w:hint="eastAsia" w:ascii="BIZ UDPゴシック" w:hAnsi="BIZ UDPゴシック" w:eastAsia="BIZ UDPゴシック"/>
          <w:color w:val="000000" w:themeColor="text1"/>
          <w:sz w:val="22"/>
        </w:rPr>
      </w:pPr>
    </w:p>
    <w:p>
      <w:pPr>
        <w:pStyle w:val="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14</w:t>
      </w:r>
      <w:r>
        <w:rPr>
          <w:rFonts w:hint="eastAsia" w:ascii="BIZ UDPゴシック" w:hAnsi="BIZ UDPゴシック" w:eastAsia="BIZ UDPゴシック"/>
          <w:color w:val="000000" w:themeColor="text1"/>
          <w:sz w:val="22"/>
        </w:rPr>
        <w:t>．その他</w:t>
      </w:r>
    </w:p>
    <w:p>
      <w:pPr>
        <w:pStyle w:val="0"/>
        <w:ind w:leftChars="0" w:firstLine="0" w:firstLineChars="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（１）手続きにおいて使用する言語及び通貨単位は、日本語及び日本国通貨に限ります。</w:t>
      </w:r>
    </w:p>
    <w:p>
      <w:pPr>
        <w:pStyle w:val="0"/>
        <w:ind w:leftChars="0" w:firstLine="0" w:firstLineChars="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w:t>
      </w:r>
      <w:r>
        <w:rPr>
          <w:rFonts w:hint="eastAsia" w:ascii="BIZ UDPゴシック" w:hAnsi="BIZ UDPゴシック" w:eastAsia="BIZ UDPゴシック"/>
          <w:color w:val="000000" w:themeColor="text1"/>
          <w:sz w:val="22"/>
        </w:rPr>
        <w:t>2</w:t>
      </w:r>
      <w:r>
        <w:rPr>
          <w:rFonts w:hint="eastAsia" w:ascii="BIZ UDPゴシック" w:hAnsi="BIZ UDPゴシック" w:eastAsia="BIZ UDPゴシック"/>
          <w:color w:val="000000" w:themeColor="text1"/>
          <w:sz w:val="22"/>
        </w:rPr>
        <w:t>）提案内容は契約締結の際に提案者が責任を持って履行できる内容としてください。</w:t>
      </w:r>
    </w:p>
    <w:p>
      <w:pPr>
        <w:pStyle w:val="0"/>
        <w:ind w:left="0" w:leftChars="0" w:hanging="220" w:hangingChars="10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w:t>
      </w:r>
      <w:r>
        <w:rPr>
          <w:rFonts w:hint="eastAsia" w:ascii="BIZ UDPゴシック" w:hAnsi="BIZ UDPゴシック" w:eastAsia="BIZ UDPゴシック"/>
          <w:color w:val="000000" w:themeColor="text1"/>
          <w:sz w:val="22"/>
        </w:rPr>
        <w:t>3</w:t>
      </w:r>
      <w:r>
        <w:rPr>
          <w:rFonts w:hint="eastAsia" w:ascii="BIZ UDPゴシック" w:hAnsi="BIZ UDPゴシック" w:eastAsia="BIZ UDPゴシック"/>
          <w:color w:val="000000" w:themeColor="text1"/>
          <w:sz w:val="22"/>
        </w:rPr>
        <w:t>）緊急やむを得ない理由等により、本公募型プロポーザルを実施することができないと認めるときは、停止、中止又は取り消すことがあります。なお、この場合において、本公募型プロポーザルに要した費用を委託者に請求することはできません。</w:t>
      </w:r>
    </w:p>
    <w:p>
      <w:pPr>
        <w:pStyle w:val="0"/>
        <w:ind w:left="0" w:leftChars="0" w:hanging="220" w:hangingChars="10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w:t>
      </w:r>
      <w:r>
        <w:rPr>
          <w:rFonts w:hint="eastAsia" w:ascii="BIZ UDPゴシック" w:hAnsi="BIZ UDPゴシック" w:eastAsia="BIZ UDPゴシック"/>
          <w:color w:val="000000" w:themeColor="text1"/>
          <w:sz w:val="22"/>
        </w:rPr>
        <w:t>4</w:t>
      </w:r>
      <w:r>
        <w:rPr>
          <w:rFonts w:hint="eastAsia" w:ascii="BIZ UDPゴシック" w:hAnsi="BIZ UDPゴシック" w:eastAsia="BIZ UDPゴシック"/>
          <w:color w:val="000000" w:themeColor="text1"/>
          <w:sz w:val="22"/>
        </w:rPr>
        <w:t>）参加申込書の提出後又は企画提案書の提出後、都合により参加を辞退することになった場合は、速やかに書面（様式は任意）により、委託者あてに提出してください。</w:t>
      </w:r>
    </w:p>
    <w:p>
      <w:pPr>
        <w:pStyle w:val="0"/>
        <w:ind w:left="0" w:leftChars="0" w:hanging="220" w:hangingChars="10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w:t>
      </w:r>
      <w:r>
        <w:rPr>
          <w:rFonts w:hint="eastAsia" w:ascii="BIZ UDPゴシック" w:hAnsi="BIZ UDPゴシック" w:eastAsia="BIZ UDPゴシック"/>
          <w:color w:val="000000" w:themeColor="text1"/>
          <w:sz w:val="22"/>
        </w:rPr>
        <w:t>5</w:t>
      </w:r>
      <w:r>
        <w:rPr>
          <w:rFonts w:hint="eastAsia" w:ascii="BIZ UDPゴシック" w:hAnsi="BIZ UDPゴシック" w:eastAsia="BIZ UDPゴシック"/>
          <w:color w:val="000000" w:themeColor="text1"/>
          <w:sz w:val="22"/>
        </w:rPr>
        <w:t>）審査結果に対する異議には一切応じません。</w:t>
      </w:r>
    </w:p>
    <w:p>
      <w:pPr>
        <w:pStyle w:val="0"/>
        <w:ind w:left="0" w:leftChars="0" w:hanging="220" w:hangingChars="10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w:t>
      </w:r>
      <w:r>
        <w:rPr>
          <w:rFonts w:hint="eastAsia" w:ascii="BIZ UDPゴシック" w:hAnsi="BIZ UDPゴシック" w:eastAsia="BIZ UDPゴシック"/>
          <w:color w:val="000000" w:themeColor="text1"/>
          <w:sz w:val="22"/>
        </w:rPr>
        <w:t>6</w:t>
      </w:r>
      <w:r>
        <w:rPr>
          <w:rFonts w:hint="eastAsia" w:ascii="BIZ UDPゴシック" w:hAnsi="BIZ UDPゴシック" w:eastAsia="BIZ UDPゴシック"/>
          <w:color w:val="000000" w:themeColor="text1"/>
          <w:sz w:val="22"/>
        </w:rPr>
        <w:t>）審査結果の採点内容に関する質問には一切応じません。</w:t>
      </w:r>
    </w:p>
    <w:p>
      <w:pPr>
        <w:pStyle w:val="0"/>
        <w:ind w:left="0" w:leftChars="0" w:hanging="220" w:hangingChars="10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w:t>
      </w:r>
      <w:r>
        <w:rPr>
          <w:rFonts w:hint="eastAsia" w:ascii="BIZ UDPゴシック" w:hAnsi="BIZ UDPゴシック" w:eastAsia="BIZ UDPゴシック"/>
          <w:color w:val="000000" w:themeColor="text1"/>
          <w:sz w:val="22"/>
        </w:rPr>
        <w:t>7</w:t>
      </w:r>
      <w:r>
        <w:rPr>
          <w:rFonts w:hint="eastAsia" w:ascii="BIZ UDPゴシック" w:hAnsi="BIZ UDPゴシック" w:eastAsia="BIZ UDPゴシック"/>
          <w:color w:val="000000" w:themeColor="text1"/>
          <w:sz w:val="22"/>
        </w:rPr>
        <w:t>）参加事業者は公募型プロポーザルの実施後、不知又は内容の不明を理由として、異議を申し立てることはできません。</w:t>
      </w:r>
    </w:p>
    <w:p>
      <w:pPr>
        <w:pStyle w:val="0"/>
        <w:ind w:left="0" w:leftChars="0" w:hanging="220" w:hangingChars="100"/>
        <w:rPr>
          <w:rFonts w:hint="eastAsia" w:ascii="ＭＳ 明朝" w:hAnsi="ＭＳ 明朝" w:eastAsia="ＭＳ 明朝"/>
          <w:color w:val="000000" w:themeColor="text1"/>
        </w:rPr>
      </w:pPr>
      <w:r>
        <w:rPr>
          <w:rFonts w:hint="eastAsia" w:ascii="BIZ UDPゴシック" w:hAnsi="BIZ UDPゴシック" w:eastAsia="BIZ UDPゴシック"/>
          <w:color w:val="000000" w:themeColor="text1"/>
          <w:sz w:val="22"/>
        </w:rPr>
        <w:t>（</w:t>
      </w:r>
      <w:r>
        <w:rPr>
          <w:rFonts w:hint="eastAsia" w:ascii="BIZ UDPゴシック" w:hAnsi="BIZ UDPゴシック" w:eastAsia="BIZ UDPゴシック"/>
          <w:color w:val="000000" w:themeColor="text1"/>
          <w:sz w:val="22"/>
        </w:rPr>
        <w:t>8</w:t>
      </w:r>
      <w:r>
        <w:rPr>
          <w:rFonts w:hint="eastAsia" w:ascii="BIZ UDPゴシック" w:hAnsi="BIZ UDPゴシック" w:eastAsia="BIZ UDPゴシック"/>
          <w:color w:val="000000" w:themeColor="text1"/>
          <w:sz w:val="22"/>
        </w:rPr>
        <w:t>）本件実施後、契約締結前に候補者が措置要綱に基づく入札等除外措置を受けた場合、又は指名停止要綱に該当する事実が発覚した場合は契約を締結できません。</w:t>
      </w:r>
    </w:p>
    <w:p>
      <w:pPr>
        <w:pStyle w:val="0"/>
        <w:ind w:left="0" w:leftChars="0" w:hanging="220" w:hangingChars="10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w:t>
      </w:r>
      <w:r>
        <w:rPr>
          <w:rFonts w:hint="eastAsia" w:ascii="BIZ UDPゴシック" w:hAnsi="BIZ UDPゴシック" w:eastAsia="BIZ UDPゴシック"/>
          <w:color w:val="000000" w:themeColor="text1"/>
          <w:sz w:val="22"/>
        </w:rPr>
        <w:t>9</w:t>
      </w:r>
      <w:r>
        <w:rPr>
          <w:rFonts w:hint="eastAsia" w:ascii="BIZ UDPゴシック" w:hAnsi="BIZ UDPゴシック" w:eastAsia="BIZ UDPゴシック"/>
          <w:color w:val="000000" w:themeColor="text1"/>
          <w:sz w:val="22"/>
        </w:rPr>
        <w:t>）委託者が交付した書類は、提案書作成以外の目的に使用することはできません。</w:t>
      </w:r>
    </w:p>
    <w:p>
      <w:pPr>
        <w:pStyle w:val="0"/>
        <w:ind w:leftChars="0" w:firstLine="0" w:firstLineChars="0"/>
        <w:rPr>
          <w:rFonts w:hint="eastAsia" w:ascii="BIZ UDPゴシック" w:hAnsi="BIZ UDPゴシック" w:eastAsia="BIZ UDPゴシック"/>
          <w:sz w:val="22"/>
        </w:rPr>
      </w:pPr>
    </w:p>
    <w:p>
      <w:pPr>
        <w:pStyle w:val="0"/>
        <w:ind w:leftChars="0" w:firstLine="0" w:firstLineChars="0"/>
        <w:rPr>
          <w:rFonts w:hint="eastAsia" w:ascii="BIZ UDPゴシック" w:hAnsi="BIZ UDPゴシック" w:eastAsia="BIZ UDPゴシック"/>
          <w:sz w:val="22"/>
        </w:rPr>
      </w:pPr>
      <w:r>
        <w:rPr>
          <w:rFonts w:hint="eastAsia" w:ascii="BIZ UDPゴシック" w:hAnsi="BIZ UDPゴシック" w:eastAsia="BIZ UDPゴシック"/>
          <w:sz w:val="22"/>
        </w:rPr>
        <w:t>15</w:t>
      </w:r>
      <w:r>
        <w:rPr>
          <w:rFonts w:hint="eastAsia" w:ascii="BIZ UDPゴシック" w:hAnsi="BIZ UDPゴシック" w:eastAsia="BIZ UDPゴシック"/>
          <w:sz w:val="22"/>
        </w:rPr>
        <w:t>．担当部署及び問い合わせ先</w:t>
      </w:r>
    </w:p>
    <w:p>
      <w:pPr>
        <w:pStyle w:val="0"/>
        <w:ind w:left="0" w:leftChars="0" w:firstLine="220" w:firstLineChars="100"/>
        <w:rPr>
          <w:rFonts w:hint="eastAsia" w:ascii="BIZ UDPゴシック" w:hAnsi="BIZ UDPゴシック" w:eastAsia="BIZ UDPゴシック"/>
          <w:sz w:val="22"/>
        </w:rPr>
      </w:pPr>
      <w:r>
        <w:rPr>
          <w:rFonts w:hint="eastAsia" w:ascii="BIZ UDPゴシック" w:hAnsi="BIZ UDPゴシック" w:eastAsia="BIZ UDPゴシック"/>
          <w:sz w:val="22"/>
        </w:rPr>
        <w:t>〒</w:t>
      </w:r>
      <w:r>
        <w:rPr>
          <w:rFonts w:hint="eastAsia" w:ascii="BIZ UDPゴシック" w:hAnsi="BIZ UDPゴシック" w:eastAsia="BIZ UDPゴシック"/>
          <w:sz w:val="22"/>
        </w:rPr>
        <w:t>596-0076</w:t>
      </w:r>
      <w:r>
        <w:rPr>
          <w:rFonts w:hint="eastAsia" w:ascii="BIZ UDPゴシック" w:hAnsi="BIZ UDPゴシック" w:eastAsia="BIZ UDPゴシック"/>
          <w:sz w:val="22"/>
        </w:rPr>
        <w:t>岸和田市野田町三丁目１３番</w:t>
      </w:r>
      <w:r>
        <w:rPr>
          <w:rFonts w:hint="eastAsia" w:ascii="BIZ UDPゴシック" w:hAnsi="BIZ UDPゴシック" w:eastAsia="BIZ UDPゴシック"/>
          <w:sz w:val="22"/>
        </w:rPr>
        <w:t>2</w:t>
      </w:r>
      <w:r>
        <w:rPr>
          <w:rFonts w:hint="eastAsia" w:ascii="BIZ UDPゴシック" w:hAnsi="BIZ UDPゴシック" w:eastAsia="BIZ UDPゴシック"/>
          <w:sz w:val="22"/>
        </w:rPr>
        <w:t>号</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泉南府民センタービル</w:t>
      </w:r>
      <w:r>
        <w:rPr>
          <w:rFonts w:hint="eastAsia" w:ascii="BIZ UDPゴシック" w:hAnsi="BIZ UDPゴシック" w:eastAsia="BIZ UDPゴシック"/>
          <w:sz w:val="22"/>
        </w:rPr>
        <w:t>4</w:t>
      </w:r>
      <w:r>
        <w:rPr>
          <w:rFonts w:hint="eastAsia" w:ascii="BIZ UDPゴシック" w:hAnsi="BIZ UDPゴシック" w:eastAsia="BIZ UDPゴシック"/>
          <w:sz w:val="22"/>
        </w:rPr>
        <w:t>階</w:t>
      </w:r>
    </w:p>
    <w:p>
      <w:pPr>
        <w:pStyle w:val="0"/>
        <w:ind w:firstLine="880" w:firstLineChars="400"/>
        <w:rPr>
          <w:rFonts w:hint="eastAsia" w:ascii="BIZ UDPゴシック" w:hAnsi="BIZ UDPゴシック" w:eastAsia="BIZ UDPゴシック"/>
          <w:sz w:val="22"/>
        </w:rPr>
      </w:pPr>
      <w:r>
        <w:rPr>
          <w:rFonts w:hint="eastAsia" w:ascii="BIZ UDPゴシック" w:hAnsi="BIZ UDPゴシック" w:eastAsia="BIZ UDPゴシック"/>
          <w:sz w:val="22"/>
        </w:rPr>
        <w:t>　　　　　　岸和田市福祉部広域事業者指導課（担当：黒川・奥田）</w:t>
      </w:r>
    </w:p>
    <w:p>
      <w:pPr>
        <w:pStyle w:val="0"/>
        <w:ind w:left="0" w:leftChars="0" w:firstLine="220" w:firstLineChars="100"/>
        <w:rPr>
          <w:rFonts w:hint="eastAsia" w:ascii="BIZ UDPゴシック" w:hAnsi="BIZ UDPゴシック" w:eastAsia="BIZ UDPゴシック"/>
          <w:sz w:val="22"/>
        </w:rPr>
      </w:pP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電話</w:t>
      </w:r>
      <w:r>
        <w:rPr>
          <w:rFonts w:hint="eastAsia" w:ascii="BIZ UDPゴシック" w:hAnsi="BIZ UDPゴシック" w:eastAsia="BIZ UDPゴシック"/>
          <w:sz w:val="22"/>
        </w:rPr>
        <w:t xml:space="preserve"> 072-423-2211</w:t>
      </w:r>
      <w:r>
        <w:rPr>
          <w:rFonts w:hint="eastAsia" w:ascii="BIZ UDPゴシック" w:hAnsi="BIZ UDPゴシック" w:eastAsia="BIZ UDPゴシック"/>
          <w:sz w:val="22"/>
        </w:rPr>
        <w:t>／</w:t>
      </w:r>
      <w:r>
        <w:rPr>
          <w:rFonts w:hint="eastAsia" w:ascii="BIZ UDPゴシック" w:hAnsi="BIZ UDPゴシック" w:eastAsia="BIZ UDPゴシック"/>
          <w:sz w:val="22"/>
        </w:rPr>
        <w:t>FAX 072-493-6134</w:t>
      </w:r>
    </w:p>
    <w:p>
      <w:pPr>
        <w:pStyle w:val="0"/>
        <w:ind w:leftChars="0" w:firstLine="0" w:firstLineChars="0"/>
        <w:rPr>
          <w:rFonts w:hint="eastAsia" w:ascii="BIZ UDPゴシック" w:hAnsi="BIZ UDPゴシック" w:eastAsia="BIZ UDPゴシック"/>
          <w:sz w:val="22"/>
        </w:rPr>
      </w:pP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メールアドレス</w:t>
      </w:r>
      <w:r>
        <w:rPr>
          <w:rFonts w:hint="eastAsia" w:ascii="BIZ UDPゴシック" w:hAnsi="BIZ UDPゴシック" w:eastAsia="BIZ UDPゴシック"/>
          <w:sz w:val="22"/>
        </w:rPr>
        <w:t xml:space="preserve"> jshidou@city.kishiwada.</w:t>
      </w:r>
      <w:r>
        <w:rPr>
          <w:rFonts w:hint="eastAsia" w:ascii="BIZ UDPゴシック" w:hAnsi="BIZ UDPゴシック" w:eastAsia="BIZ UDPゴシック"/>
          <w:sz w:val="22"/>
        </w:rPr>
        <w:t>ｌ</w:t>
      </w:r>
      <w:r>
        <w:rPr>
          <w:rFonts w:hint="eastAsia" w:ascii="BIZ UDPゴシック" w:hAnsi="BIZ UDPゴシック" w:eastAsia="BIZ UDPゴシック"/>
          <w:sz w:val="22"/>
        </w:rPr>
        <w:t>g.jp</w:t>
      </w:r>
    </w:p>
    <w:p>
      <w:pPr>
        <w:pStyle w:val="0"/>
        <w:ind w:left="0" w:leftChars="0" w:hanging="220" w:hangingChars="100"/>
        <w:rPr>
          <w:rFonts w:hint="eastAsia" w:ascii="ＭＳ 明朝" w:hAnsi="ＭＳ 明朝" w:eastAsia="ＭＳ 明朝"/>
          <w:color w:val="000000" w:themeColor="text1"/>
        </w:rPr>
      </w:pPr>
    </w:p>
    <w:p>
      <w:pPr>
        <w:pStyle w:val="0"/>
        <w:ind w:left="0" w:leftChars="0" w:hanging="220" w:hangingChars="100"/>
        <w:rPr>
          <w:rFonts w:hint="eastAsia" w:ascii="ＭＳ 明朝" w:hAnsi="ＭＳ 明朝" w:eastAsia="ＭＳ 明朝"/>
          <w:color w:val="000000" w:themeColor="text1"/>
        </w:rPr>
      </w:pPr>
    </w:p>
    <w:p>
      <w:pPr>
        <w:pStyle w:val="0"/>
        <w:ind w:left="0" w:leftChars="0" w:hanging="220" w:hangingChars="100"/>
        <w:rPr>
          <w:rFonts w:hint="eastAsia" w:ascii="ＭＳ 明朝" w:hAnsi="ＭＳ 明朝" w:eastAsia="ＭＳ 明朝"/>
          <w:color w:val="000000" w:themeColor="text1"/>
        </w:rPr>
      </w:pPr>
      <w:r>
        <w:rPr>
          <w:rFonts w:hint="eastAsia" w:ascii="BIZ UDPゴシック" w:hAnsi="BIZ UDPゴシック" w:eastAsia="BIZ UDPゴシック"/>
          <w:color w:val="000000" w:themeColor="text1"/>
        </w:rPr>
        <w:t>QR</w:t>
      </w:r>
      <w:r>
        <w:rPr>
          <w:rFonts w:hint="eastAsia" w:ascii="BIZ UDPゴシック" w:hAnsi="BIZ UDPゴシック" w:eastAsia="BIZ UDPゴシック"/>
          <w:color w:val="000000" w:themeColor="text1"/>
        </w:rPr>
        <w:t>コードは株式会社デンソーウェーブの登録商標です。</w:t>
      </w:r>
    </w:p>
    <w:sectPr>
      <w:footerReference r:id="rId5" w:type="default"/>
      <w:pgSz w:w="11906" w:h="16838"/>
      <w:pgMar w:top="1701" w:right="1701" w:bottom="1701" w:left="1701" w:header="851" w:footer="567"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BIZ UDPゴシック">
    <w:panose1 w:val="00000000000000000000"/>
    <w:charset w:val="80"/>
    <w:family w:val="modern"/>
    <w:notTrueType/>
    <w:pitch w:val="variable"/>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BIZ UDPゴシック">
    <w:panose1 w:val="00000800000000000000"/>
    <w:charset w:val="80"/>
    <w:family w:val="moder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eastAsia" w:ascii="BIZ UDPゴシック" w:hAnsi="BIZ UDPゴシック" w:eastAsia="BIZ UDPゴシック"/>
      </w:rPr>
      <w:alias w:val=""/>
      <w:tag w:val=""/>
      <w:lock w:val="unlocked"/>
      <w:docPartObj>
        <w:docPartGallery w:val="Page Numbers (Bottom of Page)"/>
        <w:docPartUnique/>
      </w:docPartObj>
    </w:sdtPr>
    <w:sdtEndPr>
      <w:rPr>
        <w:rFonts w:hint="eastAsia" w:ascii="BIZ UDPゴシック" w:hAnsi="BIZ UDPゴシック" w:eastAsia="BIZ UDPゴシック"/>
      </w:rPr>
    </w:sdtEndPr>
    <w:sdtContent>
      <w:p>
        <w:pPr>
          <w:pStyle w:val="0"/>
          <w:jc w:val="center"/>
          <w:rPr>
            <w:rFonts w:hint="eastAsia" w:ascii="BIZ UDPゴシック" w:hAnsi="BIZ UDPゴシック" w:eastAsia="BIZ UDPゴシック"/>
          </w:rPr>
        </w:pPr>
        <w:r>
          <w:rPr>
            <w:rFonts w:hint="eastAsia"/>
          </w:rPr>
          <w:fldChar w:fldCharType="begin"/>
        </w:r>
        <w:r>
          <w:rPr>
            <w:rFonts w:hint="eastAsia"/>
          </w:rPr>
          <w:instrText xml:space="preserve">PAGE  \* MERGEFORMAT </w:instrText>
        </w:r>
        <w:r>
          <w:rPr>
            <w:rFonts w:hint="eastAsia"/>
          </w:rPr>
          <w:fldChar w:fldCharType="separate"/>
        </w:r>
        <w:r>
          <w:rPr>
            <w:rStyle w:val="31"/>
            <w:rFonts w:hint="eastAsia" w:ascii="BIZ UDPゴシック" w:hAnsi="BIZ UDPゴシック" w:eastAsia="BIZ UDPゴシック"/>
          </w:rPr>
          <w:t>11</w:t>
        </w:r>
        <w:r>
          <w:rPr>
            <w:rFonts w:hint="eastAsia"/>
          </w:rPr>
          <w:fldChar w:fldCharType="end"/>
        </w:r>
      </w:p>
    </w:sdtContent>
  </w:sdt>
  <w:p>
    <w:pPr>
      <w:pStyle w:val="0"/>
      <w:rPr>
        <w:rFonts w:hint="eastAsia"/>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80"/>
  <w:displayBackgroundShape/>
  <w:bordersDoNotSurroundHeader/>
  <w:bordersDoNotSurroundFooter/>
  <w:defaultTabStop w:val="840"/>
  <w:defaultTableStyle w:val="32"/>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Date"/>
    <w:basedOn w:val="0"/>
    <w:next w:val="0"/>
    <w:link w:val="16"/>
    <w:uiPriority w:val="0"/>
  </w:style>
  <w:style w:type="character" w:styleId="16" w:customStyle="1">
    <w:name w:val="日付 (文字)"/>
    <w:basedOn w:val="10"/>
    <w:next w:val="16"/>
    <w:link w:val="15"/>
    <w:uiPriority w:val="0"/>
  </w:style>
  <w:style w:type="paragraph" w:styleId="17">
    <w:name w:val="List Paragraph"/>
    <w:basedOn w:val="0"/>
    <w:next w:val="17"/>
    <w:link w:val="0"/>
    <w:uiPriority w:val="0"/>
    <w:qFormat/>
    <w:pPr>
      <w:ind w:left="840" w:leftChars="400"/>
    </w:pPr>
  </w:style>
  <w:style w:type="character" w:styleId="18">
    <w:name w:val="annotation reference"/>
    <w:basedOn w:val="10"/>
    <w:next w:val="18"/>
    <w:link w:val="0"/>
    <w:uiPriority w:val="0"/>
    <w:semiHidden/>
    <w:rPr>
      <w:sz w:val="18"/>
    </w:rPr>
  </w:style>
  <w:style w:type="paragraph" w:styleId="19">
    <w:name w:val="annotation text"/>
    <w:basedOn w:val="0"/>
    <w:next w:val="19"/>
    <w:link w:val="20"/>
    <w:uiPriority w:val="0"/>
    <w:semiHidden/>
    <w:pPr>
      <w:jc w:val="left"/>
    </w:pPr>
  </w:style>
  <w:style w:type="character" w:styleId="20" w:customStyle="1">
    <w:name w:val="コメント文字列 (文字)"/>
    <w:basedOn w:val="10"/>
    <w:next w:val="20"/>
    <w:link w:val="19"/>
    <w:uiPriority w:val="0"/>
  </w:style>
  <w:style w:type="paragraph" w:styleId="21">
    <w:name w:val="annotation subject"/>
    <w:basedOn w:val="19"/>
    <w:next w:val="19"/>
    <w:link w:val="22"/>
    <w:uiPriority w:val="0"/>
    <w:semiHidden/>
    <w:rPr>
      <w:b w:val="1"/>
    </w:rPr>
  </w:style>
  <w:style w:type="character" w:styleId="22" w:customStyle="1">
    <w:name w:val="コメント内容 (文字)"/>
    <w:basedOn w:val="20"/>
    <w:next w:val="22"/>
    <w:link w:val="21"/>
    <w:uiPriority w:val="0"/>
    <w:rPr>
      <w:b w:val="1"/>
    </w:rPr>
  </w:style>
  <w:style w:type="paragraph" w:styleId="23">
    <w:name w:val="Balloon Text"/>
    <w:basedOn w:val="0"/>
    <w:next w:val="23"/>
    <w:link w:val="24"/>
    <w:uiPriority w:val="0"/>
    <w:semiHidden/>
    <w:rPr>
      <w:rFonts w:asciiTheme="majorHAnsi" w:hAnsiTheme="majorHAnsi" w:eastAsiaTheme="majorEastAsia"/>
      <w:sz w:val="18"/>
    </w:rPr>
  </w:style>
  <w:style w:type="character" w:styleId="24" w:customStyle="1">
    <w:name w:val="吹き出し (文字)"/>
    <w:basedOn w:val="10"/>
    <w:next w:val="24"/>
    <w:link w:val="23"/>
    <w:uiPriority w:val="0"/>
    <w:rPr>
      <w:rFonts w:asciiTheme="majorHAnsi" w:hAnsiTheme="majorHAnsi" w:eastAsiaTheme="majorEastAsia"/>
      <w:sz w:val="18"/>
    </w:rPr>
  </w:style>
  <w:style w:type="paragraph" w:styleId="25">
    <w:name w:val="header"/>
    <w:basedOn w:val="0"/>
    <w:next w:val="25"/>
    <w:link w:val="26"/>
    <w:uiPriority w:val="0"/>
    <w:pPr>
      <w:tabs>
        <w:tab w:val="center" w:leader="none" w:pos="4252"/>
        <w:tab w:val="right" w:leader="none" w:pos="8504"/>
      </w:tabs>
      <w:snapToGrid w:val="0"/>
    </w:pPr>
  </w:style>
  <w:style w:type="character" w:styleId="26" w:customStyle="1">
    <w:name w:val="ヘッダー (文字)"/>
    <w:basedOn w:val="10"/>
    <w:next w:val="26"/>
    <w:link w:val="25"/>
    <w:uiPriority w:val="0"/>
  </w:style>
  <w:style w:type="paragraph" w:styleId="27">
    <w:name w:val="footer"/>
    <w:basedOn w:val="0"/>
    <w:next w:val="27"/>
    <w:link w:val="28"/>
    <w:uiPriority w:val="0"/>
    <w:pPr>
      <w:tabs>
        <w:tab w:val="center" w:leader="none" w:pos="4252"/>
        <w:tab w:val="right" w:leader="none" w:pos="8504"/>
      </w:tabs>
      <w:snapToGrid w:val="0"/>
    </w:pPr>
  </w:style>
  <w:style w:type="character" w:styleId="28" w:customStyle="1">
    <w:name w:val="フッター (文字)"/>
    <w:basedOn w:val="10"/>
    <w:next w:val="28"/>
    <w:link w:val="27"/>
    <w:uiPriority w:val="0"/>
  </w:style>
  <w:style w:type="character" w:styleId="29">
    <w:name w:val="footnote reference"/>
    <w:basedOn w:val="10"/>
    <w:next w:val="29"/>
    <w:link w:val="0"/>
    <w:uiPriority w:val="0"/>
    <w:semiHidden/>
    <w:rPr>
      <w:vertAlign w:val="superscript"/>
    </w:rPr>
  </w:style>
  <w:style w:type="character" w:styleId="30">
    <w:name w:val="endnote reference"/>
    <w:basedOn w:val="10"/>
    <w:next w:val="30"/>
    <w:link w:val="0"/>
    <w:uiPriority w:val="0"/>
    <w:semiHidden/>
    <w:rPr>
      <w:vertAlign w:val="superscript"/>
    </w:rPr>
  </w:style>
  <w:style w:type="character" w:styleId="31">
    <w:name w:val="page number"/>
    <w:basedOn w:val="10"/>
    <w:next w:val="31"/>
    <w:link w:val="0"/>
    <w:uiPriority w:val="0"/>
  </w:style>
  <w:style w:type="table" w:styleId="32" w:customStyle="1">
    <w:name w:val="表（シンプル 1）"/>
    <w:basedOn w:val="11"/>
    <w:next w:val="32"/>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 w:type="table" w:styleId="33">
    <w:name w:val="Table Grid"/>
    <w:basedOn w:val="11"/>
    <w:next w:val="33"/>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image" Target="media/image1.png" /><Relationship Id="rId7" Type="http://schemas.openxmlformats.org/officeDocument/2006/relationships/image" Target="media/image2.png" /><Relationship Id="rId8" Type="http://schemas.openxmlformats.org/officeDocument/2006/relationships/image" Target="media/image3.png" /><Relationship Id="rId9" Type="http://schemas.openxmlformats.org/officeDocument/2006/relationships/image" Target="media/image4.png" /><Relationship Id="rId10"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3105</TotalTime>
  <Pages>11</Pages>
  <Words>324</Words>
  <Characters>10954</Characters>
  <Application>JUST Note</Application>
  <Lines>527</Lines>
  <Paragraphs>390</Paragraphs>
  <Company>岸和田市役所</Company>
  <CharactersWithSpaces>11145</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黒川　亜弓</dc:creator>
  <cp:lastModifiedBy>前田　弘人</cp:lastModifiedBy>
  <cp:lastPrinted>2026-09-28T10:49:45Z</cp:lastPrinted>
  <dcterms:created xsi:type="dcterms:W3CDTF">2026-08-13T07:24:00Z</dcterms:created>
  <dcterms:modified xsi:type="dcterms:W3CDTF">2026-09-30T08:26:54Z</dcterms:modified>
  <cp:revision>30</cp:revision>
</cp:coreProperties>
</file>