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10065" w:type="dxa"/>
        <w:tblInd w:w="-147" w:type="dxa"/>
        <w:tblLook w:val="04A0" w:firstRow="1" w:lastRow="0" w:firstColumn="1" w:lastColumn="0" w:noHBand="0" w:noVBand="1"/>
      </w:tblPr>
      <w:tblGrid>
        <w:gridCol w:w="10065"/>
      </w:tblGrid>
      <w:tr w:rsidR="00252CEE" w:rsidRPr="00252CEE" w:rsidTr="00E32321">
        <w:tc>
          <w:tcPr>
            <w:tcW w:w="10065" w:type="dxa"/>
            <w:shd w:val="clear" w:color="auto" w:fill="auto"/>
          </w:tcPr>
          <w:p w:rsidR="00202370" w:rsidRPr="00252CEE" w:rsidRDefault="00202370" w:rsidP="00E256DD">
            <w:pPr>
              <w:snapToGrid w:val="0"/>
              <w:ind w:leftChars="-63" w:left="-120" w:right="-29"/>
              <w:rPr>
                <w:rFonts w:ascii="UD デジタル 教科書体 NP-R" w:eastAsia="UD デジタル 教科書体 NP-R"/>
                <w:color w:val="000000" w:themeColor="text1"/>
                <w:sz w:val="26"/>
                <w:szCs w:val="26"/>
                <w:bdr w:val="single" w:sz="4" w:space="0" w:color="auto"/>
              </w:rPr>
            </w:pPr>
            <w:r w:rsidRPr="00252CEE">
              <w:rPr>
                <w:rFonts w:ascii="UD デジタル 教科書体 NP-R" w:eastAsia="UD デジタル 教科書体 NP-R" w:hint="eastAsia"/>
                <w:color w:val="000000" w:themeColor="text1"/>
                <w:szCs w:val="26"/>
              </w:rPr>
              <w:t>［COVID-19］</w:t>
            </w:r>
            <w:r w:rsidRPr="00252CEE">
              <w:rPr>
                <w:rFonts w:ascii="UD デジタル 教科書体 NP-R" w:eastAsia="UD デジタル 教科書体 NP-R" w:hint="eastAsia"/>
                <w:color w:val="000000" w:themeColor="text1"/>
                <w:sz w:val="28"/>
                <w:szCs w:val="28"/>
              </w:rPr>
              <w:t>児童生徒等及び教職員に感染者が確認された</w:t>
            </w:r>
            <w:r w:rsidR="00132E2A">
              <w:rPr>
                <w:rFonts w:ascii="UD デジタル 教科書体 NP-R" w:eastAsia="UD デジタル 教科書体 NP-R" w:hint="eastAsia"/>
                <w:color w:val="000000" w:themeColor="text1"/>
                <w:sz w:val="28"/>
                <w:szCs w:val="28"/>
              </w:rPr>
              <w:t>場合</w:t>
            </w:r>
            <w:r w:rsidRPr="00252CEE">
              <w:rPr>
                <w:rFonts w:ascii="UD デジタル 教科書体 NP-R" w:eastAsia="UD デジタル 教科書体 NP-R" w:hint="eastAsia"/>
                <w:color w:val="000000" w:themeColor="text1"/>
                <w:sz w:val="28"/>
                <w:szCs w:val="28"/>
              </w:rPr>
              <w:t>の</w:t>
            </w:r>
            <w:r w:rsidR="00E32321" w:rsidRPr="00252CEE">
              <w:rPr>
                <w:rFonts w:ascii="UD デジタル 教科書体 NP-R" w:eastAsia="UD デジタル 教科書体 NP-R" w:hint="eastAsia"/>
                <w:color w:val="000000" w:themeColor="text1"/>
                <w:sz w:val="28"/>
                <w:szCs w:val="28"/>
              </w:rPr>
              <w:t>基本的な</w:t>
            </w:r>
            <w:r w:rsidRPr="00252CEE">
              <w:rPr>
                <w:rFonts w:ascii="UD デジタル 教科書体 NP-R" w:eastAsia="UD デジタル 教科書体 NP-R" w:hint="eastAsia"/>
                <w:color w:val="000000" w:themeColor="text1"/>
                <w:sz w:val="28"/>
                <w:szCs w:val="28"/>
              </w:rPr>
              <w:t>対応</w:t>
            </w:r>
          </w:p>
        </w:tc>
      </w:tr>
    </w:tbl>
    <w:p w:rsidR="0011293F" w:rsidRPr="00E67882" w:rsidRDefault="00E256DD" w:rsidP="008D39CB">
      <w:pPr>
        <w:snapToGrid w:val="0"/>
        <w:spacing w:line="240" w:lineRule="auto"/>
        <w:ind w:left="0" w:right="-29"/>
        <w:jc w:val="right"/>
        <w:rPr>
          <w:rFonts w:ascii="UD デジタル 教科書体 NP-R" w:eastAsia="UD デジタル 教科書体 NP-R"/>
          <w:sz w:val="20"/>
          <w:szCs w:val="14"/>
        </w:rPr>
      </w:pPr>
      <w:r>
        <w:rPr>
          <w:rFonts w:ascii="UD デジタル 教科書体 NP-R" w:eastAsia="UD デジタル 教科書体 NP-R" w:hint="eastAsia"/>
          <w:noProof/>
          <w:color w:val="000000" w:themeColor="text1"/>
          <w:sz w:val="20"/>
          <w:szCs w:val="14"/>
        </w:rPr>
        <mc:AlternateContent>
          <mc:Choice Requires="wps">
            <w:drawing>
              <wp:anchor distT="0" distB="0" distL="114300" distR="114300" simplePos="0" relativeHeight="251659264" behindDoc="0" locked="0" layoutInCell="1" allowOverlap="1">
                <wp:simplePos x="0" y="0"/>
                <wp:positionH relativeFrom="column">
                  <wp:posOffset>-86359</wp:posOffset>
                </wp:positionH>
                <wp:positionV relativeFrom="paragraph">
                  <wp:posOffset>-866775</wp:posOffset>
                </wp:positionV>
                <wp:extent cx="4229100" cy="504000"/>
                <wp:effectExtent l="0" t="0" r="19050" b="10795"/>
                <wp:wrapNone/>
                <wp:docPr id="1" name="正方形/長方形 1"/>
                <wp:cNvGraphicFramePr/>
                <a:graphic xmlns:a="http://schemas.openxmlformats.org/drawingml/2006/main">
                  <a:graphicData uri="http://schemas.microsoft.com/office/word/2010/wordprocessingShape">
                    <wps:wsp>
                      <wps:cNvSpPr/>
                      <wps:spPr>
                        <a:xfrm>
                          <a:off x="0" y="0"/>
                          <a:ext cx="4229100" cy="50400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6365D4" w:rsidRPr="006365D4" w:rsidRDefault="00E256DD" w:rsidP="006365D4">
                            <w:pPr>
                              <w:ind w:left="0" w:firstLineChars="100" w:firstLine="180"/>
                              <w:jc w:val="left"/>
                              <w:rPr>
                                <w:rFonts w:ascii="ＭＳ ゴシック" w:eastAsia="ＭＳ ゴシック" w:hAnsi="ＭＳ ゴシック"/>
                                <w:b/>
                                <w:sz w:val="20"/>
                              </w:rPr>
                            </w:pPr>
                            <w:r w:rsidRPr="006365D4">
                              <w:rPr>
                                <w:rFonts w:ascii="ＭＳ ゴシック" w:eastAsia="ＭＳ ゴシック" w:hAnsi="ＭＳ ゴシック" w:hint="eastAsia"/>
                                <w:b/>
                                <w:sz w:val="20"/>
                              </w:rPr>
                              <w:t>＜参考</w:t>
                            </w:r>
                            <w:r w:rsidRPr="006365D4">
                              <w:rPr>
                                <w:rFonts w:ascii="ＭＳ ゴシック" w:eastAsia="ＭＳ ゴシック" w:hAnsi="ＭＳ ゴシック"/>
                                <w:b/>
                                <w:sz w:val="20"/>
                              </w:rPr>
                              <w:t>＞</w:t>
                            </w:r>
                            <w:r w:rsidRPr="006365D4">
                              <w:rPr>
                                <w:rFonts w:ascii="ＭＳ ゴシック" w:eastAsia="ＭＳ ゴシック" w:hAnsi="ＭＳ ゴシック" w:hint="eastAsia"/>
                                <w:b/>
                                <w:sz w:val="20"/>
                              </w:rPr>
                              <w:t>府立学校</w:t>
                            </w:r>
                            <w:r w:rsidRPr="006365D4">
                              <w:rPr>
                                <w:rFonts w:ascii="ＭＳ ゴシック" w:eastAsia="ＭＳ ゴシック" w:hAnsi="ＭＳ ゴシック"/>
                                <w:b/>
                                <w:sz w:val="20"/>
                              </w:rPr>
                              <w:t>に</w:t>
                            </w:r>
                            <w:r w:rsidRPr="006365D4">
                              <w:rPr>
                                <w:rFonts w:ascii="ＭＳ ゴシック" w:eastAsia="ＭＳ ゴシック" w:hAnsi="ＭＳ ゴシック" w:hint="eastAsia"/>
                                <w:b/>
                                <w:sz w:val="20"/>
                              </w:rPr>
                              <w:t>おける対応</w:t>
                            </w:r>
                            <w:r w:rsidRPr="006365D4">
                              <w:rPr>
                                <w:rFonts w:ascii="ＭＳ ゴシック" w:eastAsia="ＭＳ ゴシック" w:hAnsi="ＭＳ ゴシック"/>
                                <w:b/>
                                <w:sz w:val="20"/>
                              </w:rPr>
                              <w:t>方針として、</w:t>
                            </w:r>
                            <w:r w:rsidRPr="006365D4">
                              <w:rPr>
                                <w:rFonts w:ascii="ＭＳ ゴシック" w:eastAsia="ＭＳ ゴシック" w:hAnsi="ＭＳ ゴシック" w:hint="eastAsia"/>
                                <w:b/>
                                <w:sz w:val="20"/>
                              </w:rPr>
                              <w:t>府教育庁</w:t>
                            </w:r>
                            <w:r w:rsidRPr="006365D4">
                              <w:rPr>
                                <w:rFonts w:ascii="ＭＳ ゴシック" w:eastAsia="ＭＳ ゴシック" w:hAnsi="ＭＳ ゴシック"/>
                                <w:b/>
                                <w:sz w:val="20"/>
                              </w:rPr>
                              <w:t>が</w:t>
                            </w:r>
                            <w:r w:rsidRPr="006365D4">
                              <w:rPr>
                                <w:rFonts w:ascii="ＭＳ ゴシック" w:eastAsia="ＭＳ ゴシック" w:hAnsi="ＭＳ ゴシック" w:hint="eastAsia"/>
                                <w:b/>
                                <w:sz w:val="20"/>
                              </w:rPr>
                              <w:t>府立学校</w:t>
                            </w:r>
                            <w:r w:rsidRPr="006365D4">
                              <w:rPr>
                                <w:rFonts w:ascii="ＭＳ ゴシック" w:eastAsia="ＭＳ ゴシック" w:hAnsi="ＭＳ ゴシック"/>
                                <w:b/>
                                <w:sz w:val="20"/>
                              </w:rPr>
                              <w:t>あてに</w:t>
                            </w:r>
                          </w:p>
                          <w:p w:rsidR="00E256DD" w:rsidRPr="006365D4" w:rsidRDefault="00E256DD" w:rsidP="006365D4">
                            <w:pPr>
                              <w:ind w:left="0" w:firstLineChars="100" w:firstLine="180"/>
                              <w:jc w:val="left"/>
                              <w:rPr>
                                <w:rFonts w:ascii="ＭＳ ゴシック" w:eastAsia="ＭＳ ゴシック" w:hAnsi="ＭＳ ゴシック" w:hint="eastAsia"/>
                                <w:b/>
                                <w:sz w:val="20"/>
                              </w:rPr>
                            </w:pPr>
                            <w:r w:rsidRPr="006365D4">
                              <w:rPr>
                                <w:rFonts w:ascii="ＭＳ ゴシック" w:eastAsia="ＭＳ ゴシック" w:hAnsi="ＭＳ ゴシック" w:hint="eastAsia"/>
                                <w:b/>
                                <w:sz w:val="20"/>
                              </w:rPr>
                              <w:t>示したものです</w:t>
                            </w:r>
                            <w:r w:rsidRPr="006365D4">
                              <w:rPr>
                                <w:rFonts w:ascii="ＭＳ ゴシック" w:eastAsia="ＭＳ ゴシック" w:hAnsi="ＭＳ ゴシック"/>
                                <w:b/>
                                <w:sz w:val="20"/>
                              </w:rPr>
                              <w:t>。</w:t>
                            </w:r>
                            <w:r w:rsidRPr="006365D4">
                              <w:rPr>
                                <w:rFonts w:ascii="ＭＳ ゴシック" w:eastAsia="ＭＳ ゴシック" w:hAnsi="ＭＳ ゴシック" w:hint="eastAsia"/>
                                <w:b/>
                                <w:sz w:val="20"/>
                              </w:rPr>
                              <w:t>参考</w:t>
                            </w:r>
                            <w:r w:rsidRPr="006365D4">
                              <w:rPr>
                                <w:rFonts w:ascii="ＭＳ ゴシック" w:eastAsia="ＭＳ ゴシック" w:hAnsi="ＭＳ ゴシック"/>
                                <w:b/>
                                <w:sz w:val="20"/>
                              </w:rPr>
                              <w:t>として</w:t>
                            </w:r>
                            <w:r w:rsidRPr="006365D4">
                              <w:rPr>
                                <w:rFonts w:ascii="ＭＳ ゴシック" w:eastAsia="ＭＳ ゴシック" w:hAnsi="ＭＳ ゴシック" w:hint="eastAsia"/>
                                <w:b/>
                                <w:sz w:val="20"/>
                              </w:rPr>
                              <w:t>お送りします。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6.8pt;margin-top:-68.25pt;width:333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" fillcolor="#5b9bd5 [3204]" strokecolor="#1f4d78 [1604]" strokeweight="1pt">
                <v:textbox>
                  <w:txbxContent>
                    <w:p w:rsidR="006365D4" w:rsidRPr="006365D4" w:rsidRDefault="00E256DD" w:rsidP="006365D4">
                      <w:pPr>
                        <w:ind w:left="0" w:firstLineChars="100" w:firstLine="180"/>
                        <w:jc w:val="left"/>
                        <w:rPr>
                          <w:rFonts w:ascii="ＭＳ ゴシック" w:eastAsia="ＭＳ ゴシック" w:hAnsi="ＭＳ ゴシック"/>
                          <w:b/>
                          <w:sz w:val="20"/>
                        </w:rPr>
                      </w:pPr>
                      <w:r w:rsidRPr="006365D4">
                        <w:rPr>
                          <w:rFonts w:ascii="ＭＳ ゴシック" w:eastAsia="ＭＳ ゴシック" w:hAnsi="ＭＳ ゴシック" w:hint="eastAsia"/>
                          <w:b/>
                          <w:sz w:val="20"/>
                        </w:rPr>
                        <w:t>＜参考</w:t>
                      </w:r>
                      <w:r w:rsidRPr="006365D4">
                        <w:rPr>
                          <w:rFonts w:ascii="ＭＳ ゴシック" w:eastAsia="ＭＳ ゴシック" w:hAnsi="ＭＳ ゴシック"/>
                          <w:b/>
                          <w:sz w:val="20"/>
                        </w:rPr>
                        <w:t>＞</w:t>
                      </w:r>
                      <w:r w:rsidRPr="006365D4">
                        <w:rPr>
                          <w:rFonts w:ascii="ＭＳ ゴシック" w:eastAsia="ＭＳ ゴシック" w:hAnsi="ＭＳ ゴシック" w:hint="eastAsia"/>
                          <w:b/>
                          <w:sz w:val="20"/>
                        </w:rPr>
                        <w:t>府立学校</w:t>
                      </w:r>
                      <w:r w:rsidRPr="006365D4">
                        <w:rPr>
                          <w:rFonts w:ascii="ＭＳ ゴシック" w:eastAsia="ＭＳ ゴシック" w:hAnsi="ＭＳ ゴシック"/>
                          <w:b/>
                          <w:sz w:val="20"/>
                        </w:rPr>
                        <w:t>に</w:t>
                      </w:r>
                      <w:r w:rsidRPr="006365D4">
                        <w:rPr>
                          <w:rFonts w:ascii="ＭＳ ゴシック" w:eastAsia="ＭＳ ゴシック" w:hAnsi="ＭＳ ゴシック" w:hint="eastAsia"/>
                          <w:b/>
                          <w:sz w:val="20"/>
                        </w:rPr>
                        <w:t>おける対応</w:t>
                      </w:r>
                      <w:r w:rsidRPr="006365D4">
                        <w:rPr>
                          <w:rFonts w:ascii="ＭＳ ゴシック" w:eastAsia="ＭＳ ゴシック" w:hAnsi="ＭＳ ゴシック"/>
                          <w:b/>
                          <w:sz w:val="20"/>
                        </w:rPr>
                        <w:t>方針として、</w:t>
                      </w:r>
                      <w:r w:rsidRPr="006365D4">
                        <w:rPr>
                          <w:rFonts w:ascii="ＭＳ ゴシック" w:eastAsia="ＭＳ ゴシック" w:hAnsi="ＭＳ ゴシック" w:hint="eastAsia"/>
                          <w:b/>
                          <w:sz w:val="20"/>
                        </w:rPr>
                        <w:t>府教育庁</w:t>
                      </w:r>
                      <w:r w:rsidRPr="006365D4">
                        <w:rPr>
                          <w:rFonts w:ascii="ＭＳ ゴシック" w:eastAsia="ＭＳ ゴシック" w:hAnsi="ＭＳ ゴシック"/>
                          <w:b/>
                          <w:sz w:val="20"/>
                        </w:rPr>
                        <w:t>が</w:t>
                      </w:r>
                      <w:r w:rsidRPr="006365D4">
                        <w:rPr>
                          <w:rFonts w:ascii="ＭＳ ゴシック" w:eastAsia="ＭＳ ゴシック" w:hAnsi="ＭＳ ゴシック" w:hint="eastAsia"/>
                          <w:b/>
                          <w:sz w:val="20"/>
                        </w:rPr>
                        <w:t>府立学校</w:t>
                      </w:r>
                      <w:r w:rsidRPr="006365D4">
                        <w:rPr>
                          <w:rFonts w:ascii="ＭＳ ゴシック" w:eastAsia="ＭＳ ゴシック" w:hAnsi="ＭＳ ゴシック"/>
                          <w:b/>
                          <w:sz w:val="20"/>
                        </w:rPr>
                        <w:t>あてに</w:t>
                      </w:r>
                    </w:p>
                    <w:p w:rsidR="00E256DD" w:rsidRPr="006365D4" w:rsidRDefault="00E256DD" w:rsidP="006365D4">
                      <w:pPr>
                        <w:ind w:left="0" w:firstLineChars="100" w:firstLine="180"/>
                        <w:jc w:val="left"/>
                        <w:rPr>
                          <w:rFonts w:ascii="ＭＳ ゴシック" w:eastAsia="ＭＳ ゴシック" w:hAnsi="ＭＳ ゴシック" w:hint="eastAsia"/>
                          <w:b/>
                          <w:sz w:val="20"/>
                        </w:rPr>
                      </w:pPr>
                      <w:r w:rsidRPr="006365D4">
                        <w:rPr>
                          <w:rFonts w:ascii="ＭＳ ゴシック" w:eastAsia="ＭＳ ゴシック" w:hAnsi="ＭＳ ゴシック" w:hint="eastAsia"/>
                          <w:b/>
                          <w:sz w:val="20"/>
                        </w:rPr>
                        <w:t>示したものです</w:t>
                      </w:r>
                      <w:r w:rsidRPr="006365D4">
                        <w:rPr>
                          <w:rFonts w:ascii="ＭＳ ゴシック" w:eastAsia="ＭＳ ゴシック" w:hAnsi="ＭＳ ゴシック"/>
                          <w:b/>
                          <w:sz w:val="20"/>
                        </w:rPr>
                        <w:t>。</w:t>
                      </w:r>
                      <w:r w:rsidRPr="006365D4">
                        <w:rPr>
                          <w:rFonts w:ascii="ＭＳ ゴシック" w:eastAsia="ＭＳ ゴシック" w:hAnsi="ＭＳ ゴシック" w:hint="eastAsia"/>
                          <w:b/>
                          <w:sz w:val="20"/>
                        </w:rPr>
                        <w:t>参考</w:t>
                      </w:r>
                      <w:r w:rsidRPr="006365D4">
                        <w:rPr>
                          <w:rFonts w:ascii="ＭＳ ゴシック" w:eastAsia="ＭＳ ゴシック" w:hAnsi="ＭＳ ゴシック"/>
                          <w:b/>
                          <w:sz w:val="20"/>
                        </w:rPr>
                        <w:t>として</w:t>
                      </w:r>
                      <w:r w:rsidRPr="006365D4">
                        <w:rPr>
                          <w:rFonts w:ascii="ＭＳ ゴシック" w:eastAsia="ＭＳ ゴシック" w:hAnsi="ＭＳ ゴシック" w:hint="eastAsia"/>
                          <w:b/>
                          <w:sz w:val="20"/>
                        </w:rPr>
                        <w:t>お送りします。</w:t>
                      </w:r>
                    </w:p>
                  </w:txbxContent>
                </v:textbox>
              </v:rect>
            </w:pict>
          </mc:Fallback>
        </mc:AlternateContent>
      </w:r>
      <w:r w:rsidR="007F2F95" w:rsidRPr="00252CEE">
        <w:rPr>
          <w:rFonts w:ascii="UD デジタル 教科書体 NP-R" w:eastAsia="UD デジタル 教科書体 NP-R" w:hint="eastAsia"/>
          <w:color w:val="000000" w:themeColor="text1"/>
          <w:sz w:val="20"/>
          <w:szCs w:val="14"/>
        </w:rPr>
        <w:t xml:space="preserve">※ </w:t>
      </w:r>
      <w:r w:rsidR="00E67882" w:rsidRPr="00252CEE">
        <w:rPr>
          <w:rFonts w:ascii="UD デジタル 教科書体 NP-R" w:eastAsia="UD デジタル 教科書体 NP-R" w:hint="eastAsia"/>
          <w:color w:val="000000" w:themeColor="text1"/>
          <w:sz w:val="20"/>
          <w:szCs w:val="14"/>
        </w:rPr>
        <w:t>対応の際には</w:t>
      </w:r>
      <w:r w:rsidR="001420AD" w:rsidRPr="00252CEE">
        <w:rPr>
          <w:rFonts w:ascii="UD デジタル 教科書体 NP-R" w:eastAsia="UD デジタル 教科書体 NP-R" w:hint="eastAsia"/>
          <w:color w:val="000000" w:themeColor="text1"/>
          <w:sz w:val="20"/>
          <w:szCs w:val="14"/>
        </w:rPr>
        <w:t>【</w:t>
      </w:r>
      <w:r w:rsidR="001420AD" w:rsidRPr="00252CEE">
        <w:rPr>
          <w:rFonts w:ascii="UD デジタル 教科書体 NP-R" w:eastAsia="UD デジタル 教科書体 NP-R" w:hint="eastAsia"/>
          <w:b/>
          <w:color w:val="000000" w:themeColor="text1"/>
          <w:sz w:val="20"/>
          <w:szCs w:val="14"/>
        </w:rPr>
        <w:t>対応</w:t>
      </w:r>
      <w:r w:rsidR="007F2F95" w:rsidRPr="00252CEE">
        <w:rPr>
          <w:rFonts w:ascii="UD デジタル 教科書体 NP-R" w:eastAsia="UD デジタル 教科書体 NP-R" w:hint="eastAsia"/>
          <w:color w:val="000000" w:themeColor="text1"/>
          <w:sz w:val="20"/>
          <w:szCs w:val="14"/>
        </w:rPr>
        <w:t>図】と</w:t>
      </w:r>
      <w:r w:rsidR="007F2F95" w:rsidRPr="00E67882">
        <w:rPr>
          <w:rFonts w:ascii="UD デジタル 教科書体 NP-R" w:eastAsia="UD デジタル 教科書体 NP-R" w:hint="eastAsia"/>
          <w:sz w:val="20"/>
          <w:szCs w:val="14"/>
        </w:rPr>
        <w:t>あわせてご確認ください</w:t>
      </w:r>
    </w:p>
    <w:p w:rsidR="00973DA2" w:rsidRPr="00387F2E" w:rsidRDefault="0049737A" w:rsidP="008D39CB">
      <w:pPr>
        <w:snapToGrid w:val="0"/>
        <w:spacing w:line="240" w:lineRule="auto"/>
        <w:ind w:leftChars="-74" w:left="-140" w:right="-29"/>
        <w:rPr>
          <w:rFonts w:ascii="UD デジタル 教科書体 NP-R" w:eastAsia="UD デジタル 教科書体 NP-R"/>
          <w:sz w:val="24"/>
          <w:szCs w:val="24"/>
        </w:rPr>
      </w:pPr>
      <w:r w:rsidRPr="00387F2E">
        <w:rPr>
          <w:rFonts w:ascii="UD デジタル 教科書体 NP-R" w:eastAsia="UD デジタル 教科書体 NP-R" w:hint="eastAsia"/>
          <w:sz w:val="24"/>
          <w:szCs w:val="24"/>
        </w:rPr>
        <w:t>【</w:t>
      </w:r>
      <w:r w:rsidR="00973DA2" w:rsidRPr="00387F2E">
        <w:rPr>
          <w:rFonts w:ascii="UD デジタル 教科書体 NP-R" w:eastAsia="UD デジタル 教科書体 NP-R" w:hint="eastAsia"/>
          <w:sz w:val="24"/>
          <w:szCs w:val="24"/>
        </w:rPr>
        <w:t xml:space="preserve"> 臨時休業について </w:t>
      </w:r>
      <w:r w:rsidRPr="00387F2E">
        <w:rPr>
          <w:rFonts w:ascii="UD デジタル 教科書体 NP-R" w:eastAsia="UD デジタル 教科書体 NP-R" w:hint="eastAsia"/>
          <w:sz w:val="24"/>
          <w:szCs w:val="24"/>
        </w:rPr>
        <w:t>】</w:t>
      </w:r>
    </w:p>
    <w:p w:rsidR="00973DA2" w:rsidRPr="00387F2E" w:rsidRDefault="008E404C" w:rsidP="008D39CB">
      <w:pPr>
        <w:snapToGrid w:val="0"/>
        <w:spacing w:line="240" w:lineRule="auto"/>
        <w:ind w:left="0" w:rightChars="41" w:right="78" w:firstLineChars="74" w:firstLine="140"/>
        <w:rPr>
          <w:rFonts w:ascii="UD デジタル 教科書体 NP-R" w:eastAsia="UD デジタル 教科書体 NP-R"/>
        </w:rPr>
      </w:pPr>
      <w:r w:rsidRPr="00387F2E">
        <w:rPr>
          <w:rFonts w:ascii="UD デジタル 教科書体 NP-R" w:eastAsia="UD デジタル 教科書体 NP-R" w:hint="eastAsia"/>
        </w:rPr>
        <w:t>◇</w:t>
      </w:r>
      <w:r w:rsidR="00973DA2" w:rsidRPr="00387F2E">
        <w:rPr>
          <w:rFonts w:ascii="UD デジタル 教科書体 NP-R" w:eastAsia="UD デジタル 教科書体 NP-R" w:hint="eastAsia"/>
        </w:rPr>
        <w:t xml:space="preserve"> </w:t>
      </w:r>
      <w:r w:rsidR="00252CEE" w:rsidRPr="00387F2E">
        <w:rPr>
          <w:rFonts w:ascii="UD デジタル 教科書体 NP-R" w:eastAsia="UD デジタル 教科書体 NP-R" w:hint="eastAsia"/>
          <w:u w:val="single"/>
        </w:rPr>
        <w:t>学校の全部</w:t>
      </w:r>
      <w:r w:rsidR="00252CEE" w:rsidRPr="0016203D">
        <w:rPr>
          <w:rFonts w:ascii="UD デジタル 教科書体 NP-R" w:eastAsia="UD デジタル 教科書体 NP-R" w:hint="eastAsia"/>
          <w:u w:val="single"/>
        </w:rPr>
        <w:t>を、</w:t>
      </w:r>
      <w:r w:rsidR="00AD6C98" w:rsidRPr="003E59CF">
        <w:rPr>
          <w:rFonts w:ascii="UD デジタル 教科書体 NP-R" w:eastAsia="UD デジタル 教科書体 NP-R" w:hint="eastAsia"/>
          <w:u w:val="single"/>
        </w:rPr>
        <w:t>まずは</w:t>
      </w:r>
      <w:r w:rsidR="00252CEE" w:rsidRPr="0016203D">
        <w:rPr>
          <w:rFonts w:ascii="UD デジタル 教科書体 NP-R" w:eastAsia="UD デジタル 教科書体 NP-R" w:hint="eastAsia"/>
          <w:u w:val="single"/>
        </w:rPr>
        <w:t>３</w:t>
      </w:r>
      <w:r w:rsidR="00973DA2" w:rsidRPr="0016203D">
        <w:rPr>
          <w:rFonts w:ascii="UD デジタル 教科書体 NP-R" w:eastAsia="UD デジタル 教科書体 NP-R" w:hint="eastAsia"/>
          <w:u w:val="single"/>
        </w:rPr>
        <w:t>日間</w:t>
      </w:r>
      <w:r w:rsidR="003A25BF" w:rsidRPr="0016203D">
        <w:rPr>
          <w:rFonts w:ascii="UD デジタル 教科書体 NP-R" w:eastAsia="UD デジタル 教科書体 NP-R" w:hint="eastAsia"/>
          <w:u w:val="single"/>
        </w:rPr>
        <w:t xml:space="preserve"> </w:t>
      </w:r>
      <w:r w:rsidR="00973DA2" w:rsidRPr="0016203D">
        <w:rPr>
          <w:rFonts w:ascii="UD デジタル 教科書体 NP-R" w:eastAsia="UD デジタル 教科書体 NP-R" w:hint="eastAsia"/>
          <w:u w:val="single"/>
        </w:rPr>
        <w:t>臨</w:t>
      </w:r>
      <w:r w:rsidR="00973DA2" w:rsidRPr="00387F2E">
        <w:rPr>
          <w:rFonts w:ascii="UD デジタル 教科書体 NP-R" w:eastAsia="UD デジタル 教科書体 NP-R" w:hint="eastAsia"/>
          <w:u w:val="single"/>
        </w:rPr>
        <w:t>時休業とする</w:t>
      </w:r>
      <w:r w:rsidR="0049737A" w:rsidRPr="00387F2E">
        <w:rPr>
          <w:rFonts w:ascii="UD デジタル 教科書体 NP-R" w:eastAsia="UD デジタル 教科書体 NP-R" w:hint="eastAsia"/>
          <w:u w:val="single"/>
        </w:rPr>
        <w:t>。（土日祝等の休日も含む）</w:t>
      </w:r>
    </w:p>
    <w:p w:rsidR="00AD6C98" w:rsidRDefault="00AD6C98" w:rsidP="00987686">
      <w:pPr>
        <w:snapToGrid w:val="0"/>
        <w:spacing w:line="240" w:lineRule="auto"/>
        <w:ind w:leftChars="250" w:left="707" w:rightChars="41" w:right="78" w:hangingChars="123" w:hanging="233"/>
        <w:rPr>
          <w:rFonts w:ascii="UD デジタル 教科書体 NP-R" w:eastAsia="UD デジタル 教科書体 NP-R"/>
        </w:rPr>
      </w:pPr>
      <w:r w:rsidRPr="00010A4B">
        <w:rPr>
          <w:rFonts w:ascii="UD デジタル 教科書体 NP-R" w:eastAsia="UD デジタル 教科書体 NP-R" w:hint="eastAsia"/>
        </w:rPr>
        <w:t>・ 臨時休業の開始日は、</w:t>
      </w:r>
      <w:r w:rsidRPr="003E59CF">
        <w:rPr>
          <w:rFonts w:ascii="UD デジタル 教科書体 NP-R" w:eastAsia="UD デジタル 教科書体 NP-R" w:hint="eastAsia"/>
        </w:rPr>
        <w:t>原則として</w:t>
      </w:r>
      <w:r w:rsidRPr="00010A4B">
        <w:rPr>
          <w:rFonts w:ascii="UD デジタル 教科書体 NP-R" w:eastAsia="UD デジタル 教科書体 NP-R" w:hint="eastAsia"/>
        </w:rPr>
        <w:t>判明した日の翌日からとする。</w:t>
      </w:r>
    </w:p>
    <w:p w:rsidR="0049737A" w:rsidRPr="00387F2E" w:rsidRDefault="0049737A" w:rsidP="00987686">
      <w:pPr>
        <w:snapToGrid w:val="0"/>
        <w:spacing w:line="240" w:lineRule="auto"/>
        <w:ind w:leftChars="250" w:left="707" w:rightChars="41" w:right="78" w:hangingChars="123" w:hanging="233"/>
        <w:rPr>
          <w:rFonts w:ascii="UD デジタル 教科書体 NP-R" w:eastAsia="UD デジタル 教科書体 NP-R"/>
        </w:rPr>
      </w:pPr>
      <w:r w:rsidRPr="00387F2E">
        <w:rPr>
          <w:rFonts w:ascii="UD デジタル 教科書体 NP-R" w:eastAsia="UD デジタル 教科書体 NP-R" w:hint="eastAsia"/>
        </w:rPr>
        <w:t>・</w:t>
      </w:r>
      <w:r w:rsidR="004F3FB1" w:rsidRPr="00387F2E">
        <w:rPr>
          <w:rFonts w:ascii="UD デジタル 教科書体 NP-R" w:eastAsia="UD デジタル 教科書体 NP-R" w:hint="eastAsia"/>
        </w:rPr>
        <w:t xml:space="preserve"> </w:t>
      </w:r>
      <w:r w:rsidRPr="00387F2E">
        <w:rPr>
          <w:rFonts w:ascii="UD デジタル 教科書体 NP-R" w:eastAsia="UD デジタル 教科書体 NP-R" w:hint="eastAsia"/>
        </w:rPr>
        <w:t>教職員における濃厚接触者が多数いるなど、学校運営上の体制整備に時間がかかる場合、</w:t>
      </w:r>
      <w:r w:rsidR="00476FD9" w:rsidRPr="00387F2E">
        <w:rPr>
          <w:rFonts w:ascii="UD デジタル 教科書体 NP-R" w:eastAsia="UD デジタル 教科書体 NP-R" w:hint="eastAsia"/>
        </w:rPr>
        <w:t>教育庁と相談の上、</w:t>
      </w:r>
      <w:r w:rsidRPr="00387F2E">
        <w:rPr>
          <w:rFonts w:ascii="UD デジタル 教科書体 NP-R" w:eastAsia="UD デジタル 教科書体 NP-R" w:hint="eastAsia"/>
        </w:rPr>
        <w:t>期間を延長することができる</w:t>
      </w:r>
      <w:r w:rsidR="00987686">
        <w:rPr>
          <w:rFonts w:ascii="UD デジタル 教科書体 NP-R" w:eastAsia="UD デジタル 教科書体 NP-R" w:hint="eastAsia"/>
        </w:rPr>
        <w:t>。</w:t>
      </w:r>
      <w:r w:rsidR="00987686" w:rsidRPr="003E59CF">
        <w:rPr>
          <w:rFonts w:ascii="UD デジタル 教科書体 NP-R" w:eastAsia="UD デジタル 教科書体 NP-R" w:hint="eastAsia"/>
        </w:rPr>
        <w:t>また、延長した場合においても、</w:t>
      </w:r>
      <w:r w:rsidRPr="00387F2E">
        <w:rPr>
          <w:rFonts w:ascii="UD デジタル 教科書体 NP-R" w:eastAsia="UD デジタル 教科書体 NP-R" w:hint="eastAsia"/>
        </w:rPr>
        <w:t>体制が整い</w:t>
      </w:r>
      <w:bookmarkStart w:id="0" w:name="_GoBack"/>
      <w:bookmarkEnd w:id="0"/>
      <w:r w:rsidRPr="00387F2E">
        <w:rPr>
          <w:rFonts w:ascii="UD デジタル 教科書体 NP-R" w:eastAsia="UD デジタル 教科書体 NP-R" w:hint="eastAsia"/>
        </w:rPr>
        <w:t>次第、速やかに学校を再開すること。</w:t>
      </w:r>
    </w:p>
    <w:p w:rsidR="00550485" w:rsidRPr="00387F2E" w:rsidRDefault="0049737A" w:rsidP="008D39CB">
      <w:pPr>
        <w:snapToGrid w:val="0"/>
        <w:spacing w:line="240" w:lineRule="auto"/>
        <w:ind w:leftChars="249" w:left="705" w:rightChars="41" w:right="78" w:hangingChars="123" w:hanging="233"/>
        <w:rPr>
          <w:rFonts w:ascii="UD デジタル 教科書体 NP-R" w:eastAsia="UD デジタル 教科書体 NP-R"/>
        </w:rPr>
      </w:pPr>
      <w:r w:rsidRPr="00387F2E">
        <w:rPr>
          <w:rFonts w:ascii="UD デジタル 教科書体 NP-R" w:eastAsia="UD デジタル 教科書体 NP-R" w:hint="eastAsia"/>
        </w:rPr>
        <w:t>・</w:t>
      </w:r>
      <w:r w:rsidR="004F3FB1" w:rsidRPr="00387F2E">
        <w:rPr>
          <w:rFonts w:ascii="UD デジタル 教科書体 NP-R" w:eastAsia="UD デジタル 教科書体 NP-R" w:hint="eastAsia"/>
        </w:rPr>
        <w:t xml:space="preserve"> </w:t>
      </w:r>
      <w:r w:rsidRPr="00387F2E">
        <w:rPr>
          <w:rFonts w:ascii="UD デジタル 教科書体 NP-R" w:eastAsia="UD デジタル 教科書体 NP-R" w:hint="eastAsia"/>
        </w:rPr>
        <w:t>保健所の指示等に</w:t>
      </w:r>
      <w:r w:rsidR="00550485" w:rsidRPr="00387F2E">
        <w:rPr>
          <w:rFonts w:ascii="UD デジタル 教科書体 NP-R" w:eastAsia="UD デジタル 教科書体 NP-R" w:hint="eastAsia"/>
        </w:rPr>
        <w:t>より、濃厚接触者の特定や学校施設の消毒等</w:t>
      </w:r>
      <w:r w:rsidR="0011293F" w:rsidRPr="00387F2E">
        <w:rPr>
          <w:rFonts w:ascii="UD デジタル 教科書体 NP-R" w:eastAsia="UD デジタル 教科書体 NP-R" w:hint="eastAsia"/>
        </w:rPr>
        <w:t>、</w:t>
      </w:r>
      <w:r w:rsidR="008E404C" w:rsidRPr="00387F2E">
        <w:rPr>
          <w:rFonts w:ascii="UD デジタル 教科書体 NP-R" w:eastAsia="UD デジタル 教科書体 NP-R" w:hint="eastAsia"/>
        </w:rPr>
        <w:t>それら</w:t>
      </w:r>
      <w:r w:rsidR="00847569" w:rsidRPr="00387F2E">
        <w:rPr>
          <w:rFonts w:ascii="UD デジタル 教科書体 NP-R" w:eastAsia="UD デジタル 教科書体 NP-R" w:hint="eastAsia"/>
        </w:rPr>
        <w:t>に関連する</w:t>
      </w:r>
      <w:r w:rsidR="00550485" w:rsidRPr="00387F2E">
        <w:rPr>
          <w:rFonts w:ascii="UD デジタル 教科書体 NP-R" w:eastAsia="UD デジタル 教科書体 NP-R" w:hint="eastAsia"/>
        </w:rPr>
        <w:t>確認及び対応</w:t>
      </w:r>
      <w:r w:rsidR="00847569" w:rsidRPr="00387F2E">
        <w:rPr>
          <w:rFonts w:ascii="UD デジタル 教科書体 NP-R" w:eastAsia="UD デジタル 教科書体 NP-R" w:hint="eastAsia"/>
        </w:rPr>
        <w:t>等</w:t>
      </w:r>
      <w:r w:rsidR="00550485" w:rsidRPr="00387F2E">
        <w:rPr>
          <w:rFonts w:ascii="UD デジタル 教科書体 NP-R" w:eastAsia="UD デジタル 教科書体 NP-R" w:hint="eastAsia"/>
        </w:rPr>
        <w:t>が完了次第、</w:t>
      </w:r>
      <w:r w:rsidR="00476FD9" w:rsidRPr="00387F2E">
        <w:rPr>
          <w:rFonts w:ascii="UD デジタル 教科書体 NP-R" w:eastAsia="UD デジタル 教科書体 NP-R" w:hint="eastAsia"/>
        </w:rPr>
        <w:t>教育庁と相談の上、</w:t>
      </w:r>
      <w:r w:rsidR="00550485" w:rsidRPr="00387F2E">
        <w:rPr>
          <w:rFonts w:ascii="UD デジタル 教科書体 NP-R" w:eastAsia="UD デジタル 教科書体 NP-R" w:hint="eastAsia"/>
        </w:rPr>
        <w:t>3日を待たずして再開すること</w:t>
      </w:r>
      <w:r w:rsidR="00556024" w:rsidRPr="00387F2E">
        <w:rPr>
          <w:rFonts w:ascii="UD デジタル 教科書体 NP-R" w:eastAsia="UD デジタル 教科書体 NP-R" w:hint="eastAsia"/>
        </w:rPr>
        <w:t>が</w:t>
      </w:r>
      <w:r w:rsidRPr="00387F2E">
        <w:rPr>
          <w:rFonts w:ascii="UD デジタル 教科書体 NP-R" w:eastAsia="UD デジタル 教科書体 NP-R" w:hint="eastAsia"/>
        </w:rPr>
        <w:t>できる。</w:t>
      </w:r>
    </w:p>
    <w:p w:rsidR="00975031" w:rsidRPr="00387F2E" w:rsidRDefault="00AD0B6E" w:rsidP="003A25BF">
      <w:pPr>
        <w:snapToGrid w:val="0"/>
        <w:spacing w:line="240" w:lineRule="auto"/>
        <w:ind w:leftChars="275" w:left="524" w:rightChars="41" w:right="78" w:hangingChars="1" w:hanging="2"/>
        <w:rPr>
          <w:rFonts w:ascii="UD デジタル 教科書体 NP-R" w:eastAsia="UD デジタル 教科書体 NP-R"/>
        </w:rPr>
      </w:pPr>
      <w:r w:rsidRPr="00387F2E">
        <w:rPr>
          <w:rFonts w:ascii="UD デジタル 教科書体 NP-R" w:eastAsia="UD デジタル 教科書体 NP-R" w:hint="eastAsia"/>
        </w:rPr>
        <w:t xml:space="preserve">※ </w:t>
      </w:r>
      <w:r w:rsidR="00975031" w:rsidRPr="00387F2E">
        <w:rPr>
          <w:rFonts w:ascii="UD デジタル 教科書体 NP-R" w:eastAsia="UD デジタル 教科書体 NP-R" w:hint="eastAsia"/>
        </w:rPr>
        <w:t>通信制の課程において感染が確認された場合は、教育庁と相談の上、別途対応する。</w:t>
      </w:r>
    </w:p>
    <w:p w:rsidR="00F12574" w:rsidRPr="002C2244" w:rsidRDefault="00F12574" w:rsidP="008D39CB">
      <w:pPr>
        <w:snapToGrid w:val="0"/>
        <w:spacing w:line="240" w:lineRule="auto"/>
        <w:ind w:leftChars="276" w:left="524" w:rightChars="41" w:right="78" w:firstLineChars="74" w:firstLine="44"/>
        <w:rPr>
          <w:rFonts w:ascii="UD デジタル 教科書体 NP-R" w:eastAsia="UD デジタル 教科書体 NP-R"/>
          <w:sz w:val="8"/>
          <w:szCs w:val="8"/>
        </w:rPr>
      </w:pPr>
    </w:p>
    <w:p w:rsidR="0049737A" w:rsidRPr="00387F2E" w:rsidRDefault="0049737A" w:rsidP="003A25BF">
      <w:pPr>
        <w:snapToGrid w:val="0"/>
        <w:spacing w:line="240" w:lineRule="auto"/>
        <w:ind w:leftChars="74" w:left="425" w:rightChars="41" w:right="78" w:hangingChars="150" w:hanging="285"/>
        <w:rPr>
          <w:rFonts w:ascii="UD デジタル 教科書体 NP-R" w:eastAsia="UD デジタル 教科書体 NP-R"/>
        </w:rPr>
      </w:pPr>
      <w:r w:rsidRPr="00387F2E">
        <w:rPr>
          <w:rFonts w:ascii="UD デジタル 教科書体 NP-R" w:eastAsia="UD デジタル 教科書体 NP-R" w:hint="eastAsia"/>
        </w:rPr>
        <w:t>◇</w:t>
      </w:r>
      <w:r w:rsidR="00AD6C98">
        <w:rPr>
          <w:rFonts w:ascii="UD デジタル 教科書体 NP-R" w:eastAsia="UD デジタル 教科書体 NP-R" w:hint="eastAsia"/>
        </w:rPr>
        <w:t xml:space="preserve"> </w:t>
      </w:r>
      <w:r w:rsidR="00AD0B6E" w:rsidRPr="00387F2E">
        <w:rPr>
          <w:rFonts w:ascii="UD デジタル 教科書体 NP-R" w:eastAsia="UD デジタル 教科書体 NP-R" w:hint="eastAsia"/>
        </w:rPr>
        <w:t>複数の課程を設置する学校において</w:t>
      </w:r>
      <w:r w:rsidR="003C5BD7" w:rsidRPr="00387F2E">
        <w:rPr>
          <w:rFonts w:ascii="UD デジタル 教科書体 NP-R" w:eastAsia="UD デジタル 教科書体 NP-R" w:hint="eastAsia"/>
        </w:rPr>
        <w:t>臨時休業</w:t>
      </w:r>
      <w:r w:rsidR="003A25BF" w:rsidRPr="00387F2E">
        <w:rPr>
          <w:rFonts w:ascii="UD デジタル 教科書体 NP-R" w:eastAsia="UD デジタル 教科書体 NP-R" w:hint="eastAsia"/>
        </w:rPr>
        <w:t>を行う場合</w:t>
      </w:r>
      <w:r w:rsidR="00AD0B6E" w:rsidRPr="00387F2E">
        <w:rPr>
          <w:rFonts w:ascii="UD デジタル 教科書体 NP-R" w:eastAsia="UD デジタル 教科書体 NP-R" w:hint="eastAsia"/>
        </w:rPr>
        <w:t>、</w:t>
      </w:r>
      <w:r w:rsidRPr="00387F2E">
        <w:rPr>
          <w:rFonts w:ascii="UD デジタル 教科書体 NP-R" w:eastAsia="UD デジタル 教科書体 NP-R" w:hint="eastAsia"/>
        </w:rPr>
        <w:t>感染者の確認が</w:t>
      </w:r>
      <w:r w:rsidR="00AD0B6E" w:rsidRPr="00387F2E">
        <w:rPr>
          <w:rFonts w:ascii="UD デジタル 教科書体 NP-R" w:eastAsia="UD デジタル 教科書体 NP-R" w:hint="eastAsia"/>
        </w:rPr>
        <w:t>いずれか</w:t>
      </w:r>
      <w:r w:rsidRPr="00387F2E">
        <w:rPr>
          <w:rFonts w:ascii="UD デジタル 教科書体 NP-R" w:eastAsia="UD デジタル 教科書体 NP-R" w:hint="eastAsia"/>
        </w:rPr>
        <w:t>の課程のみであっても、同時に</w:t>
      </w:r>
      <w:r w:rsidR="003C5BD7" w:rsidRPr="00387F2E">
        <w:rPr>
          <w:rFonts w:ascii="UD デジタル 教科書体 NP-R" w:eastAsia="UD デジタル 教科書体 NP-R" w:hint="eastAsia"/>
        </w:rPr>
        <w:t>他の課程も休業とす</w:t>
      </w:r>
      <w:r w:rsidRPr="00387F2E">
        <w:rPr>
          <w:rFonts w:ascii="UD デジタル 教科書体 NP-R" w:eastAsia="UD デジタル 教科書体 NP-R" w:hint="eastAsia"/>
        </w:rPr>
        <w:t>る。</w:t>
      </w:r>
    </w:p>
    <w:p w:rsidR="0049737A" w:rsidRPr="00387F2E" w:rsidRDefault="0049737A" w:rsidP="003A25BF">
      <w:pPr>
        <w:snapToGrid w:val="0"/>
        <w:spacing w:line="240" w:lineRule="auto"/>
        <w:ind w:leftChars="275" w:left="524" w:rightChars="41" w:right="78" w:hangingChars="1" w:hanging="2"/>
        <w:rPr>
          <w:rFonts w:ascii="UD デジタル 教科書体 NP-R" w:eastAsia="UD デジタル 教科書体 NP-R"/>
        </w:rPr>
      </w:pPr>
      <w:r w:rsidRPr="00387F2E">
        <w:rPr>
          <w:rFonts w:ascii="UD デジタル 教科書体 NP-R" w:eastAsia="UD デジタル 教科書体 NP-R" w:hint="eastAsia"/>
        </w:rPr>
        <w:t>※</w:t>
      </w:r>
      <w:r w:rsidR="0016203D">
        <w:rPr>
          <w:rFonts w:ascii="UD デジタル 教科書体 NP-R" w:eastAsia="UD デジタル 教科書体 NP-R" w:hint="eastAsia"/>
        </w:rPr>
        <w:t xml:space="preserve"> </w:t>
      </w:r>
      <w:r w:rsidR="00E55AD8" w:rsidRPr="003E59CF">
        <w:rPr>
          <w:rFonts w:ascii="UD デジタル 教科書体 NP-R" w:eastAsia="UD デジタル 教科書体 NP-R" w:hint="eastAsia"/>
        </w:rPr>
        <w:t>同一校地にある</w:t>
      </w:r>
      <w:r w:rsidR="001F6AF6" w:rsidRPr="00387F2E">
        <w:rPr>
          <w:rFonts w:ascii="UD デジタル 教科書体 NP-R" w:eastAsia="UD デジタル 教科書体 NP-R" w:hint="eastAsia"/>
        </w:rPr>
        <w:t>「</w:t>
      </w:r>
      <w:r w:rsidRPr="00387F2E">
        <w:rPr>
          <w:rFonts w:ascii="UD デジタル 教科書体 NP-R" w:eastAsia="UD デジタル 教科書体 NP-R" w:hint="eastAsia"/>
        </w:rPr>
        <w:t>富田林中学校及び</w:t>
      </w:r>
      <w:r w:rsidR="00A76A47" w:rsidRPr="00387F2E">
        <w:rPr>
          <w:rFonts w:ascii="UD デジタル 教科書体 NP-R" w:eastAsia="UD デジタル 教科書体 NP-R" w:hint="eastAsia"/>
        </w:rPr>
        <w:t>富田林</w:t>
      </w:r>
      <w:r w:rsidRPr="00387F2E">
        <w:rPr>
          <w:rFonts w:ascii="UD デジタル 教科書体 NP-R" w:eastAsia="UD デジタル 教科書体 NP-R" w:hint="eastAsia"/>
        </w:rPr>
        <w:t>高等学校</w:t>
      </w:r>
      <w:r w:rsidR="001F6AF6" w:rsidRPr="00387F2E">
        <w:rPr>
          <w:rFonts w:ascii="UD デジタル 教科書体 NP-R" w:eastAsia="UD デジタル 教科書体 NP-R" w:hint="eastAsia"/>
        </w:rPr>
        <w:t>」、「支援学校の併設校」において</w:t>
      </w:r>
      <w:r w:rsidRPr="00387F2E">
        <w:rPr>
          <w:rFonts w:ascii="UD デジタル 教科書体 NP-R" w:eastAsia="UD デジタル 教科書体 NP-R" w:hint="eastAsia"/>
        </w:rPr>
        <w:t>も上記と</w:t>
      </w:r>
      <w:r w:rsidR="001F6AF6" w:rsidRPr="00387F2E">
        <w:rPr>
          <w:rFonts w:ascii="UD デジタル 教科書体 NP-R" w:eastAsia="UD デジタル 教科書体 NP-R" w:hint="eastAsia"/>
        </w:rPr>
        <w:t>同様とする</w:t>
      </w:r>
      <w:r w:rsidRPr="00387F2E">
        <w:rPr>
          <w:rFonts w:ascii="UD デジタル 教科書体 NP-R" w:eastAsia="UD デジタル 教科書体 NP-R" w:hint="eastAsia"/>
        </w:rPr>
        <w:t>。</w:t>
      </w:r>
    </w:p>
    <w:p w:rsidR="00053BFA" w:rsidRPr="00387F2E" w:rsidRDefault="00053BFA" w:rsidP="00053BFA">
      <w:pPr>
        <w:snapToGrid w:val="0"/>
        <w:spacing w:line="240" w:lineRule="auto"/>
        <w:ind w:leftChars="275" w:left="524" w:rightChars="41" w:right="78" w:hangingChars="1" w:hanging="2"/>
        <w:rPr>
          <w:rFonts w:ascii="UD デジタル 教科書体 NP-R" w:eastAsia="UD デジタル 教科書体 NP-R"/>
        </w:rPr>
      </w:pPr>
      <w:r w:rsidRPr="00387F2E">
        <w:rPr>
          <w:rFonts w:ascii="UD デジタル 教科書体 NP-R" w:eastAsia="UD デジタル 教科書体 NP-R" w:hint="eastAsia"/>
        </w:rPr>
        <w:t>※</w:t>
      </w:r>
      <w:r w:rsidRPr="00387F2E">
        <w:rPr>
          <w:rFonts w:ascii="UD デジタル 教科書体 NP-R" w:eastAsia="UD デジタル 教科書体 NP-R"/>
        </w:rPr>
        <w:t xml:space="preserve"> </w:t>
      </w:r>
      <w:r w:rsidRPr="00387F2E">
        <w:rPr>
          <w:rFonts w:ascii="UD デジタル 教科書体 NP-R" w:eastAsia="UD デジタル 教科書体 NP-R" w:hint="eastAsia"/>
        </w:rPr>
        <w:t>共生推進教室設置校（高等学校）及び本校（高等支援学校）については、別紙を参照。</w:t>
      </w:r>
    </w:p>
    <w:p w:rsidR="00476FD9" w:rsidRPr="002C2244" w:rsidRDefault="00476FD9" w:rsidP="008D39CB">
      <w:pPr>
        <w:snapToGrid w:val="0"/>
        <w:spacing w:line="240" w:lineRule="auto"/>
        <w:ind w:leftChars="276" w:left="524" w:rightChars="41" w:right="78" w:firstLineChars="74" w:firstLine="44"/>
        <w:rPr>
          <w:rFonts w:ascii="UD デジタル 教科書体 NP-R" w:eastAsia="UD デジタル 教科書体 NP-R"/>
          <w:sz w:val="8"/>
          <w:szCs w:val="8"/>
        </w:rPr>
      </w:pPr>
    </w:p>
    <w:p w:rsidR="00973FDF" w:rsidRPr="00387F2E" w:rsidRDefault="00973FDF" w:rsidP="008D39CB">
      <w:pPr>
        <w:snapToGrid w:val="0"/>
        <w:spacing w:line="240" w:lineRule="auto"/>
        <w:ind w:left="0" w:rightChars="41" w:right="78" w:firstLineChars="74" w:firstLine="140"/>
        <w:rPr>
          <w:rFonts w:ascii="UD デジタル 教科書体 NP-R" w:eastAsia="UD デジタル 教科書体 NP-R"/>
        </w:rPr>
      </w:pPr>
      <w:r w:rsidRPr="00387F2E">
        <w:rPr>
          <w:rFonts w:ascii="UD デジタル 教科書体 NP-R" w:eastAsia="UD デジタル 教科書体 NP-R" w:hint="eastAsia"/>
        </w:rPr>
        <w:t xml:space="preserve">◇ </w:t>
      </w:r>
      <w:r w:rsidR="00FE0E43" w:rsidRPr="00387F2E">
        <w:rPr>
          <w:rFonts w:ascii="UD デジタル 教科書体 NP-R" w:eastAsia="UD デジタル 教科書体 NP-R" w:hint="eastAsia"/>
        </w:rPr>
        <w:t>保健所により濃厚接触者</w:t>
      </w:r>
      <w:r w:rsidRPr="00387F2E">
        <w:rPr>
          <w:rFonts w:ascii="UD デジタル 教科書体 NP-R" w:eastAsia="UD デジタル 教科書体 NP-R" w:hint="eastAsia"/>
        </w:rPr>
        <w:t>が特定されるまでは、</w:t>
      </w:r>
      <w:r w:rsidR="001420AD" w:rsidRPr="00387F2E">
        <w:rPr>
          <w:rFonts w:ascii="UD デジタル 教科書体 NP-R" w:eastAsia="UD デジタル 教科書体 NP-R" w:hint="eastAsia"/>
        </w:rPr>
        <w:t>外出は控えるよう協力をお願いする</w:t>
      </w:r>
      <w:r w:rsidRPr="00387F2E">
        <w:rPr>
          <w:rFonts w:ascii="UD デジタル 教科書体 NP-R" w:eastAsia="UD デジタル 教科書体 NP-R" w:hint="eastAsia"/>
        </w:rPr>
        <w:t>。</w:t>
      </w:r>
    </w:p>
    <w:p w:rsidR="00973FDF" w:rsidRPr="002C2244" w:rsidRDefault="00973FDF" w:rsidP="008D39CB">
      <w:pPr>
        <w:snapToGrid w:val="0"/>
        <w:spacing w:line="240" w:lineRule="auto"/>
        <w:ind w:leftChars="74" w:left="140" w:right="254"/>
        <w:rPr>
          <w:rFonts w:ascii="UD デジタル 教科書体 NP-R" w:eastAsia="UD デジタル 教科書体 NP-R"/>
          <w:sz w:val="8"/>
          <w:szCs w:val="8"/>
        </w:rPr>
      </w:pPr>
    </w:p>
    <w:p w:rsidR="00476FD9" w:rsidRPr="00387F2E" w:rsidRDefault="00476FD9" w:rsidP="008D39CB">
      <w:pPr>
        <w:snapToGrid w:val="0"/>
        <w:spacing w:line="240" w:lineRule="auto"/>
        <w:ind w:leftChars="74" w:left="140" w:right="254"/>
        <w:rPr>
          <w:rFonts w:ascii="UD デジタル 教科書体 NP-R" w:eastAsia="UD デジタル 教科書体 NP-R"/>
        </w:rPr>
      </w:pPr>
      <w:r w:rsidRPr="00387F2E">
        <w:rPr>
          <w:rFonts w:ascii="UD デジタル 教科書体 NP-R" w:eastAsia="UD デジタル 教科書体 NP-R" w:hint="eastAsia"/>
        </w:rPr>
        <w:t>◇ 濃厚接触者が特定された場合、引き続き、当該児童生徒等に対して出席停止の措置をおこなう。</w:t>
      </w:r>
    </w:p>
    <w:p w:rsidR="00476FD9" w:rsidRPr="00387F2E" w:rsidRDefault="00476FD9" w:rsidP="008D39CB">
      <w:pPr>
        <w:snapToGrid w:val="0"/>
        <w:spacing w:line="240" w:lineRule="auto"/>
        <w:ind w:leftChars="223" w:left="425" w:rightChars="45" w:right="85" w:hangingChars="1" w:hanging="2"/>
        <w:rPr>
          <w:rFonts w:ascii="UD デジタル 教科書体 NP-R" w:eastAsia="UD デジタル 教科書体 NP-R"/>
        </w:rPr>
      </w:pPr>
      <w:r w:rsidRPr="00387F2E">
        <w:rPr>
          <w:rFonts w:ascii="UD デジタル 教科書体 NP-R" w:eastAsia="UD デジタル 教科書体 NP-R" w:hint="eastAsia"/>
        </w:rPr>
        <w:t>なお、濃厚接触者の人数の多寡や在籍者数からみた一律の割合を基準とした臨時休業（学級・学年・学校）は行わないが、</w:t>
      </w:r>
      <w:r w:rsidR="00AD0B6E" w:rsidRPr="00387F2E">
        <w:rPr>
          <w:rFonts w:ascii="UD デジタル 教科書体 NP-R" w:eastAsia="UD デジタル 教科書体 NP-R" w:hint="eastAsia"/>
        </w:rPr>
        <w:t>個別</w:t>
      </w:r>
      <w:r w:rsidRPr="00387F2E">
        <w:rPr>
          <w:rFonts w:ascii="UD デジタル 教科書体 NP-R" w:eastAsia="UD デジタル 教科書体 NP-R" w:hint="eastAsia"/>
        </w:rPr>
        <w:t>の</w:t>
      </w:r>
      <w:r w:rsidR="00AD0B6E" w:rsidRPr="00387F2E">
        <w:rPr>
          <w:rFonts w:ascii="UD デジタル 教科書体 NP-R" w:eastAsia="UD デジタル 教科書体 NP-R" w:hint="eastAsia"/>
        </w:rPr>
        <w:t>対応</w:t>
      </w:r>
      <w:r w:rsidRPr="00387F2E">
        <w:rPr>
          <w:rFonts w:ascii="UD デジタル 教科書体 NP-R" w:eastAsia="UD デジタル 教科書体 NP-R" w:hint="eastAsia"/>
        </w:rPr>
        <w:t>については教育庁と相談の上</w:t>
      </w:r>
      <w:r w:rsidR="00AD0B6E" w:rsidRPr="00387F2E">
        <w:rPr>
          <w:rFonts w:ascii="UD デジタル 教科書体 NP-R" w:eastAsia="UD デジタル 教科書体 NP-R" w:hint="eastAsia"/>
        </w:rPr>
        <w:t>決定</w:t>
      </w:r>
      <w:r w:rsidRPr="00387F2E">
        <w:rPr>
          <w:rFonts w:ascii="UD デジタル 教科書体 NP-R" w:eastAsia="UD デジタル 教科書体 NP-R" w:hint="eastAsia"/>
        </w:rPr>
        <w:t>する。</w:t>
      </w:r>
    </w:p>
    <w:p w:rsidR="00476FD9" w:rsidRPr="002C2244" w:rsidRDefault="00476FD9" w:rsidP="008D39CB">
      <w:pPr>
        <w:snapToGrid w:val="0"/>
        <w:spacing w:line="240" w:lineRule="auto"/>
        <w:ind w:leftChars="276" w:left="524" w:rightChars="41" w:right="78" w:firstLineChars="74" w:firstLine="44"/>
        <w:rPr>
          <w:rFonts w:ascii="UD デジタル 教科書体 NP-R" w:eastAsia="UD デジタル 教科書体 NP-R"/>
          <w:sz w:val="8"/>
          <w:szCs w:val="8"/>
        </w:rPr>
      </w:pPr>
    </w:p>
    <w:p w:rsidR="00476FD9" w:rsidRPr="00387F2E" w:rsidRDefault="00476FD9" w:rsidP="008D39CB">
      <w:pPr>
        <w:snapToGrid w:val="0"/>
        <w:spacing w:line="240" w:lineRule="auto"/>
        <w:ind w:left="0" w:rightChars="41" w:right="78" w:firstLineChars="74" w:firstLine="140"/>
        <w:rPr>
          <w:rFonts w:ascii="UD デジタル 教科書体 NP-R" w:eastAsia="UD デジタル 教科書体 NP-R"/>
        </w:rPr>
      </w:pPr>
      <w:r w:rsidRPr="00387F2E">
        <w:rPr>
          <w:rFonts w:ascii="UD デジタル 教科書体 NP-R" w:eastAsia="UD デジタル 教科書体 NP-R" w:hint="eastAsia"/>
        </w:rPr>
        <w:t>◇ 臨時休業期間中は、教育活動（部活動含む）の実施は不可とする。</w:t>
      </w:r>
    </w:p>
    <w:p w:rsidR="003A25BF" w:rsidRDefault="003A25BF" w:rsidP="008D39CB">
      <w:pPr>
        <w:snapToGrid w:val="0"/>
        <w:spacing w:line="240" w:lineRule="auto"/>
        <w:ind w:leftChars="-74" w:left="-140" w:right="254"/>
        <w:rPr>
          <w:rFonts w:ascii="UD デジタル 教科書体 NP-R" w:eastAsia="UD デジタル 教科書体 NP-R"/>
        </w:rPr>
      </w:pPr>
    </w:p>
    <w:p w:rsidR="00973DA2" w:rsidRPr="00387F2E" w:rsidRDefault="0049737A" w:rsidP="008D39CB">
      <w:pPr>
        <w:snapToGrid w:val="0"/>
        <w:spacing w:line="240" w:lineRule="auto"/>
        <w:ind w:leftChars="-74" w:left="-140" w:right="254"/>
        <w:rPr>
          <w:rFonts w:ascii="UD デジタル 教科書体 NP-R" w:eastAsia="UD デジタル 教科書体 NP-R"/>
          <w:sz w:val="24"/>
          <w:szCs w:val="24"/>
        </w:rPr>
      </w:pPr>
      <w:r w:rsidRPr="00387F2E">
        <w:rPr>
          <w:rFonts w:ascii="UD デジタル 教科書体 NP-R" w:eastAsia="UD デジタル 教科書体 NP-R" w:hint="eastAsia"/>
          <w:sz w:val="24"/>
          <w:szCs w:val="24"/>
        </w:rPr>
        <w:t>【</w:t>
      </w:r>
      <w:r w:rsidR="00973DA2" w:rsidRPr="00387F2E">
        <w:rPr>
          <w:rFonts w:ascii="UD デジタル 教科書体 NP-R" w:eastAsia="UD デジタル 教科書体 NP-R" w:hint="eastAsia"/>
          <w:sz w:val="24"/>
          <w:szCs w:val="24"/>
        </w:rPr>
        <w:t xml:space="preserve"> 判明した日の対応について</w:t>
      </w:r>
      <w:r w:rsidRPr="00387F2E">
        <w:rPr>
          <w:rFonts w:ascii="UD デジタル 教科書体 NP-R" w:eastAsia="UD デジタル 教科書体 NP-R" w:hint="eastAsia"/>
          <w:sz w:val="24"/>
          <w:szCs w:val="24"/>
        </w:rPr>
        <w:t xml:space="preserve"> 】</w:t>
      </w:r>
    </w:p>
    <w:p w:rsidR="000673EB" w:rsidRPr="00387F2E" w:rsidRDefault="008E404C" w:rsidP="008D39CB">
      <w:pPr>
        <w:snapToGrid w:val="0"/>
        <w:spacing w:line="240" w:lineRule="auto"/>
        <w:ind w:leftChars="74" w:left="423" w:right="-29" w:hangingChars="149" w:hanging="283"/>
        <w:rPr>
          <w:rFonts w:ascii="UD デジタル 教科書体 NP-R" w:eastAsia="UD デジタル 教科書体 NP-R"/>
        </w:rPr>
      </w:pPr>
      <w:r w:rsidRPr="00387F2E">
        <w:rPr>
          <w:rFonts w:ascii="UD デジタル 教科書体 NP-R" w:eastAsia="UD デジタル 教科書体 NP-R" w:hint="eastAsia"/>
        </w:rPr>
        <w:t>◇ 判明した時点で、</w:t>
      </w:r>
      <w:r w:rsidR="00973DA2" w:rsidRPr="00387F2E">
        <w:rPr>
          <w:rFonts w:ascii="UD デジタル 教科書体 NP-R" w:eastAsia="UD デジタル 教科書体 NP-R" w:hint="eastAsia"/>
        </w:rPr>
        <w:t>登校している児童生徒等</w:t>
      </w:r>
      <w:r w:rsidR="000673EB" w:rsidRPr="00387F2E">
        <w:rPr>
          <w:rFonts w:ascii="UD デジタル 教科書体 NP-R" w:eastAsia="UD デジタル 教科書体 NP-R" w:hint="eastAsia"/>
        </w:rPr>
        <w:t>がいる場合は</w:t>
      </w:r>
      <w:r w:rsidR="00973DA2" w:rsidRPr="00387F2E">
        <w:rPr>
          <w:rFonts w:ascii="UD デジタル 教科書体 NP-R" w:eastAsia="UD デジタル 教科書体 NP-R" w:hint="eastAsia"/>
        </w:rPr>
        <w:t>、</w:t>
      </w:r>
      <w:r w:rsidR="0011293F" w:rsidRPr="00387F2E">
        <w:rPr>
          <w:rFonts w:ascii="UD デジタル 教科書体 NP-R" w:eastAsia="UD デジタル 教科書体 NP-R" w:hint="eastAsia"/>
        </w:rPr>
        <w:t>翌</w:t>
      </w:r>
      <w:r w:rsidR="00973DA2" w:rsidRPr="00387F2E">
        <w:rPr>
          <w:rFonts w:ascii="UD デジタル 教科書体 NP-R" w:eastAsia="UD デジタル 教科書体 NP-R" w:hint="eastAsia"/>
        </w:rPr>
        <w:t>日からの臨時休業に関する連絡及び指示をしたのち、速やかに下校させる</w:t>
      </w:r>
      <w:r w:rsidR="00A76A47" w:rsidRPr="00387F2E">
        <w:rPr>
          <w:rFonts w:ascii="UD デジタル 教科書体 NP-R" w:eastAsia="UD デジタル 教科書体 NP-R" w:hint="eastAsia"/>
        </w:rPr>
        <w:t>。なお、</w:t>
      </w:r>
      <w:r w:rsidRPr="00387F2E">
        <w:rPr>
          <w:rFonts w:ascii="UD デジタル 教科書体 NP-R" w:eastAsia="UD デジタル 教科書体 NP-R" w:hint="eastAsia"/>
        </w:rPr>
        <w:t>判明した</w:t>
      </w:r>
      <w:r w:rsidR="009E1D03" w:rsidRPr="00387F2E">
        <w:rPr>
          <w:rFonts w:ascii="UD デジタル 教科書体 NP-R" w:eastAsia="UD デジタル 教科書体 NP-R" w:hint="eastAsia"/>
        </w:rPr>
        <w:t>日の</w:t>
      </w:r>
      <w:r w:rsidR="000673EB" w:rsidRPr="00387F2E">
        <w:rPr>
          <w:rFonts w:ascii="UD デジタル 教科書体 NP-R" w:eastAsia="UD デジタル 教科書体 NP-R" w:hint="eastAsia"/>
        </w:rPr>
        <w:t>部活動等の実施</w:t>
      </w:r>
      <w:r w:rsidR="009E1D03" w:rsidRPr="00387F2E">
        <w:rPr>
          <w:rFonts w:ascii="UD デジタル 教科書体 NP-R" w:eastAsia="UD デジタル 教科書体 NP-R" w:hint="eastAsia"/>
        </w:rPr>
        <w:t>は</w:t>
      </w:r>
      <w:r w:rsidR="000673EB" w:rsidRPr="00387F2E">
        <w:rPr>
          <w:rFonts w:ascii="UD デジタル 教科書体 NP-R" w:eastAsia="UD デジタル 教科書体 NP-R" w:hint="eastAsia"/>
        </w:rPr>
        <w:t>不可</w:t>
      </w:r>
      <w:r w:rsidR="009E1D03" w:rsidRPr="00387F2E">
        <w:rPr>
          <w:rFonts w:ascii="UD デジタル 教科書体 NP-R" w:eastAsia="UD デジタル 教科書体 NP-R" w:hint="eastAsia"/>
        </w:rPr>
        <w:t>とする</w:t>
      </w:r>
      <w:r w:rsidR="003A25BF" w:rsidRPr="00387F2E">
        <w:rPr>
          <w:rFonts w:ascii="UD デジタル 教科書体 NP-R" w:eastAsia="UD デジタル 教科書体 NP-R" w:hint="eastAsia"/>
        </w:rPr>
        <w:t>。</w:t>
      </w:r>
    </w:p>
    <w:p w:rsidR="00F12574" w:rsidRPr="002C2244" w:rsidRDefault="00F12574" w:rsidP="008D39CB">
      <w:pPr>
        <w:snapToGrid w:val="0"/>
        <w:spacing w:line="240" w:lineRule="auto"/>
        <w:ind w:leftChars="74" w:left="229" w:right="254" w:hangingChars="149" w:hanging="89"/>
        <w:rPr>
          <w:rFonts w:ascii="UD デジタル 教科書体 NP-R" w:eastAsia="UD デジタル 教科書体 NP-R"/>
          <w:sz w:val="8"/>
          <w:szCs w:val="8"/>
        </w:rPr>
      </w:pPr>
    </w:p>
    <w:p w:rsidR="00FE0E43" w:rsidRPr="00387F2E" w:rsidRDefault="0026530A" w:rsidP="008D39CB">
      <w:pPr>
        <w:snapToGrid w:val="0"/>
        <w:spacing w:line="240" w:lineRule="auto"/>
        <w:ind w:leftChars="74" w:left="423" w:right="254" w:hangingChars="149" w:hanging="283"/>
        <w:rPr>
          <w:rFonts w:ascii="UD デジタル 教科書体 NP-R" w:eastAsia="UD デジタル 教科書体 NP-R"/>
        </w:rPr>
      </w:pPr>
      <w:r w:rsidRPr="00387F2E">
        <w:rPr>
          <w:rFonts w:ascii="UD デジタル 教科書体 NP-R" w:eastAsia="UD デジタル 教科書体 NP-R" w:hint="eastAsia"/>
        </w:rPr>
        <w:t>◇ 支援学校</w:t>
      </w:r>
      <w:r w:rsidR="00C50176" w:rsidRPr="00387F2E">
        <w:rPr>
          <w:rFonts w:ascii="UD デジタル 教科書体 NP-R" w:eastAsia="UD デジタル 教科書体 NP-R" w:hint="eastAsia"/>
        </w:rPr>
        <w:t>：</w:t>
      </w:r>
      <w:r w:rsidR="00FE0E43" w:rsidRPr="00387F2E">
        <w:rPr>
          <w:rFonts w:ascii="UD デジタル 教科書体 NP-R" w:eastAsia="UD デジタル 教科書体 NP-R" w:hint="eastAsia"/>
        </w:rPr>
        <w:t xml:space="preserve"> 速やかな下校（保護者の迎え含む）を原則とし、給食及び通学バスの対応は以下のとおりとする。</w:t>
      </w:r>
    </w:p>
    <w:p w:rsidR="0026530A" w:rsidRPr="00387F2E" w:rsidRDefault="00FE0E43" w:rsidP="008D39CB">
      <w:pPr>
        <w:snapToGrid w:val="0"/>
        <w:spacing w:line="240" w:lineRule="auto"/>
        <w:ind w:leftChars="174" w:left="330" w:right="254" w:firstLineChars="100" w:firstLine="190"/>
        <w:rPr>
          <w:rFonts w:ascii="UD デジタル 教科書体 NP-R" w:eastAsia="UD デジタル 教科書体 NP-R"/>
        </w:rPr>
      </w:pPr>
      <w:r w:rsidRPr="00387F2E">
        <w:rPr>
          <w:rFonts w:ascii="UD デジタル 教科書体 NP-R" w:eastAsia="UD デジタル 教科書体 NP-R" w:hint="eastAsia"/>
        </w:rPr>
        <w:t>・通学バスは運行しない。</w:t>
      </w:r>
      <w:r w:rsidR="00D357FD" w:rsidRPr="00387F2E">
        <w:rPr>
          <w:rFonts w:ascii="UD デジタル 教科書体 NP-R" w:eastAsia="UD デジタル 教科書体 NP-R" w:hint="eastAsia"/>
        </w:rPr>
        <w:t xml:space="preserve">  </w:t>
      </w:r>
      <w:r w:rsidR="00F671E2" w:rsidRPr="00387F2E">
        <w:rPr>
          <w:rFonts w:ascii="UD デジタル 教科書体 NP-R" w:eastAsia="UD デジタル 教科書体 NP-R" w:hint="eastAsia"/>
        </w:rPr>
        <w:t>・</w:t>
      </w:r>
      <w:r w:rsidRPr="00387F2E">
        <w:rPr>
          <w:rFonts w:ascii="UD デジタル 教科書体 NP-R" w:eastAsia="UD デジタル 教科書体 NP-R" w:hint="eastAsia"/>
        </w:rPr>
        <w:t>保護者の迎えが遅くなる場合等に備え、</w:t>
      </w:r>
      <w:r w:rsidR="0026530A" w:rsidRPr="00387F2E">
        <w:rPr>
          <w:rFonts w:ascii="UD デジタル 教科書体 NP-R" w:eastAsia="UD デジタル 教科書体 NP-R" w:hint="eastAsia"/>
        </w:rPr>
        <w:t>給食は</w:t>
      </w:r>
      <w:r w:rsidRPr="00387F2E">
        <w:rPr>
          <w:rFonts w:ascii="UD デジタル 教科書体 NP-R" w:eastAsia="UD デジタル 教科書体 NP-R" w:hint="eastAsia"/>
        </w:rPr>
        <w:t>提供できる準備をしておく。</w:t>
      </w:r>
    </w:p>
    <w:p w:rsidR="003A25BF" w:rsidRDefault="003A25BF" w:rsidP="008D39CB">
      <w:pPr>
        <w:snapToGrid w:val="0"/>
        <w:spacing w:line="240" w:lineRule="auto"/>
        <w:ind w:leftChars="-74" w:left="-140" w:right="254"/>
        <w:rPr>
          <w:rFonts w:ascii="UD デジタル 教科書体 NP-R" w:eastAsia="UD デジタル 教科書体 NP-R"/>
        </w:rPr>
      </w:pPr>
    </w:p>
    <w:p w:rsidR="00EC4B5E" w:rsidRPr="00387F2E" w:rsidRDefault="00EC4B5E" w:rsidP="008D39CB">
      <w:pPr>
        <w:snapToGrid w:val="0"/>
        <w:spacing w:line="240" w:lineRule="auto"/>
        <w:ind w:leftChars="-74" w:left="-140" w:right="254"/>
        <w:rPr>
          <w:rFonts w:ascii="UD デジタル 教科書体 NP-R" w:eastAsia="UD デジタル 教科書体 NP-R"/>
          <w:sz w:val="24"/>
          <w:szCs w:val="24"/>
        </w:rPr>
      </w:pPr>
      <w:r w:rsidRPr="00387F2E">
        <w:rPr>
          <w:rFonts w:ascii="UD デジタル 教科書体 NP-R" w:eastAsia="UD デジタル 教科書体 NP-R" w:hint="eastAsia"/>
          <w:sz w:val="24"/>
          <w:szCs w:val="24"/>
        </w:rPr>
        <w:t>【 臨時休業期間中の教職員への対応について 】</w:t>
      </w:r>
    </w:p>
    <w:p w:rsidR="00EC4B5E" w:rsidRPr="00387F2E" w:rsidRDefault="00EC4B5E" w:rsidP="008D39CB">
      <w:pPr>
        <w:snapToGrid w:val="0"/>
        <w:spacing w:line="240" w:lineRule="auto"/>
        <w:ind w:leftChars="74" w:left="425" w:right="254" w:hangingChars="150" w:hanging="285"/>
        <w:rPr>
          <w:rFonts w:ascii="UD デジタル 教科書体 NP-R" w:eastAsia="UD デジタル 教科書体 NP-R"/>
          <w:color w:val="000000" w:themeColor="text1"/>
        </w:rPr>
      </w:pPr>
      <w:r w:rsidRPr="00387F2E">
        <w:rPr>
          <w:rFonts w:ascii="UD デジタル 教科書体 NP-R" w:eastAsia="UD デジタル 教科書体 NP-R" w:hint="eastAsia"/>
        </w:rPr>
        <w:t>◇ 臨時休</w:t>
      </w:r>
      <w:r w:rsidRPr="00387F2E">
        <w:rPr>
          <w:rFonts w:ascii="UD デジタル 教科書体 NP-R" w:eastAsia="UD デジタル 教科書体 NP-R" w:hint="eastAsia"/>
          <w:color w:val="000000" w:themeColor="text1"/>
        </w:rPr>
        <w:t>業開始日から保健所の疫学調査により濃厚接触者が特定されるまでは、</w:t>
      </w:r>
      <w:r w:rsidR="00E34E9B" w:rsidRPr="00387F2E">
        <w:rPr>
          <w:rFonts w:ascii="UD デジタル 教科書体 NP-R" w:eastAsia="UD デジタル 教科書体 NP-R" w:hint="eastAsia"/>
          <w:color w:val="000000" w:themeColor="text1"/>
        </w:rPr>
        <w:t>原則、</w:t>
      </w:r>
      <w:r w:rsidRPr="00387F2E">
        <w:rPr>
          <w:rFonts w:ascii="UD デジタル 教科書体 NP-R" w:eastAsia="UD デジタル 教科書体 NP-R" w:hint="eastAsia"/>
          <w:color w:val="000000" w:themeColor="text1"/>
        </w:rPr>
        <w:t>教職員に</w:t>
      </w:r>
      <w:r w:rsidR="00E34E9B" w:rsidRPr="00387F2E">
        <w:rPr>
          <w:rFonts w:ascii="UD デジタル 教科書体 NP-R" w:eastAsia="UD デジタル 教科書体 NP-R" w:hint="eastAsia"/>
          <w:color w:val="000000" w:themeColor="text1"/>
        </w:rPr>
        <w:t>つ</w:t>
      </w:r>
      <w:r w:rsidRPr="00387F2E">
        <w:rPr>
          <w:rFonts w:ascii="UD デジタル 教科書体 NP-R" w:eastAsia="UD デジタル 教科書体 NP-R" w:hint="eastAsia"/>
          <w:color w:val="000000" w:themeColor="text1"/>
        </w:rPr>
        <w:t>いて</w:t>
      </w:r>
      <w:r w:rsidR="00476FD9" w:rsidRPr="00387F2E">
        <w:rPr>
          <w:rFonts w:ascii="UD デジタル 教科書体 NP-R" w:eastAsia="UD デジタル 教科書体 NP-R" w:hint="eastAsia"/>
          <w:color w:val="000000" w:themeColor="text1"/>
        </w:rPr>
        <w:t>は</w:t>
      </w:r>
      <w:r w:rsidRPr="00387F2E">
        <w:rPr>
          <w:rFonts w:ascii="UD デジタル 教科書体 NP-R" w:eastAsia="UD デジタル 教科書体 NP-R" w:hint="eastAsia"/>
          <w:color w:val="000000" w:themeColor="text1"/>
        </w:rPr>
        <w:t>職務専念義務の免除により出勤</w:t>
      </w:r>
      <w:r w:rsidR="00387CBE" w:rsidRPr="00387F2E">
        <w:rPr>
          <w:rFonts w:ascii="UD デジタル 教科書体 NP-R" w:eastAsia="UD デジタル 教科書体 NP-R" w:hint="eastAsia"/>
          <w:b/>
          <w:color w:val="000000" w:themeColor="text1"/>
        </w:rPr>
        <w:t>させない</w:t>
      </w:r>
      <w:r w:rsidR="00387CBE" w:rsidRPr="00387F2E">
        <w:rPr>
          <w:rFonts w:ascii="UD デジタル 教科書体 NP-R" w:eastAsia="UD デジタル 教科書体 NP-R" w:hint="eastAsia"/>
          <w:color w:val="000000" w:themeColor="text1"/>
        </w:rPr>
        <w:t>ことと</w:t>
      </w:r>
      <w:r w:rsidRPr="00387F2E">
        <w:rPr>
          <w:rFonts w:ascii="UD デジタル 教科書体 NP-R" w:eastAsia="UD デジタル 教科書体 NP-R" w:hint="eastAsia"/>
          <w:color w:val="000000" w:themeColor="text1"/>
        </w:rPr>
        <w:t>する。ただし、濃厚接触者が特定されるまでの期間、保健所等との連携や実務的な対応を行う</w:t>
      </w:r>
      <w:r w:rsidR="00476FD9" w:rsidRPr="00387F2E">
        <w:rPr>
          <w:rFonts w:ascii="UD デジタル 教科書体 NP-R" w:eastAsia="UD デジタル 教科書体 NP-R" w:hint="eastAsia"/>
          <w:color w:val="000000" w:themeColor="text1"/>
        </w:rPr>
        <w:t>体制については事前に整えておくこと</w:t>
      </w:r>
      <w:r w:rsidRPr="00387F2E">
        <w:rPr>
          <w:rFonts w:ascii="UD デジタル 教科書体 NP-R" w:eastAsia="UD デジタル 教科書体 NP-R" w:hint="eastAsia"/>
          <w:color w:val="000000" w:themeColor="text1"/>
        </w:rPr>
        <w:t>。</w:t>
      </w:r>
    </w:p>
    <w:p w:rsidR="00EC4B5E" w:rsidRPr="00387F2E" w:rsidRDefault="00EC4B5E" w:rsidP="008D39CB">
      <w:pPr>
        <w:snapToGrid w:val="0"/>
        <w:spacing w:line="240" w:lineRule="auto"/>
        <w:ind w:leftChars="224" w:left="425" w:right="254"/>
        <w:rPr>
          <w:rFonts w:ascii="UD デジタル 教科書体 NP-R" w:eastAsia="UD デジタル 教科書体 NP-R"/>
          <w:color w:val="000000" w:themeColor="text1"/>
        </w:rPr>
      </w:pPr>
      <w:r w:rsidRPr="00387F2E">
        <w:rPr>
          <w:rFonts w:ascii="UD デジタル 教科書体 NP-R" w:eastAsia="UD デジタル 教科書体 NP-R" w:hint="eastAsia"/>
          <w:color w:val="000000" w:themeColor="text1"/>
        </w:rPr>
        <w:t>濃厚接触者に特定されなかった教職員においては、確認以降、通常の勤務日と同様の扱いとする。</w:t>
      </w:r>
    </w:p>
    <w:p w:rsidR="00F12574" w:rsidRPr="00387F2E" w:rsidRDefault="00EC4B5E" w:rsidP="00A055A1">
      <w:pPr>
        <w:snapToGrid w:val="0"/>
        <w:spacing w:line="240" w:lineRule="auto"/>
        <w:ind w:leftChars="224" w:left="425" w:right="254"/>
        <w:rPr>
          <w:rFonts w:ascii="UD デジタル 教科書体 NP-R" w:eastAsia="UD デジタル 教科書体 NP-R"/>
          <w:color w:val="000000" w:themeColor="text1"/>
        </w:rPr>
      </w:pPr>
      <w:r w:rsidRPr="00387F2E">
        <w:rPr>
          <w:rFonts w:ascii="UD デジタル 教科書体 NP-R" w:eastAsia="UD デジタル 教科書体 NP-R" w:hint="eastAsia"/>
          <w:color w:val="000000" w:themeColor="text1"/>
        </w:rPr>
        <w:t>濃厚接触者に特定された教職員は</w:t>
      </w:r>
      <w:r w:rsidR="001D0E8C" w:rsidRPr="00387F2E">
        <w:rPr>
          <w:rFonts w:ascii="UD デジタル 教科書体 NP-R" w:eastAsia="UD デジタル 教科書体 NP-R" w:hint="eastAsia"/>
          <w:color w:val="000000" w:themeColor="text1"/>
        </w:rPr>
        <w:t>引き続き</w:t>
      </w:r>
      <w:r w:rsidR="00892734" w:rsidRPr="00387F2E">
        <w:rPr>
          <w:rFonts w:ascii="UD デジタル 教科書体 NP-R" w:eastAsia="UD デジタル 教科書体 NP-R" w:hint="eastAsia"/>
          <w:color w:val="000000" w:themeColor="text1"/>
        </w:rPr>
        <w:t>、</w:t>
      </w:r>
      <w:r w:rsidRPr="00387F2E">
        <w:rPr>
          <w:rFonts w:ascii="UD デジタル 教科書体 NP-R" w:eastAsia="UD デジタル 教科書体 NP-R" w:hint="eastAsia"/>
          <w:color w:val="000000" w:themeColor="text1"/>
        </w:rPr>
        <w:t>保健所が指示する期間、職務専念義務の免除により出勤</w:t>
      </w:r>
      <w:r w:rsidR="00387CBE" w:rsidRPr="00AD6C98">
        <w:rPr>
          <w:rFonts w:ascii="UD デジタル 教科書体 NP-R" w:eastAsia="UD デジタル 教科書体 NP-R" w:hint="eastAsia"/>
          <w:color w:val="000000" w:themeColor="text1"/>
        </w:rPr>
        <w:t>させない</w:t>
      </w:r>
      <w:r w:rsidRPr="00387F2E">
        <w:rPr>
          <w:rFonts w:ascii="UD デジタル 教科書体 NP-R" w:eastAsia="UD デジタル 教科書体 NP-R" w:hint="eastAsia"/>
          <w:color w:val="000000" w:themeColor="text1"/>
        </w:rPr>
        <w:t>。</w:t>
      </w:r>
    </w:p>
    <w:p w:rsidR="003A25BF" w:rsidRDefault="003A25BF" w:rsidP="00A055A1">
      <w:pPr>
        <w:snapToGrid w:val="0"/>
        <w:spacing w:line="240" w:lineRule="auto"/>
        <w:ind w:leftChars="-74" w:left="-140" w:right="254"/>
        <w:rPr>
          <w:rFonts w:ascii="UD デジタル 教科書体 NP-R" w:eastAsia="UD デジタル 教科書体 NP-R"/>
        </w:rPr>
      </w:pPr>
    </w:p>
    <w:p w:rsidR="00A055A1" w:rsidRPr="00387F2E" w:rsidRDefault="00A055A1" w:rsidP="00A055A1">
      <w:pPr>
        <w:snapToGrid w:val="0"/>
        <w:spacing w:line="240" w:lineRule="auto"/>
        <w:ind w:leftChars="-74" w:left="-140" w:right="254"/>
        <w:rPr>
          <w:rFonts w:ascii="UD デジタル 教科書体 NP-R" w:eastAsia="UD デジタル 教科書体 NP-R"/>
          <w:sz w:val="20"/>
          <w:szCs w:val="24"/>
        </w:rPr>
      </w:pPr>
      <w:r w:rsidRPr="00387F2E">
        <w:rPr>
          <w:rFonts w:ascii="UD デジタル 教科書体 NP-R" w:eastAsia="UD デジタル 教科書体 NP-R" w:hint="eastAsia"/>
          <w:sz w:val="24"/>
          <w:szCs w:val="24"/>
        </w:rPr>
        <w:t>【 臨時</w:t>
      </w:r>
      <w:r w:rsidR="003C5BD7" w:rsidRPr="00387F2E">
        <w:rPr>
          <w:rFonts w:ascii="UD デジタル 教科書体 NP-R" w:eastAsia="UD デジタル 教科書体 NP-R" w:hint="eastAsia"/>
          <w:sz w:val="24"/>
          <w:szCs w:val="24"/>
        </w:rPr>
        <w:t>休業</w:t>
      </w:r>
      <w:r w:rsidRPr="00387F2E">
        <w:rPr>
          <w:rFonts w:ascii="UD デジタル 教科書体 NP-R" w:eastAsia="UD デジタル 教科書体 NP-R" w:hint="eastAsia"/>
          <w:sz w:val="24"/>
          <w:szCs w:val="24"/>
        </w:rPr>
        <w:t>期間中の</w:t>
      </w:r>
      <w:r w:rsidR="0052395E" w:rsidRPr="00387F2E">
        <w:rPr>
          <w:rFonts w:ascii="UD デジタル 教科書体 NP-R" w:eastAsia="UD デジタル 教科書体 NP-R" w:hint="eastAsia"/>
          <w:sz w:val="24"/>
          <w:szCs w:val="24"/>
        </w:rPr>
        <w:t>対応例</w:t>
      </w:r>
      <w:r w:rsidRPr="00387F2E">
        <w:rPr>
          <w:rFonts w:ascii="UD デジタル 教科書体 NP-R" w:eastAsia="UD デジタル 教科書体 NP-R" w:hint="eastAsia"/>
          <w:sz w:val="24"/>
          <w:szCs w:val="24"/>
        </w:rPr>
        <w:t xml:space="preserve"> 】</w:t>
      </w:r>
      <w:r w:rsidR="0052395E" w:rsidRPr="00387F2E">
        <w:rPr>
          <w:rFonts w:ascii="UD デジタル 教科書体 NP-R" w:eastAsia="UD デジタル 教科書体 NP-R" w:hint="eastAsia"/>
          <w:sz w:val="20"/>
          <w:szCs w:val="24"/>
        </w:rPr>
        <w:t>※ あくまでも対応の一例として示すものです。参考としてご確認ください。</w:t>
      </w:r>
    </w:p>
    <w:tbl>
      <w:tblPr>
        <w:tblStyle w:val="ab"/>
        <w:tblpPr w:leftFromText="142" w:rightFromText="142" w:vertAnchor="text" w:horzAnchor="margin" w:tblpX="137" w:tblpY="51"/>
        <w:tblW w:w="0" w:type="auto"/>
        <w:tblLook w:val="04A0" w:firstRow="1" w:lastRow="0" w:firstColumn="1" w:lastColumn="0" w:noHBand="0" w:noVBand="1"/>
      </w:tblPr>
      <w:tblGrid>
        <w:gridCol w:w="3211"/>
        <w:gridCol w:w="3211"/>
        <w:gridCol w:w="3212"/>
      </w:tblGrid>
      <w:tr w:rsidR="00D357FD" w:rsidRPr="00A055A1" w:rsidTr="0065117A">
        <w:trPr>
          <w:trHeight w:val="171"/>
        </w:trPr>
        <w:tc>
          <w:tcPr>
            <w:tcW w:w="3211" w:type="dxa"/>
          </w:tcPr>
          <w:p w:rsidR="00D357FD" w:rsidRPr="00A055A1" w:rsidRDefault="00D357FD" w:rsidP="003A25BF">
            <w:pPr>
              <w:snapToGrid w:val="0"/>
              <w:spacing w:line="216" w:lineRule="auto"/>
              <w:ind w:left="0" w:rightChars="45" w:right="85"/>
              <w:jc w:val="center"/>
              <w:rPr>
                <w:rFonts w:ascii="UD デジタル 教科書体 NP-R" w:eastAsia="UD デジタル 教科書体 NP-R"/>
                <w:sz w:val="20"/>
              </w:rPr>
            </w:pPr>
            <w:r w:rsidRPr="00A055A1">
              <w:rPr>
                <w:rFonts w:ascii="UD デジタル 教科書体 NP-R" w:eastAsia="UD デジタル 教科書体 NP-R" w:hint="eastAsia"/>
                <w:sz w:val="20"/>
              </w:rPr>
              <w:t>臨時休業1日目（例）</w:t>
            </w:r>
          </w:p>
        </w:tc>
        <w:tc>
          <w:tcPr>
            <w:tcW w:w="3211" w:type="dxa"/>
          </w:tcPr>
          <w:p w:rsidR="00D357FD" w:rsidRPr="00A055A1" w:rsidRDefault="00D357FD" w:rsidP="003A25BF">
            <w:pPr>
              <w:snapToGrid w:val="0"/>
              <w:spacing w:line="216" w:lineRule="auto"/>
              <w:ind w:left="0" w:rightChars="45" w:right="85"/>
              <w:jc w:val="center"/>
              <w:rPr>
                <w:rFonts w:ascii="UD デジタル 教科書体 NP-R" w:eastAsia="UD デジタル 教科書体 NP-R"/>
                <w:sz w:val="20"/>
              </w:rPr>
            </w:pPr>
            <w:r w:rsidRPr="00A055A1">
              <w:rPr>
                <w:rFonts w:ascii="UD デジタル 教科書体 NP-R" w:eastAsia="UD デジタル 教科書体 NP-R" w:hint="eastAsia"/>
                <w:sz w:val="20"/>
              </w:rPr>
              <w:t>臨時休業２日目（例）</w:t>
            </w:r>
          </w:p>
        </w:tc>
        <w:tc>
          <w:tcPr>
            <w:tcW w:w="3212" w:type="dxa"/>
          </w:tcPr>
          <w:p w:rsidR="00D357FD" w:rsidRPr="00A055A1" w:rsidRDefault="00D357FD" w:rsidP="003A25BF">
            <w:pPr>
              <w:snapToGrid w:val="0"/>
              <w:spacing w:line="216" w:lineRule="auto"/>
              <w:ind w:left="0" w:rightChars="45" w:right="85"/>
              <w:jc w:val="center"/>
              <w:rPr>
                <w:rFonts w:ascii="UD デジタル 教科書体 NP-R" w:eastAsia="UD デジタル 教科書体 NP-R"/>
                <w:sz w:val="20"/>
              </w:rPr>
            </w:pPr>
            <w:r w:rsidRPr="00A055A1">
              <w:rPr>
                <w:rFonts w:ascii="UD デジタル 教科書体 NP-R" w:eastAsia="UD デジタル 教科書体 NP-R" w:hint="eastAsia"/>
                <w:sz w:val="20"/>
              </w:rPr>
              <w:t>臨時休業３日目（例）</w:t>
            </w:r>
          </w:p>
        </w:tc>
      </w:tr>
      <w:tr w:rsidR="00D357FD" w:rsidRPr="00A055A1" w:rsidTr="00387F2E">
        <w:trPr>
          <w:trHeight w:val="2119"/>
        </w:trPr>
        <w:tc>
          <w:tcPr>
            <w:tcW w:w="3211" w:type="dxa"/>
          </w:tcPr>
          <w:p w:rsidR="003A25BF" w:rsidRPr="003A25BF" w:rsidRDefault="003A25BF" w:rsidP="003A25BF">
            <w:pPr>
              <w:snapToGrid w:val="0"/>
              <w:spacing w:line="216" w:lineRule="auto"/>
              <w:ind w:left="32" w:rightChars="45" w:right="85" w:hangingChars="161" w:hanging="32"/>
              <w:rPr>
                <w:rFonts w:ascii="UD デジタル 教科書体 NP-R" w:eastAsia="UD デジタル 教科書体 NP-R"/>
                <w:sz w:val="4"/>
              </w:rPr>
            </w:pPr>
          </w:p>
          <w:p w:rsidR="00D357FD" w:rsidRPr="00A055A1" w:rsidRDefault="00D357FD" w:rsidP="003A25BF">
            <w:pPr>
              <w:snapToGrid w:val="0"/>
              <w:spacing w:line="216" w:lineRule="auto"/>
              <w:ind w:left="289" w:rightChars="45" w:right="85" w:hangingChars="161" w:hanging="289"/>
              <w:rPr>
                <w:rFonts w:ascii="UD デジタル 教科書体 NP-R" w:eastAsia="UD デジタル 教科書体 NP-R"/>
                <w:sz w:val="20"/>
              </w:rPr>
            </w:pPr>
            <w:r w:rsidRPr="00A055A1">
              <w:rPr>
                <w:rFonts w:ascii="UD デジタル 教科書体 NP-R" w:eastAsia="UD デジタル 教科書体 NP-R" w:hint="eastAsia"/>
                <w:sz w:val="20"/>
              </w:rPr>
              <w:t>※ 濃厚接触者が特定されるまで、職務専念義務の免除</w:t>
            </w:r>
          </w:p>
          <w:p w:rsidR="00D357FD" w:rsidRPr="00A055A1" w:rsidRDefault="00D357FD" w:rsidP="003A25BF">
            <w:pPr>
              <w:snapToGrid w:val="0"/>
              <w:spacing w:line="216" w:lineRule="auto"/>
              <w:ind w:left="289" w:rightChars="45" w:right="85" w:hangingChars="161" w:hanging="289"/>
              <w:rPr>
                <w:rFonts w:ascii="UD デジタル 教科書体 NP-R" w:eastAsia="UD デジタル 教科書体 NP-R"/>
                <w:sz w:val="20"/>
              </w:rPr>
            </w:pPr>
            <w:r w:rsidRPr="00A055A1">
              <w:rPr>
                <w:rFonts w:ascii="UD デジタル 教科書体 NP-R" w:eastAsia="UD デジタル 教科書体 NP-R" w:hint="eastAsia"/>
                <w:sz w:val="20"/>
              </w:rPr>
              <w:t>〇 渉外窓口の設置</w:t>
            </w:r>
          </w:p>
          <w:p w:rsidR="00D357FD" w:rsidRPr="00A055A1" w:rsidRDefault="00D357FD" w:rsidP="003A25BF">
            <w:pPr>
              <w:snapToGrid w:val="0"/>
              <w:spacing w:line="216" w:lineRule="auto"/>
              <w:ind w:left="289" w:rightChars="45" w:right="85" w:hangingChars="161" w:hanging="289"/>
              <w:rPr>
                <w:rFonts w:ascii="UD デジタル 教科書体 NP-R" w:eastAsia="UD デジタル 教科書体 NP-R"/>
                <w:sz w:val="20"/>
              </w:rPr>
            </w:pPr>
            <w:r w:rsidRPr="00A055A1">
              <w:rPr>
                <w:rFonts w:ascii="UD デジタル 教科書体 NP-R" w:eastAsia="UD デジタル 教科書体 NP-R" w:hint="eastAsia"/>
                <w:sz w:val="20"/>
              </w:rPr>
              <w:t>〇 保健所調査への協力</w:t>
            </w:r>
          </w:p>
          <w:p w:rsidR="00D357FD" w:rsidRPr="00A055A1" w:rsidRDefault="00D357FD" w:rsidP="003A25BF">
            <w:pPr>
              <w:snapToGrid w:val="0"/>
              <w:spacing w:line="216" w:lineRule="auto"/>
              <w:ind w:leftChars="-60" w:left="175" w:rightChars="45" w:right="85" w:hangingChars="161" w:hanging="289"/>
              <w:rPr>
                <w:rFonts w:ascii="UD デジタル 教科書体 NP-R" w:eastAsia="UD デジタル 教科書体 NP-R"/>
                <w:sz w:val="20"/>
              </w:rPr>
            </w:pPr>
            <w:r w:rsidRPr="00A055A1">
              <w:rPr>
                <w:rFonts w:ascii="UD デジタル 教科書体 NP-R" w:eastAsia="UD デジタル 教科書体 NP-R" w:hint="eastAsia"/>
                <w:sz w:val="20"/>
              </w:rPr>
              <w:t xml:space="preserve">　　・濃厚接触者の確認</w:t>
            </w:r>
          </w:p>
          <w:p w:rsidR="00D357FD" w:rsidRPr="00A055A1" w:rsidRDefault="00D357FD" w:rsidP="003A25BF">
            <w:pPr>
              <w:snapToGrid w:val="0"/>
              <w:spacing w:line="216" w:lineRule="auto"/>
              <w:ind w:leftChars="-60" w:left="175" w:rightChars="45" w:right="85" w:hangingChars="161" w:hanging="289"/>
              <w:rPr>
                <w:rFonts w:ascii="UD デジタル 教科書体 NP-R" w:eastAsia="UD デジタル 教科書体 NP-R"/>
                <w:sz w:val="20"/>
              </w:rPr>
            </w:pPr>
            <w:r w:rsidRPr="00A055A1">
              <w:rPr>
                <w:rFonts w:ascii="UD デジタル 教科書体 NP-R" w:eastAsia="UD デジタル 教科書体 NP-R" w:hint="eastAsia"/>
                <w:sz w:val="20"/>
              </w:rPr>
              <w:t xml:space="preserve">　　・濃厚接触者への連絡及び指示</w:t>
            </w:r>
          </w:p>
          <w:p w:rsidR="00D357FD" w:rsidRPr="00A055A1" w:rsidRDefault="00D357FD" w:rsidP="003A25BF">
            <w:pPr>
              <w:snapToGrid w:val="0"/>
              <w:spacing w:line="216" w:lineRule="auto"/>
              <w:ind w:left="289" w:rightChars="45" w:right="85" w:hangingChars="161" w:hanging="289"/>
              <w:rPr>
                <w:rFonts w:ascii="UD デジタル 教科書体 NP-R" w:eastAsia="UD デジタル 教科書体 NP-R"/>
                <w:sz w:val="20"/>
              </w:rPr>
            </w:pPr>
            <w:r w:rsidRPr="00A055A1">
              <w:rPr>
                <w:rFonts w:ascii="UD デジタル 教科書体 NP-R" w:eastAsia="UD デジタル 教科書体 NP-R" w:hint="eastAsia"/>
                <w:sz w:val="20"/>
              </w:rPr>
              <w:t>〇 保健所からの指示</w:t>
            </w:r>
            <w:r>
              <w:rPr>
                <w:rFonts w:ascii="UD デジタル 教科書体 NP-R" w:eastAsia="UD デジタル 教科書体 NP-R" w:hint="eastAsia"/>
                <w:sz w:val="20"/>
              </w:rPr>
              <w:t>（消毒）</w:t>
            </w:r>
            <w:r w:rsidRPr="00A055A1">
              <w:rPr>
                <w:rFonts w:ascii="UD デジタル 教科書体 NP-R" w:eastAsia="UD デジタル 教科書体 NP-R" w:hint="eastAsia"/>
                <w:sz w:val="20"/>
              </w:rPr>
              <w:t>の確認</w:t>
            </w:r>
          </w:p>
        </w:tc>
        <w:tc>
          <w:tcPr>
            <w:tcW w:w="3211" w:type="dxa"/>
          </w:tcPr>
          <w:p w:rsidR="003A25BF" w:rsidRPr="003A25BF" w:rsidRDefault="003A25BF" w:rsidP="003A25BF">
            <w:pPr>
              <w:snapToGrid w:val="0"/>
              <w:spacing w:line="216" w:lineRule="auto"/>
              <w:ind w:left="0" w:rightChars="45" w:right="85"/>
              <w:rPr>
                <w:rFonts w:ascii="UD デジタル 教科書体 NP-R" w:eastAsia="UD デジタル 教科書体 NP-R"/>
                <w:sz w:val="4"/>
              </w:rPr>
            </w:pPr>
            <w:r w:rsidRPr="003A25BF">
              <w:rPr>
                <w:rFonts w:ascii="UD デジタル 教科書体 NP-R" w:eastAsia="UD デジタル 教科書体 NP-R" w:hint="eastAsia"/>
                <w:sz w:val="4"/>
              </w:rPr>
              <w:t xml:space="preserve">　</w:t>
            </w:r>
          </w:p>
          <w:p w:rsidR="00D357FD" w:rsidRDefault="00D357FD" w:rsidP="003A25BF">
            <w:pPr>
              <w:snapToGrid w:val="0"/>
              <w:spacing w:line="216" w:lineRule="auto"/>
              <w:ind w:left="0" w:rightChars="45" w:right="85"/>
              <w:rPr>
                <w:rFonts w:ascii="UD デジタル 教科書体 NP-R" w:eastAsia="UD デジタル 教科書体 NP-R"/>
                <w:sz w:val="20"/>
              </w:rPr>
            </w:pPr>
            <w:r>
              <w:rPr>
                <w:rFonts w:ascii="UD デジタル 教科書体 NP-R" w:eastAsia="UD デジタル 教科書体 NP-R" w:hint="eastAsia"/>
                <w:sz w:val="20"/>
              </w:rPr>
              <w:t>〇 教職員の招集（濃厚接触者以外）</w:t>
            </w:r>
          </w:p>
          <w:p w:rsidR="00D357FD" w:rsidRDefault="00D357FD" w:rsidP="003A25BF">
            <w:pPr>
              <w:snapToGrid w:val="0"/>
              <w:spacing w:line="216" w:lineRule="auto"/>
              <w:ind w:left="0" w:rightChars="45" w:right="85"/>
              <w:rPr>
                <w:rFonts w:ascii="UD デジタル 教科書体 NP-R" w:eastAsia="UD デジタル 教科書体 NP-R"/>
                <w:sz w:val="20"/>
              </w:rPr>
            </w:pPr>
            <w:r>
              <w:rPr>
                <w:rFonts w:ascii="UD デジタル 教科書体 NP-R" w:eastAsia="UD デジタル 教科書体 NP-R" w:hint="eastAsia"/>
                <w:sz w:val="20"/>
              </w:rPr>
              <w:t>〇 学校施設の消毒</w:t>
            </w:r>
          </w:p>
          <w:p w:rsidR="00D357FD" w:rsidRDefault="00D357FD" w:rsidP="003A25BF">
            <w:pPr>
              <w:snapToGrid w:val="0"/>
              <w:spacing w:line="216" w:lineRule="auto"/>
              <w:ind w:left="296" w:rightChars="45" w:right="85" w:hangingChars="165" w:hanging="296"/>
              <w:rPr>
                <w:rFonts w:ascii="UD デジタル 教科書体 NP-R" w:eastAsia="UD デジタル 教科書体 NP-R"/>
                <w:sz w:val="20"/>
              </w:rPr>
            </w:pPr>
            <w:r>
              <w:rPr>
                <w:rFonts w:ascii="UD デジタル 教科書体 NP-R" w:eastAsia="UD デジタル 教科書体 NP-R" w:hint="eastAsia"/>
                <w:sz w:val="20"/>
              </w:rPr>
              <w:t>〇 濃厚接触者以外</w:t>
            </w:r>
            <w:r w:rsidRPr="00A055A1">
              <w:rPr>
                <w:rFonts w:ascii="UD デジタル 教科書体 NP-R" w:eastAsia="UD デジタル 教科書体 NP-R" w:hint="eastAsia"/>
                <w:sz w:val="20"/>
              </w:rPr>
              <w:t>の児童生徒等への連絡</w:t>
            </w:r>
          </w:p>
          <w:p w:rsidR="00D357FD" w:rsidRPr="00A055A1" w:rsidRDefault="00D357FD" w:rsidP="003A25BF">
            <w:pPr>
              <w:snapToGrid w:val="0"/>
              <w:spacing w:line="216" w:lineRule="auto"/>
              <w:ind w:left="296" w:rightChars="45" w:right="85" w:hangingChars="165" w:hanging="296"/>
              <w:rPr>
                <w:rFonts w:ascii="UD デジタル 教科書体 NP-R" w:eastAsia="UD デジタル 教科書体 NP-R"/>
                <w:sz w:val="20"/>
              </w:rPr>
            </w:pPr>
            <w:r w:rsidRPr="001014D0">
              <w:rPr>
                <w:rFonts w:ascii="UD デジタル 教科書体 NP-R" w:eastAsia="UD デジタル 教科書体 NP-R" w:hint="eastAsia"/>
                <w:sz w:val="20"/>
              </w:rPr>
              <w:t>○</w:t>
            </w:r>
            <w:r w:rsidRPr="001014D0">
              <w:rPr>
                <w:rFonts w:ascii="UD デジタル 教科書体 NP-R" w:eastAsia="UD デジタル 教科書体 NP-R"/>
                <w:sz w:val="20"/>
              </w:rPr>
              <w:t xml:space="preserve"> </w:t>
            </w:r>
            <w:r w:rsidRPr="001014D0">
              <w:rPr>
                <w:rFonts w:ascii="UD デジタル 教科書体 NP-R" w:eastAsia="UD デジタル 教科書体 NP-R" w:hint="eastAsia"/>
                <w:sz w:val="20"/>
              </w:rPr>
              <w:t>必要に応じて、オンライン授業等の準備及び実施</w:t>
            </w:r>
          </w:p>
        </w:tc>
        <w:tc>
          <w:tcPr>
            <w:tcW w:w="3212" w:type="dxa"/>
          </w:tcPr>
          <w:p w:rsidR="003A25BF" w:rsidRPr="003A25BF" w:rsidRDefault="003A25BF" w:rsidP="003A25BF">
            <w:pPr>
              <w:snapToGrid w:val="0"/>
              <w:spacing w:line="216" w:lineRule="auto"/>
              <w:ind w:left="0" w:rightChars="45" w:right="85"/>
              <w:rPr>
                <w:rFonts w:ascii="UD デジタル 教科書体 NP-R" w:eastAsia="UD デジタル 教科書体 NP-R"/>
                <w:sz w:val="4"/>
              </w:rPr>
            </w:pPr>
            <w:r w:rsidRPr="003A25BF">
              <w:rPr>
                <w:rFonts w:ascii="UD デジタル 教科書体 NP-R" w:eastAsia="UD デジタル 教科書体 NP-R" w:hint="eastAsia"/>
                <w:sz w:val="4"/>
              </w:rPr>
              <w:t xml:space="preserve">　</w:t>
            </w:r>
          </w:p>
          <w:p w:rsidR="00D357FD" w:rsidRDefault="00D357FD" w:rsidP="003A25BF">
            <w:pPr>
              <w:snapToGrid w:val="0"/>
              <w:spacing w:line="216" w:lineRule="auto"/>
              <w:ind w:left="0" w:rightChars="45" w:right="85"/>
              <w:rPr>
                <w:rFonts w:ascii="UD デジタル 教科書体 NP-R" w:eastAsia="UD デジタル 教科書体 NP-R"/>
                <w:sz w:val="20"/>
              </w:rPr>
            </w:pPr>
            <w:r>
              <w:rPr>
                <w:rFonts w:ascii="UD デジタル 教科書体 NP-R" w:eastAsia="UD デジタル 教科書体 NP-R" w:hint="eastAsia"/>
                <w:sz w:val="20"/>
              </w:rPr>
              <w:t>〇 学校再開の準備</w:t>
            </w:r>
          </w:p>
          <w:p w:rsidR="00D357FD" w:rsidRDefault="00D357FD" w:rsidP="003A25BF">
            <w:pPr>
              <w:snapToGrid w:val="0"/>
              <w:spacing w:line="216" w:lineRule="auto"/>
              <w:ind w:left="413" w:rightChars="45" w:right="85" w:hangingChars="230" w:hanging="413"/>
              <w:rPr>
                <w:rFonts w:ascii="UD デジタル 教科書体 NP-R" w:eastAsia="UD デジタル 教科書体 NP-R"/>
                <w:sz w:val="20"/>
              </w:rPr>
            </w:pPr>
            <w:r>
              <w:rPr>
                <w:rFonts w:ascii="UD デジタル 教科書体 NP-R" w:eastAsia="UD デジタル 教科書体 NP-R" w:hint="eastAsia"/>
                <w:sz w:val="20"/>
              </w:rPr>
              <w:t xml:space="preserve">　・出席停止の児童生徒等（濃厚接触者、感染者）への対応</w:t>
            </w:r>
          </w:p>
          <w:p w:rsidR="00D357FD" w:rsidRDefault="00D357FD" w:rsidP="003A25BF">
            <w:pPr>
              <w:snapToGrid w:val="0"/>
              <w:spacing w:line="216" w:lineRule="auto"/>
              <w:ind w:left="413" w:rightChars="45" w:right="85" w:hangingChars="230" w:hanging="413"/>
              <w:rPr>
                <w:rFonts w:ascii="UD デジタル 教科書体 NP-R" w:eastAsia="UD デジタル 教科書体 NP-R"/>
                <w:sz w:val="20"/>
              </w:rPr>
            </w:pPr>
            <w:r>
              <w:rPr>
                <w:rFonts w:ascii="UD デジタル 教科書体 NP-R" w:eastAsia="UD デジタル 教科書体 NP-R" w:hint="eastAsia"/>
                <w:sz w:val="20"/>
              </w:rPr>
              <w:t xml:space="preserve">　・濃厚接触者に特定された教員の代替を含む校内体制の確認</w:t>
            </w:r>
          </w:p>
          <w:p w:rsidR="00D357FD" w:rsidRDefault="00D357FD" w:rsidP="003A25BF">
            <w:pPr>
              <w:snapToGrid w:val="0"/>
              <w:spacing w:line="216" w:lineRule="auto"/>
              <w:ind w:left="413" w:rightChars="45" w:right="85" w:hangingChars="230" w:hanging="413"/>
              <w:rPr>
                <w:rFonts w:ascii="UD デジタル 教科書体 NP-R" w:eastAsia="UD デジタル 教科書体 NP-R"/>
                <w:sz w:val="20"/>
              </w:rPr>
            </w:pPr>
            <w:r>
              <w:rPr>
                <w:rFonts w:ascii="UD デジタル 教科書体 NP-R" w:eastAsia="UD デジタル 教科書体 NP-R" w:hint="eastAsia"/>
                <w:sz w:val="20"/>
              </w:rPr>
              <w:t xml:space="preserve">　・健康管理の体制の確認</w:t>
            </w:r>
          </w:p>
          <w:p w:rsidR="00D357FD" w:rsidRPr="00A055A1" w:rsidRDefault="00D357FD" w:rsidP="003A25BF">
            <w:pPr>
              <w:snapToGrid w:val="0"/>
              <w:spacing w:line="216" w:lineRule="auto"/>
              <w:ind w:left="0" w:rightChars="45" w:right="85"/>
              <w:rPr>
                <w:rFonts w:ascii="UD デジタル 教科書体 NP-R" w:eastAsia="UD デジタル 教科書体 NP-R"/>
                <w:sz w:val="20"/>
              </w:rPr>
            </w:pPr>
            <w:r>
              <w:rPr>
                <w:rFonts w:ascii="UD デジタル 教科書体 NP-R" w:eastAsia="UD デジタル 教科書体 NP-R" w:hint="eastAsia"/>
                <w:sz w:val="20"/>
              </w:rPr>
              <w:t xml:space="preserve">　・児童生徒等及び保護者への周知</w:t>
            </w:r>
          </w:p>
        </w:tc>
      </w:tr>
    </w:tbl>
    <w:p w:rsidR="00D357FD" w:rsidRPr="00387F2E" w:rsidRDefault="00D357FD" w:rsidP="00D357FD">
      <w:pPr>
        <w:snapToGrid w:val="0"/>
        <w:spacing w:line="240" w:lineRule="auto"/>
        <w:ind w:leftChars="-74" w:left="980" w:rightChars="44" w:right="83" w:hangingChars="510" w:hanging="1120"/>
        <w:rPr>
          <w:rFonts w:ascii="UD デジタル 教科書体 NP-R" w:eastAsia="UD デジタル 教科書体 NP-R"/>
          <w:sz w:val="24"/>
          <w:szCs w:val="24"/>
        </w:rPr>
      </w:pPr>
      <w:r w:rsidRPr="00387F2E">
        <w:rPr>
          <w:rFonts w:ascii="UD デジタル 教科書体 NP-R" w:eastAsia="UD デジタル 教科書体 NP-R" w:hint="eastAsia"/>
          <w:sz w:val="24"/>
          <w:szCs w:val="24"/>
        </w:rPr>
        <w:lastRenderedPageBreak/>
        <w:t>【報道提供</w:t>
      </w:r>
      <w:r w:rsidR="00BB0FEB">
        <w:rPr>
          <w:rFonts w:ascii="UD デジタル 教科書体 NP-R" w:eastAsia="UD デジタル 教科書体 NP-R" w:hint="eastAsia"/>
          <w:sz w:val="24"/>
          <w:szCs w:val="24"/>
        </w:rPr>
        <w:t>（及び</w:t>
      </w:r>
      <w:r w:rsidR="00CE336B" w:rsidRPr="00387F2E">
        <w:rPr>
          <w:rFonts w:ascii="UD デジタル 教科書体 NP-R" w:eastAsia="UD デジタル 教科書体 NP-R" w:hint="eastAsia"/>
          <w:sz w:val="24"/>
          <w:szCs w:val="24"/>
        </w:rPr>
        <w:t>ブリーフィング</w:t>
      </w:r>
      <w:r w:rsidR="00CE336B">
        <w:rPr>
          <w:rFonts w:ascii="UD デジタル 教科書体 NP-R" w:eastAsia="UD デジタル 教科書体 NP-R" w:hint="eastAsia"/>
          <w:sz w:val="24"/>
          <w:szCs w:val="24"/>
        </w:rPr>
        <w:t>）</w:t>
      </w:r>
      <w:r w:rsidRPr="00387F2E">
        <w:rPr>
          <w:rFonts w:ascii="UD デジタル 教科書体 NP-R" w:eastAsia="UD デジタル 教科書体 NP-R" w:hint="eastAsia"/>
          <w:sz w:val="24"/>
          <w:szCs w:val="24"/>
        </w:rPr>
        <w:t>について】</w:t>
      </w:r>
    </w:p>
    <w:p w:rsidR="00D357FD" w:rsidRPr="00387F2E" w:rsidRDefault="00D357FD" w:rsidP="00D357FD">
      <w:pPr>
        <w:snapToGrid w:val="0"/>
        <w:spacing w:line="240" w:lineRule="auto"/>
        <w:ind w:leftChars="74" w:left="425" w:rightChars="45" w:right="85" w:hangingChars="150" w:hanging="285"/>
        <w:rPr>
          <w:rFonts w:ascii="UD デジタル 教科書体 NP-R" w:eastAsia="UD デジタル 教科書体 NP-R"/>
        </w:rPr>
      </w:pPr>
      <w:r w:rsidRPr="00387F2E">
        <w:rPr>
          <w:rFonts w:ascii="UD デジタル 教科書体 NP-R" w:eastAsia="UD デジタル 教科書体 NP-R" w:hint="eastAsia"/>
        </w:rPr>
        <w:t>◇ 府立学校の児童生徒等及び教職員において感染者が確認され、臨時休業を実施することとなった際には、教育庁は、判明した日の当日又は翌日に報道提供</w:t>
      </w:r>
      <w:r w:rsidR="00CE336B">
        <w:rPr>
          <w:rFonts w:ascii="UD デジタル 教科書体 NP-R" w:eastAsia="UD デジタル 教科書体 NP-R" w:hint="eastAsia"/>
        </w:rPr>
        <w:t>（及び必要に応じて</w:t>
      </w:r>
      <w:r w:rsidR="00CE336B" w:rsidRPr="00387F2E">
        <w:rPr>
          <w:rFonts w:ascii="UD デジタル 教科書体 NP-R" w:eastAsia="UD デジタル 教科書体 NP-R" w:hint="eastAsia"/>
        </w:rPr>
        <w:t>ブリーフィング</w:t>
      </w:r>
      <w:r w:rsidR="00CE336B">
        <w:rPr>
          <w:rFonts w:ascii="UD デジタル 教科書体 NP-R" w:eastAsia="UD デジタル 教科書体 NP-R" w:hint="eastAsia"/>
        </w:rPr>
        <w:t>）</w:t>
      </w:r>
      <w:r w:rsidRPr="00387F2E">
        <w:rPr>
          <w:rFonts w:ascii="UD デジタル 教科書体 NP-R" w:eastAsia="UD デジタル 教科書体 NP-R" w:hint="eastAsia"/>
        </w:rPr>
        <w:t>を行う。</w:t>
      </w:r>
    </w:p>
    <w:p w:rsidR="00387F2E" w:rsidRDefault="00D357FD" w:rsidP="0065117A">
      <w:pPr>
        <w:snapToGrid w:val="0"/>
        <w:spacing w:line="240" w:lineRule="auto"/>
        <w:ind w:leftChars="224" w:left="425" w:rightChars="45" w:right="85" w:firstLineChars="50" w:firstLine="95"/>
        <w:rPr>
          <w:rFonts w:ascii="UD デジタル 教科書体 NP-R" w:eastAsia="UD デジタル 教科書体 NP-R"/>
        </w:rPr>
      </w:pPr>
      <w:r w:rsidRPr="00387F2E">
        <w:rPr>
          <w:rFonts w:ascii="UD デジタル 教科書体 NP-R" w:eastAsia="UD デジタル 教科書体 NP-R" w:hint="eastAsia"/>
        </w:rPr>
        <w:t xml:space="preserve">≪公表内容≫　</w:t>
      </w:r>
    </w:p>
    <w:p w:rsidR="00D357FD" w:rsidRPr="0016203D" w:rsidRDefault="00D357FD" w:rsidP="00387F2E">
      <w:pPr>
        <w:snapToGrid w:val="0"/>
        <w:spacing w:line="240" w:lineRule="auto"/>
        <w:ind w:leftChars="224" w:left="425" w:rightChars="45" w:right="85" w:firstLineChars="50" w:firstLine="95"/>
        <w:rPr>
          <w:rFonts w:ascii="UD デジタル 教科書体 NP-R" w:eastAsia="UD デジタル 教科書体 NP-R"/>
          <w:color w:val="000000" w:themeColor="text1"/>
        </w:rPr>
      </w:pPr>
      <w:r w:rsidRPr="0016203D">
        <w:rPr>
          <w:rFonts w:ascii="UD デジタル 教科書体 NP-R" w:eastAsia="UD デジタル 教科書体 NP-R" w:hint="eastAsia"/>
          <w:color w:val="000000" w:themeColor="text1"/>
        </w:rPr>
        <w:t>・学校名（課程）　・感染者について（「教職員</w:t>
      </w:r>
      <w:r w:rsidR="00E32321" w:rsidRPr="0016203D">
        <w:rPr>
          <w:rFonts w:ascii="UD デジタル 教科書体 NP-R" w:eastAsia="UD デジタル 教科書体 NP-R" w:hint="eastAsia"/>
          <w:color w:val="000000" w:themeColor="text1"/>
        </w:rPr>
        <w:t>」、「児童生徒等」</w:t>
      </w:r>
      <w:r w:rsidR="00862520" w:rsidRPr="0016203D">
        <w:rPr>
          <w:rFonts w:ascii="UD デジタル 教科書体 NP-R" w:eastAsia="UD デジタル 教科書体 NP-R" w:hint="eastAsia"/>
          <w:color w:val="000000" w:themeColor="text1"/>
        </w:rPr>
        <w:t>等</w:t>
      </w:r>
      <w:r w:rsidRPr="0016203D">
        <w:rPr>
          <w:rFonts w:ascii="UD デジタル 教科書体 NP-R" w:eastAsia="UD デジタル 教科書体 NP-R" w:hint="eastAsia"/>
          <w:color w:val="000000" w:themeColor="text1"/>
        </w:rPr>
        <w:t>のいずれか）　・実施期間等</w:t>
      </w:r>
    </w:p>
    <w:p w:rsidR="002C2244" w:rsidRPr="002C2244" w:rsidRDefault="002C2244" w:rsidP="00387F2E">
      <w:pPr>
        <w:snapToGrid w:val="0"/>
        <w:spacing w:line="240" w:lineRule="auto"/>
        <w:ind w:leftChars="224" w:left="425" w:rightChars="45" w:right="85" w:firstLineChars="50" w:firstLine="30"/>
        <w:rPr>
          <w:rFonts w:ascii="UD デジタル 教科書体 NP-R" w:eastAsia="UD デジタル 教科書体 NP-R"/>
          <w:sz w:val="8"/>
          <w:szCs w:val="2"/>
        </w:rPr>
      </w:pPr>
    </w:p>
    <w:p w:rsidR="00D357FD" w:rsidRPr="002C2244" w:rsidRDefault="00D357FD" w:rsidP="00D357FD">
      <w:pPr>
        <w:snapToGrid w:val="0"/>
        <w:spacing w:line="240" w:lineRule="auto"/>
        <w:ind w:leftChars="74" w:left="425" w:right="85" w:hangingChars="150" w:hanging="285"/>
        <w:rPr>
          <w:rFonts w:ascii="UD デジタル 教科書体 NP-R" w:eastAsia="UD デジタル 教科書体 NP-R"/>
        </w:rPr>
      </w:pPr>
      <w:r w:rsidRPr="002C2244">
        <w:rPr>
          <w:rFonts w:ascii="UD デジタル 教科書体 NP-R" w:eastAsia="UD デジタル 教科書体 NP-R" w:hint="eastAsia"/>
        </w:rPr>
        <w:t>◇ 臨時休業が実施されることについて、当該校（関係課程及び併設校等を含む）による保護者への周知が、報道よりも先となるよう、教育庁は当該校等と連携し</w:t>
      </w:r>
      <w:r w:rsidR="00BB0FEB" w:rsidRPr="002C2244">
        <w:rPr>
          <w:rFonts w:ascii="UD デジタル 教科書体 NP-R" w:eastAsia="UD デジタル 教科書体 NP-R" w:hint="eastAsia"/>
        </w:rPr>
        <w:t>報道提供</w:t>
      </w:r>
      <w:r w:rsidR="00BB0FEB">
        <w:rPr>
          <w:rFonts w:ascii="UD デジタル 教科書体 NP-R" w:eastAsia="UD デジタル 教科書体 NP-R" w:hint="eastAsia"/>
        </w:rPr>
        <w:t>（及び必要に応じて</w:t>
      </w:r>
      <w:r w:rsidRPr="002C2244">
        <w:rPr>
          <w:rFonts w:ascii="UD デジタル 教科書体 NP-R" w:eastAsia="UD デジタル 教科書体 NP-R" w:hint="eastAsia"/>
        </w:rPr>
        <w:t>ブリーフィング</w:t>
      </w:r>
      <w:r w:rsidR="00BB0FEB">
        <w:rPr>
          <w:rFonts w:ascii="UD デジタル 教科書体 NP-R" w:eastAsia="UD デジタル 教科書体 NP-R" w:hint="eastAsia"/>
        </w:rPr>
        <w:t>）</w:t>
      </w:r>
      <w:r w:rsidRPr="002C2244">
        <w:rPr>
          <w:rFonts w:ascii="UD デジタル 教科書体 NP-R" w:eastAsia="UD デジタル 教科書体 NP-R" w:hint="eastAsia"/>
        </w:rPr>
        <w:t>を実施する。</w:t>
      </w:r>
    </w:p>
    <w:p w:rsidR="00252CEE" w:rsidRPr="0016203D" w:rsidRDefault="00252CEE" w:rsidP="00C70A14">
      <w:pPr>
        <w:snapToGrid w:val="0"/>
        <w:spacing w:line="240" w:lineRule="auto"/>
        <w:ind w:leftChars="225" w:left="708" w:right="85" w:hangingChars="148" w:hanging="281"/>
        <w:rPr>
          <w:rFonts w:ascii="UD デジタル 教科書体 NP-R" w:eastAsia="UD デジタル 教科書体 NP-R"/>
          <w:color w:val="000000" w:themeColor="text1"/>
        </w:rPr>
      </w:pPr>
      <w:r w:rsidRPr="0016203D">
        <w:rPr>
          <w:rFonts w:ascii="UD デジタル 教科書体 NP-R" w:eastAsia="UD デジタル 教科書体 NP-R" w:hint="eastAsia"/>
          <w:color w:val="000000" w:themeColor="text1"/>
        </w:rPr>
        <w:t>※</w:t>
      </w:r>
      <w:r w:rsidRPr="0016203D">
        <w:rPr>
          <w:rFonts w:ascii="UD デジタル 教科書体 NP-R" w:eastAsia="UD デジタル 教科書体 NP-R"/>
          <w:color w:val="000000" w:themeColor="text1"/>
        </w:rPr>
        <w:t xml:space="preserve"> </w:t>
      </w:r>
      <w:r w:rsidR="00F747DE" w:rsidRPr="0016203D">
        <w:rPr>
          <w:rFonts w:ascii="UD デジタル 教科書体 NP-R" w:eastAsia="UD デジタル 教科書体 NP-R" w:hint="eastAsia"/>
          <w:color w:val="000000" w:themeColor="text1"/>
        </w:rPr>
        <w:t>原則、上記の対応とするが</w:t>
      </w:r>
      <w:r w:rsidR="003A25BF" w:rsidRPr="0016203D">
        <w:rPr>
          <w:rFonts w:ascii="UD デジタル 教科書体 NP-R" w:eastAsia="UD デジタル 教科書体 NP-R" w:hint="eastAsia"/>
          <w:color w:val="000000" w:themeColor="text1"/>
        </w:rPr>
        <w:t>、状況によっては</w:t>
      </w:r>
      <w:r w:rsidR="00C70A14" w:rsidRPr="0016203D">
        <w:rPr>
          <w:rFonts w:ascii="UD デジタル 教科書体 NP-R" w:eastAsia="UD デジタル 教科書体 NP-R" w:hint="eastAsia"/>
          <w:color w:val="000000" w:themeColor="text1"/>
        </w:rPr>
        <w:t>全ての</w:t>
      </w:r>
      <w:r w:rsidR="003A25BF" w:rsidRPr="0016203D">
        <w:rPr>
          <w:rFonts w:ascii="UD デジタル 教科書体 NP-R" w:eastAsia="UD デジタル 教科書体 NP-R" w:hint="eastAsia"/>
          <w:color w:val="000000" w:themeColor="text1"/>
        </w:rPr>
        <w:t>保護者</w:t>
      </w:r>
      <w:r w:rsidR="00C70A14" w:rsidRPr="0016203D">
        <w:rPr>
          <w:rFonts w:ascii="UD デジタル 教科書体 NP-R" w:eastAsia="UD デジタル 教科書体 NP-R" w:hint="eastAsia"/>
          <w:color w:val="000000" w:themeColor="text1"/>
        </w:rPr>
        <w:t>等への</w:t>
      </w:r>
      <w:r w:rsidR="003A25BF" w:rsidRPr="0016203D">
        <w:rPr>
          <w:rFonts w:ascii="UD デジタル 教科書体 NP-R" w:eastAsia="UD デジタル 教科書体 NP-R" w:hint="eastAsia"/>
          <w:color w:val="000000" w:themeColor="text1"/>
        </w:rPr>
        <w:t>連絡が完了する前に実施する場合</w:t>
      </w:r>
      <w:r w:rsidR="00C70A14" w:rsidRPr="0016203D">
        <w:rPr>
          <w:rFonts w:ascii="UD デジタル 教科書体 NP-R" w:eastAsia="UD デジタル 教科書体 NP-R" w:hint="eastAsia"/>
          <w:color w:val="000000" w:themeColor="text1"/>
        </w:rPr>
        <w:t>もあり。</w:t>
      </w:r>
    </w:p>
    <w:p w:rsidR="00387F2E" w:rsidRDefault="00387F2E" w:rsidP="003A25BF">
      <w:pPr>
        <w:snapToGrid w:val="0"/>
        <w:spacing w:line="240" w:lineRule="auto"/>
        <w:ind w:leftChars="224" w:left="425" w:right="85"/>
        <w:rPr>
          <w:rFonts w:ascii="UD デジタル 教科書体 NP-R" w:eastAsia="UD デジタル 教科書体 NP-R"/>
          <w:color w:val="FF0000"/>
          <w:sz w:val="20"/>
        </w:rPr>
      </w:pPr>
    </w:p>
    <w:p w:rsidR="00F12574" w:rsidRPr="002C2244" w:rsidRDefault="00F12574" w:rsidP="008D39CB">
      <w:pPr>
        <w:snapToGrid w:val="0"/>
        <w:spacing w:line="240" w:lineRule="auto"/>
        <w:ind w:leftChars="-74" w:left="763" w:right="85" w:hangingChars="411" w:hanging="903"/>
        <w:rPr>
          <w:rFonts w:ascii="UD デジタル 教科書体 NP-R" w:eastAsia="UD デジタル 教科書体 NP-R"/>
          <w:sz w:val="24"/>
          <w:szCs w:val="24"/>
        </w:rPr>
      </w:pPr>
      <w:r w:rsidRPr="002C2244">
        <w:rPr>
          <w:rFonts w:ascii="UD デジタル 教科書体 NP-R" w:eastAsia="UD デジタル 教科書体 NP-R" w:hint="eastAsia"/>
          <w:sz w:val="24"/>
          <w:szCs w:val="24"/>
        </w:rPr>
        <w:t>【 PCR検査結果の確認</w:t>
      </w:r>
      <w:r w:rsidR="00241A2D" w:rsidRPr="002C2244">
        <w:rPr>
          <w:rFonts w:ascii="UD デジタル 教科書体 NP-R" w:eastAsia="UD デジタル 教科書体 NP-R" w:hint="eastAsia"/>
          <w:sz w:val="24"/>
          <w:szCs w:val="24"/>
        </w:rPr>
        <w:t>及び</w:t>
      </w:r>
      <w:r w:rsidRPr="002C2244">
        <w:rPr>
          <w:rFonts w:ascii="UD デジタル 教科書体 NP-R" w:eastAsia="UD デジタル 教科書体 NP-R" w:hint="eastAsia"/>
          <w:sz w:val="24"/>
          <w:szCs w:val="24"/>
        </w:rPr>
        <w:t>把握について 】</w:t>
      </w:r>
    </w:p>
    <w:p w:rsidR="00002679" w:rsidRPr="0016203D" w:rsidRDefault="00002679" w:rsidP="00002679">
      <w:pPr>
        <w:snapToGrid w:val="0"/>
        <w:spacing w:line="240" w:lineRule="auto"/>
        <w:ind w:leftChars="74" w:left="425" w:rightChars="45" w:right="85" w:hangingChars="150" w:hanging="285"/>
        <w:rPr>
          <w:rFonts w:ascii="UD デジタル 教科書体 NP-R" w:eastAsia="UD デジタル 教科書体 NP-R"/>
          <w:color w:val="000000" w:themeColor="text1"/>
        </w:rPr>
      </w:pPr>
      <w:r w:rsidRPr="0016203D">
        <w:rPr>
          <w:rFonts w:ascii="UD デジタル 教科書体 NP-R" w:eastAsia="UD デジタル 教科書体 NP-R" w:hint="eastAsia"/>
          <w:color w:val="000000" w:themeColor="text1"/>
        </w:rPr>
        <w:t>◇</w:t>
      </w:r>
      <w:r w:rsidRPr="0016203D">
        <w:rPr>
          <w:rFonts w:ascii="UD デジタル 教科書体 NP-R" w:eastAsia="UD デジタル 教科書体 NP-R"/>
          <w:color w:val="000000" w:themeColor="text1"/>
        </w:rPr>
        <w:t xml:space="preserve"> </w:t>
      </w:r>
      <w:r w:rsidRPr="0016203D">
        <w:rPr>
          <w:rFonts w:ascii="UD デジタル 教科書体 NP-R" w:eastAsia="UD デジタル 教科書体 NP-R" w:hint="eastAsia"/>
          <w:color w:val="000000" w:themeColor="text1"/>
        </w:rPr>
        <w:t>学校は、当該受検者の検査結果について</w:t>
      </w:r>
      <w:r w:rsidR="0016203D" w:rsidRPr="003E59CF">
        <w:rPr>
          <w:rFonts w:ascii="UD デジタル 教科書体 NP-R" w:eastAsia="UD デジタル 教科書体 NP-R" w:hint="eastAsia"/>
          <w:color w:val="000000" w:themeColor="text1"/>
        </w:rPr>
        <w:t>速やかに</w:t>
      </w:r>
      <w:r w:rsidRPr="0016203D">
        <w:rPr>
          <w:rFonts w:ascii="UD デジタル 教科書体 NP-R" w:eastAsia="UD デジタル 教科書体 NP-R" w:hint="eastAsia"/>
          <w:color w:val="000000" w:themeColor="text1"/>
        </w:rPr>
        <w:t>把握</w:t>
      </w:r>
      <w:r w:rsidR="00862520" w:rsidRPr="0016203D">
        <w:rPr>
          <w:rFonts w:ascii="UD デジタル 教科書体 NP-R" w:eastAsia="UD デジタル 教科書体 NP-R" w:hint="eastAsia"/>
          <w:color w:val="000000" w:themeColor="text1"/>
        </w:rPr>
        <w:t>できる体制を整える</w:t>
      </w:r>
      <w:r w:rsidR="00183D6E" w:rsidRPr="0016203D">
        <w:rPr>
          <w:rFonts w:ascii="UD デジタル 教科書体 NP-R" w:eastAsia="UD デジタル 教科書体 NP-R" w:hint="eastAsia"/>
          <w:color w:val="000000" w:themeColor="text1"/>
        </w:rPr>
        <w:t>とともに</w:t>
      </w:r>
      <w:r w:rsidRPr="0016203D">
        <w:rPr>
          <w:rFonts w:ascii="UD デジタル 教科書体 NP-R" w:eastAsia="UD デジタル 教科書体 NP-R" w:hint="eastAsia"/>
          <w:color w:val="000000" w:themeColor="text1"/>
        </w:rPr>
        <w:t>、</w:t>
      </w:r>
      <w:r w:rsidRPr="003E59CF">
        <w:rPr>
          <w:rFonts w:ascii="UD デジタル 教科書体 NP-R" w:eastAsia="UD デジタル 教科書体 NP-R" w:hint="eastAsia"/>
          <w:color w:val="000000" w:themeColor="text1"/>
        </w:rPr>
        <w:t>感染</w:t>
      </w:r>
      <w:r w:rsidR="0016203D" w:rsidRPr="003E59CF">
        <w:rPr>
          <w:rFonts w:ascii="UD デジタル 教科書体 NP-R" w:eastAsia="UD デジタル 教科書体 NP-R" w:hint="eastAsia"/>
          <w:color w:val="000000" w:themeColor="text1"/>
        </w:rPr>
        <w:t>が</w:t>
      </w:r>
      <w:r w:rsidRPr="003E59CF">
        <w:rPr>
          <w:rFonts w:ascii="UD デジタル 教科書体 NP-R" w:eastAsia="UD デジタル 教科書体 NP-R" w:hint="eastAsia"/>
          <w:color w:val="000000" w:themeColor="text1"/>
        </w:rPr>
        <w:t>確認</w:t>
      </w:r>
      <w:r w:rsidR="0016203D" w:rsidRPr="003E59CF">
        <w:rPr>
          <w:rFonts w:ascii="UD デジタル 教科書体 NP-R" w:eastAsia="UD デジタル 教科書体 NP-R" w:hint="eastAsia"/>
          <w:color w:val="000000" w:themeColor="text1"/>
        </w:rPr>
        <w:t>された場合、</w:t>
      </w:r>
      <w:r w:rsidRPr="003E59CF">
        <w:rPr>
          <w:rFonts w:ascii="UD デジタル 教科書体 NP-R" w:eastAsia="UD デジタル 教科書体 NP-R" w:hint="eastAsia"/>
          <w:color w:val="000000" w:themeColor="text1"/>
        </w:rPr>
        <w:t>臨時休業</w:t>
      </w:r>
      <w:r w:rsidR="00010A4B" w:rsidRPr="003E59CF">
        <w:rPr>
          <w:rFonts w:ascii="UD デジタル 教科書体 NP-R" w:eastAsia="UD デジタル 教科書体 NP-R" w:hint="eastAsia"/>
          <w:color w:val="000000" w:themeColor="text1"/>
        </w:rPr>
        <w:t>の実施に向けた</w:t>
      </w:r>
      <w:r w:rsidRPr="003E59CF">
        <w:rPr>
          <w:rFonts w:ascii="UD デジタル 教科書体 NP-R" w:eastAsia="UD デジタル 教科書体 NP-R" w:hint="eastAsia"/>
          <w:color w:val="000000" w:themeColor="text1"/>
        </w:rPr>
        <w:t>保護者等への連絡</w:t>
      </w:r>
      <w:r w:rsidR="00C70A14" w:rsidRPr="003E59CF">
        <w:rPr>
          <w:rFonts w:ascii="UD デジタル 教科書体 NP-R" w:eastAsia="UD デジタル 教科書体 NP-R" w:hint="eastAsia"/>
          <w:color w:val="000000" w:themeColor="text1"/>
        </w:rPr>
        <w:t>が</w:t>
      </w:r>
      <w:r w:rsidR="0016203D" w:rsidRPr="003E59CF">
        <w:rPr>
          <w:rFonts w:ascii="UD デジタル 教科書体 NP-R" w:eastAsia="UD デジタル 教科書体 NP-R" w:hint="eastAsia"/>
          <w:color w:val="000000" w:themeColor="text1"/>
        </w:rPr>
        <w:t>迅速に</w:t>
      </w:r>
      <w:r w:rsidR="00C70A14" w:rsidRPr="0016203D">
        <w:rPr>
          <w:rFonts w:ascii="UD デジタル 教科書体 NP-R" w:eastAsia="UD デジタル 教科書体 NP-R" w:hint="eastAsia"/>
          <w:color w:val="000000" w:themeColor="text1"/>
        </w:rPr>
        <w:t>実施できる</w:t>
      </w:r>
      <w:r w:rsidR="00183D6E" w:rsidRPr="0016203D">
        <w:rPr>
          <w:rFonts w:ascii="UD デジタル 教科書体 NP-R" w:eastAsia="UD デジタル 教科書体 NP-R" w:hint="eastAsia"/>
          <w:color w:val="000000" w:themeColor="text1"/>
        </w:rPr>
        <w:t>体制を整えておく</w:t>
      </w:r>
      <w:r w:rsidRPr="0016203D">
        <w:rPr>
          <w:rFonts w:ascii="UD デジタル 教科書体 NP-R" w:eastAsia="UD デジタル 教科書体 NP-R" w:hint="eastAsia"/>
          <w:color w:val="000000" w:themeColor="text1"/>
        </w:rPr>
        <w:t>。</w:t>
      </w:r>
    </w:p>
    <w:p w:rsidR="00002679" w:rsidRPr="0016203D" w:rsidRDefault="00002679" w:rsidP="00002679">
      <w:pPr>
        <w:snapToGrid w:val="0"/>
        <w:spacing w:line="240" w:lineRule="auto"/>
        <w:ind w:leftChars="74" w:left="230" w:rightChars="45" w:right="85" w:hangingChars="150" w:hanging="90"/>
        <w:rPr>
          <w:rFonts w:ascii="UD デジタル 教科書体 NP-R" w:eastAsia="UD デジタル 教科書体 NP-R"/>
          <w:color w:val="000000" w:themeColor="text1"/>
          <w:sz w:val="8"/>
          <w:szCs w:val="8"/>
        </w:rPr>
      </w:pPr>
    </w:p>
    <w:p w:rsidR="003B6DA2" w:rsidRPr="0016203D" w:rsidRDefault="005A62BF" w:rsidP="008D39CB">
      <w:pPr>
        <w:snapToGrid w:val="0"/>
        <w:spacing w:line="240" w:lineRule="auto"/>
        <w:ind w:leftChars="74" w:left="423" w:rightChars="45" w:right="85" w:hangingChars="149" w:hanging="283"/>
        <w:rPr>
          <w:rFonts w:ascii="UD デジタル 教科書体 NP-R" w:eastAsia="UD デジタル 教科書体 NP-R"/>
          <w:color w:val="000000" w:themeColor="text1"/>
        </w:rPr>
      </w:pPr>
      <w:r w:rsidRPr="0016203D">
        <w:rPr>
          <w:rFonts w:ascii="UD デジタル 教科書体 NP-R" w:eastAsia="UD デジタル 教科書体 NP-R" w:hint="eastAsia"/>
          <w:color w:val="000000" w:themeColor="text1"/>
        </w:rPr>
        <w:t>◇ 学校は、児童生徒等又は教職員が</w:t>
      </w:r>
      <w:r w:rsidR="002C2244" w:rsidRPr="003E59CF">
        <w:rPr>
          <w:rFonts w:ascii="UD デジタル 教科書体 NP-R" w:eastAsia="UD デジタル 教科書体 NP-R" w:hint="eastAsia"/>
          <w:color w:val="000000" w:themeColor="text1"/>
        </w:rPr>
        <w:t>PCR検査</w:t>
      </w:r>
      <w:r w:rsidR="0016203D" w:rsidRPr="003E59CF">
        <w:rPr>
          <w:rFonts w:ascii="UD デジタル 教科書体 NP-R" w:eastAsia="UD デジタル 教科書体 NP-R" w:hint="eastAsia"/>
          <w:color w:val="000000" w:themeColor="text1"/>
        </w:rPr>
        <w:t>を</w:t>
      </w:r>
      <w:r w:rsidR="002C2244" w:rsidRPr="003E59CF">
        <w:rPr>
          <w:rFonts w:ascii="UD デジタル 教科書体 NP-R" w:eastAsia="UD デジタル 教科書体 NP-R" w:hint="eastAsia"/>
          <w:color w:val="000000" w:themeColor="text1"/>
        </w:rPr>
        <w:t>受検</w:t>
      </w:r>
      <w:r w:rsidR="0016203D" w:rsidRPr="003E59CF">
        <w:rPr>
          <w:rFonts w:ascii="UD デジタル 教科書体 NP-R" w:eastAsia="UD デジタル 教科書体 NP-R" w:hint="eastAsia"/>
          <w:color w:val="000000" w:themeColor="text1"/>
        </w:rPr>
        <w:t>した</w:t>
      </w:r>
      <w:r w:rsidR="002C2244" w:rsidRPr="003E59CF">
        <w:rPr>
          <w:rFonts w:ascii="UD デジタル 教科書体 NP-R" w:eastAsia="UD デジタル 教科書体 NP-R" w:hint="eastAsia"/>
          <w:color w:val="000000" w:themeColor="text1"/>
        </w:rPr>
        <w:t>（予定</w:t>
      </w:r>
      <w:r w:rsidR="0016203D" w:rsidRPr="003E59CF">
        <w:rPr>
          <w:rFonts w:ascii="UD デジタル 教科書体 NP-R" w:eastAsia="UD デジタル 教科書体 NP-R" w:hint="eastAsia"/>
          <w:color w:val="000000" w:themeColor="text1"/>
        </w:rPr>
        <w:t>を</w:t>
      </w:r>
      <w:r w:rsidR="002C2244" w:rsidRPr="003E59CF">
        <w:rPr>
          <w:rFonts w:ascii="UD デジタル 教科書体 NP-R" w:eastAsia="UD デジタル 教科書体 NP-R" w:hint="eastAsia"/>
          <w:color w:val="000000" w:themeColor="text1"/>
        </w:rPr>
        <w:t>含む）</w:t>
      </w:r>
      <w:r w:rsidR="0016203D" w:rsidRPr="003E59CF">
        <w:rPr>
          <w:rFonts w:ascii="UD デジタル 教科書体 NP-R" w:eastAsia="UD デジタル 教科書体 NP-R" w:hint="eastAsia"/>
          <w:color w:val="000000" w:themeColor="text1"/>
        </w:rPr>
        <w:t>という報告</w:t>
      </w:r>
      <w:r w:rsidR="002C2244" w:rsidRPr="003E59CF">
        <w:rPr>
          <w:rFonts w:ascii="UD デジタル 教科書体 NP-R" w:eastAsia="UD デジタル 教科書体 NP-R" w:hint="eastAsia"/>
          <w:color w:val="000000" w:themeColor="text1"/>
        </w:rPr>
        <w:t>を受けた</w:t>
      </w:r>
      <w:r w:rsidR="002C2244" w:rsidRPr="0016203D">
        <w:rPr>
          <w:rFonts w:ascii="UD デジタル 教科書体 NP-R" w:eastAsia="UD デジタル 教科書体 NP-R" w:hint="eastAsia"/>
          <w:color w:val="000000" w:themeColor="text1"/>
        </w:rPr>
        <w:t>際には、</w:t>
      </w:r>
      <w:r w:rsidR="003B6DA2" w:rsidRPr="0016203D">
        <w:rPr>
          <w:rFonts w:ascii="UD デジタル 教科書体 NP-R" w:eastAsia="UD デジタル 教科書体 NP-R" w:hint="eastAsia"/>
          <w:color w:val="000000" w:themeColor="text1"/>
        </w:rPr>
        <w:t>以下の内容に留意</w:t>
      </w:r>
      <w:r w:rsidR="00B90CEA" w:rsidRPr="0016203D">
        <w:rPr>
          <w:rFonts w:ascii="UD デジタル 教科書体 NP-R" w:eastAsia="UD デジタル 教科書体 NP-R" w:hint="eastAsia"/>
          <w:color w:val="000000" w:themeColor="text1"/>
        </w:rPr>
        <w:t>した対応を行う</w:t>
      </w:r>
      <w:r w:rsidR="002C2244" w:rsidRPr="0016203D">
        <w:rPr>
          <w:rFonts w:ascii="UD デジタル 教科書体 NP-R" w:eastAsia="UD デジタル 教科書体 NP-R" w:hint="eastAsia"/>
          <w:color w:val="000000" w:themeColor="text1"/>
        </w:rPr>
        <w:t>。</w:t>
      </w:r>
    </w:p>
    <w:p w:rsidR="00B90CEA" w:rsidRPr="0016203D" w:rsidRDefault="00B90CEA" w:rsidP="008D39CB">
      <w:pPr>
        <w:snapToGrid w:val="0"/>
        <w:spacing w:line="240" w:lineRule="auto"/>
        <w:ind w:leftChars="74" w:left="229" w:rightChars="45" w:right="85" w:hangingChars="149" w:hanging="89"/>
        <w:rPr>
          <w:rFonts w:ascii="UD デジタル 教科書体 NP-R" w:eastAsia="UD デジタル 教科書体 NP-R"/>
          <w:color w:val="000000" w:themeColor="text1"/>
          <w:sz w:val="8"/>
          <w:szCs w:val="8"/>
        </w:rPr>
      </w:pPr>
    </w:p>
    <w:p w:rsidR="00AC65CB" w:rsidRPr="0016203D" w:rsidRDefault="00AC65CB" w:rsidP="00002679">
      <w:pPr>
        <w:snapToGrid w:val="0"/>
        <w:spacing w:line="240" w:lineRule="auto"/>
        <w:ind w:leftChars="298" w:left="798" w:rightChars="45" w:right="85" w:hangingChars="123" w:hanging="233"/>
        <w:rPr>
          <w:rFonts w:ascii="UD デジタル 教科書体 NP-R" w:eastAsia="UD デジタル 教科書体 NP-R"/>
          <w:color w:val="000000" w:themeColor="text1"/>
        </w:rPr>
      </w:pPr>
      <w:r w:rsidRPr="0016203D">
        <w:rPr>
          <w:rFonts w:ascii="UD デジタル 教科書体 NP-R" w:eastAsia="UD デジタル 教科書体 NP-R" w:hint="eastAsia"/>
          <w:color w:val="000000" w:themeColor="text1"/>
        </w:rPr>
        <w:t>〇 当該受検者</w:t>
      </w:r>
      <w:r w:rsidR="00874E4C" w:rsidRPr="0016203D">
        <w:rPr>
          <w:rFonts w:ascii="UD デジタル 教科書体 NP-R" w:eastAsia="UD デジタル 教科書体 NP-R" w:hint="eastAsia"/>
          <w:color w:val="000000" w:themeColor="text1"/>
        </w:rPr>
        <w:t>［児童生徒等の場合は及びその保護者］（以降「当該受検者等」とする。）</w:t>
      </w:r>
      <w:r w:rsidRPr="0016203D">
        <w:rPr>
          <w:rFonts w:ascii="UD デジタル 教科書体 NP-R" w:eastAsia="UD デジタル 教科書体 NP-R" w:hint="eastAsia"/>
          <w:color w:val="000000" w:themeColor="text1"/>
        </w:rPr>
        <w:t>への聞取り</w:t>
      </w:r>
    </w:p>
    <w:p w:rsidR="00AC65CB" w:rsidRPr="0016203D" w:rsidRDefault="00AC65CB" w:rsidP="00002679">
      <w:pPr>
        <w:snapToGrid w:val="0"/>
        <w:spacing w:line="240" w:lineRule="auto"/>
        <w:ind w:leftChars="74" w:left="423" w:rightChars="45" w:right="85" w:hangingChars="149" w:hanging="283"/>
        <w:rPr>
          <w:rFonts w:ascii="UD デジタル 教科書体 NP-R" w:eastAsia="UD デジタル 教科書体 NP-R"/>
          <w:color w:val="000000" w:themeColor="text1"/>
        </w:rPr>
      </w:pPr>
      <w:r w:rsidRPr="0016203D">
        <w:rPr>
          <w:rFonts w:ascii="UD デジタル 教科書体 NP-R" w:eastAsia="UD デジタル 教科書体 NP-R" w:hint="eastAsia"/>
          <w:color w:val="000000" w:themeColor="text1"/>
        </w:rPr>
        <w:t xml:space="preserve">　　　　・ PCR検査受検までの経緯</w:t>
      </w:r>
      <w:r w:rsidR="00B90CEA" w:rsidRPr="0016203D">
        <w:rPr>
          <w:rFonts w:ascii="UD デジタル 教科書体 NP-R" w:eastAsia="UD デジタル 教科書体 NP-R" w:hint="eastAsia"/>
          <w:color w:val="000000" w:themeColor="text1"/>
        </w:rPr>
        <w:t>等</w:t>
      </w:r>
      <w:r w:rsidRPr="0016203D">
        <w:rPr>
          <w:rFonts w:ascii="UD デジタル 教科書体 NP-R" w:eastAsia="UD デジタル 教科書体 NP-R" w:hint="eastAsia"/>
          <w:color w:val="000000" w:themeColor="text1"/>
        </w:rPr>
        <w:t>の聞取り</w:t>
      </w:r>
      <w:r w:rsidR="00C84C40" w:rsidRPr="004F41C8">
        <w:rPr>
          <w:rFonts w:ascii="UD デジタル 教科書体 NP-R" w:eastAsia="UD デジタル 教科書体 NP-R" w:hint="eastAsia"/>
          <w:color w:val="000000" w:themeColor="text1"/>
        </w:rPr>
        <w:t xml:space="preserve"> </w:t>
      </w:r>
    </w:p>
    <w:p w:rsidR="00AC65CB" w:rsidRPr="0016203D" w:rsidRDefault="00AC65CB" w:rsidP="00002679">
      <w:pPr>
        <w:snapToGrid w:val="0"/>
        <w:spacing w:line="240" w:lineRule="auto"/>
        <w:ind w:leftChars="74" w:left="423" w:rightChars="45" w:right="85" w:hangingChars="149" w:hanging="283"/>
        <w:rPr>
          <w:rFonts w:ascii="UD デジタル 教科書体 NP-R" w:eastAsia="UD デジタル 教科書体 NP-R"/>
          <w:color w:val="000000" w:themeColor="text1"/>
        </w:rPr>
      </w:pPr>
      <w:r w:rsidRPr="0016203D">
        <w:rPr>
          <w:rFonts w:ascii="UD デジタル 教科書体 NP-R" w:eastAsia="UD デジタル 教科書体 NP-R" w:hint="eastAsia"/>
          <w:color w:val="000000" w:themeColor="text1"/>
        </w:rPr>
        <w:t xml:space="preserve">　　　　・ PCR検査結果</w:t>
      </w:r>
      <w:r w:rsidR="0016203D" w:rsidRPr="003E59CF">
        <w:rPr>
          <w:rFonts w:ascii="UD デジタル 教科書体 NP-R" w:eastAsia="UD デジタル 教科書体 NP-R" w:hint="eastAsia"/>
          <w:color w:val="000000" w:themeColor="text1"/>
        </w:rPr>
        <w:t>の</w:t>
      </w:r>
      <w:r w:rsidRPr="0016203D">
        <w:rPr>
          <w:rFonts w:ascii="UD デジタル 教科書体 NP-R" w:eastAsia="UD デジタル 教科書体 NP-R" w:hint="eastAsia"/>
          <w:color w:val="000000" w:themeColor="text1"/>
        </w:rPr>
        <w:t>判明日の確認</w:t>
      </w:r>
    </w:p>
    <w:p w:rsidR="00B90CEA" w:rsidRPr="0016203D" w:rsidRDefault="00AC65CB" w:rsidP="00002679">
      <w:pPr>
        <w:snapToGrid w:val="0"/>
        <w:spacing w:line="240" w:lineRule="auto"/>
        <w:ind w:leftChars="298" w:left="798" w:rightChars="45" w:right="85" w:hangingChars="123" w:hanging="233"/>
        <w:rPr>
          <w:rFonts w:ascii="UD デジタル 教科書体 NP-R" w:eastAsia="UD デジタル 教科書体 NP-R"/>
          <w:color w:val="000000" w:themeColor="text1"/>
        </w:rPr>
      </w:pPr>
      <w:r w:rsidRPr="0016203D">
        <w:rPr>
          <w:rFonts w:ascii="UD デジタル 教科書体 NP-R" w:eastAsia="UD デジタル 教科書体 NP-R" w:hint="eastAsia"/>
          <w:color w:val="000000" w:themeColor="text1"/>
        </w:rPr>
        <w:t xml:space="preserve">〇 </w:t>
      </w:r>
      <w:r w:rsidR="00B90CEA" w:rsidRPr="0016203D">
        <w:rPr>
          <w:rFonts w:ascii="UD デジタル 教科書体 NP-R" w:eastAsia="UD デジタル 教科書体 NP-R" w:hint="eastAsia"/>
          <w:color w:val="000000" w:themeColor="text1"/>
        </w:rPr>
        <w:t>迅速な</w:t>
      </w:r>
      <w:r w:rsidR="00862520" w:rsidRPr="0016203D">
        <w:rPr>
          <w:rFonts w:ascii="UD デジタル 教科書体 NP-R" w:eastAsia="UD デジタル 教科書体 NP-R" w:hint="eastAsia"/>
          <w:color w:val="000000" w:themeColor="text1"/>
        </w:rPr>
        <w:t>検査</w:t>
      </w:r>
      <w:r w:rsidR="00B90CEA" w:rsidRPr="0016203D">
        <w:rPr>
          <w:rFonts w:ascii="UD デジタル 教科書体 NP-R" w:eastAsia="UD デジタル 教科書体 NP-R" w:hint="eastAsia"/>
          <w:color w:val="000000" w:themeColor="text1"/>
        </w:rPr>
        <w:t>結果の</w:t>
      </w:r>
      <w:r w:rsidR="00B90CEA" w:rsidRPr="003E59CF">
        <w:rPr>
          <w:rFonts w:ascii="UD デジタル 教科書体 NP-R" w:eastAsia="UD デジタル 教科書体 NP-R" w:hint="eastAsia"/>
          <w:color w:val="000000" w:themeColor="text1"/>
        </w:rPr>
        <w:t>把握</w:t>
      </w:r>
    </w:p>
    <w:p w:rsidR="00AC65CB" w:rsidRPr="0016203D" w:rsidRDefault="00B90CEA" w:rsidP="00002679">
      <w:pPr>
        <w:snapToGrid w:val="0"/>
        <w:spacing w:line="240" w:lineRule="auto"/>
        <w:ind w:leftChars="174" w:left="330" w:rightChars="45" w:right="85" w:firstLineChars="300" w:firstLine="569"/>
        <w:rPr>
          <w:rFonts w:ascii="UD デジタル 教科書体 NP-R" w:eastAsia="UD デジタル 教科書体 NP-R"/>
          <w:color w:val="000000" w:themeColor="text1"/>
        </w:rPr>
      </w:pPr>
      <w:r w:rsidRPr="0016203D">
        <w:rPr>
          <w:rFonts w:ascii="UD デジタル 教科書体 NP-R" w:eastAsia="UD デジタル 教科書体 NP-R" w:hint="eastAsia"/>
          <w:color w:val="000000" w:themeColor="text1"/>
        </w:rPr>
        <w:t>・</w:t>
      </w:r>
      <w:r w:rsidR="00002679" w:rsidRPr="0016203D">
        <w:rPr>
          <w:rFonts w:ascii="UD デジタル 教科書体 NP-R" w:eastAsia="UD デジタル 教科書体 NP-R" w:hint="eastAsia"/>
          <w:color w:val="000000" w:themeColor="text1"/>
        </w:rPr>
        <w:t xml:space="preserve"> </w:t>
      </w:r>
      <w:r w:rsidR="00AC65CB" w:rsidRPr="0016203D">
        <w:rPr>
          <w:rFonts w:ascii="UD デジタル 教科書体 NP-R" w:eastAsia="UD デジタル 教科書体 NP-R" w:hint="eastAsia"/>
          <w:color w:val="000000" w:themeColor="text1"/>
        </w:rPr>
        <w:t>当該受検者等に対</w:t>
      </w:r>
      <w:r w:rsidRPr="0016203D">
        <w:rPr>
          <w:rFonts w:ascii="UD デジタル 教科書体 NP-R" w:eastAsia="UD デジタル 教科書体 NP-R" w:hint="eastAsia"/>
          <w:color w:val="000000" w:themeColor="text1"/>
        </w:rPr>
        <w:t>しては、</w:t>
      </w:r>
      <w:r w:rsidR="00AC65CB" w:rsidRPr="0016203D">
        <w:rPr>
          <w:rFonts w:ascii="UD デジタル 教科書体 NP-R" w:eastAsia="UD デジタル 教科書体 NP-R" w:hint="eastAsia"/>
          <w:color w:val="000000" w:themeColor="text1"/>
        </w:rPr>
        <w:t>結果が判明次第</w:t>
      </w:r>
      <w:r w:rsidRPr="0016203D">
        <w:rPr>
          <w:rFonts w:ascii="UD デジタル 教科書体 NP-R" w:eastAsia="UD デジタル 教科書体 NP-R" w:hint="eastAsia"/>
          <w:color w:val="000000" w:themeColor="text1"/>
        </w:rPr>
        <w:t xml:space="preserve"> </w:t>
      </w:r>
      <w:r w:rsidR="00AC65CB" w:rsidRPr="0016203D">
        <w:rPr>
          <w:rFonts w:ascii="UD デジタル 教科書体 NP-R" w:eastAsia="UD デジタル 教科書体 NP-R" w:hint="eastAsia"/>
          <w:color w:val="000000" w:themeColor="text1"/>
        </w:rPr>
        <w:t>速やかに学校へ報告</w:t>
      </w:r>
      <w:r w:rsidRPr="0016203D">
        <w:rPr>
          <w:rFonts w:ascii="UD デジタル 教科書体 NP-R" w:eastAsia="UD デジタル 教科書体 NP-R" w:hint="eastAsia"/>
          <w:color w:val="000000" w:themeColor="text1"/>
        </w:rPr>
        <w:t>するよう指示しておく</w:t>
      </w:r>
      <w:r w:rsidR="0016203D" w:rsidRPr="0016203D">
        <w:rPr>
          <w:rFonts w:ascii="UD デジタル 教科書体 NP-R" w:eastAsia="UD デジタル 教科書体 NP-R" w:hint="eastAsia"/>
          <w:color w:val="000000" w:themeColor="text1"/>
        </w:rPr>
        <w:t>。</w:t>
      </w:r>
    </w:p>
    <w:p w:rsidR="00AC65CB" w:rsidRPr="0016203D" w:rsidRDefault="00AC65CB" w:rsidP="00002679">
      <w:pPr>
        <w:snapToGrid w:val="0"/>
        <w:spacing w:line="240" w:lineRule="auto"/>
        <w:ind w:leftChars="74" w:left="423" w:rightChars="45" w:right="85" w:hangingChars="149" w:hanging="283"/>
        <w:rPr>
          <w:rFonts w:ascii="UD デジタル 教科書体 NP-R" w:eastAsia="UD デジタル 教科書体 NP-R"/>
          <w:color w:val="000000" w:themeColor="text1"/>
        </w:rPr>
      </w:pPr>
      <w:r w:rsidRPr="0016203D">
        <w:rPr>
          <w:rFonts w:ascii="UD デジタル 教科書体 NP-R" w:eastAsia="UD デジタル 教科書体 NP-R" w:hint="eastAsia"/>
          <w:color w:val="000000" w:themeColor="text1"/>
        </w:rPr>
        <w:t xml:space="preserve">　　　　・ 確実に連絡のとれる体制</w:t>
      </w:r>
      <w:r w:rsidR="00002679" w:rsidRPr="0016203D">
        <w:rPr>
          <w:rFonts w:ascii="UD デジタル 教科書体 NP-R" w:eastAsia="UD デジタル 教科書体 NP-R" w:hint="eastAsia"/>
          <w:color w:val="000000" w:themeColor="text1"/>
        </w:rPr>
        <w:t>を</w:t>
      </w:r>
      <w:r w:rsidRPr="0016203D">
        <w:rPr>
          <w:rFonts w:ascii="UD デジタル 教科書体 NP-R" w:eastAsia="UD デジタル 教科書体 NP-R" w:hint="eastAsia"/>
          <w:color w:val="000000" w:themeColor="text1"/>
        </w:rPr>
        <w:t>整備</w:t>
      </w:r>
      <w:r w:rsidR="00B90CEA" w:rsidRPr="0016203D">
        <w:rPr>
          <w:rFonts w:ascii="UD デジタル 教科書体 NP-R" w:eastAsia="UD デジタル 教科書体 NP-R" w:hint="eastAsia"/>
          <w:color w:val="000000" w:themeColor="text1"/>
        </w:rPr>
        <w:t>しておく</w:t>
      </w:r>
      <w:r w:rsidR="0016203D" w:rsidRPr="0016203D">
        <w:rPr>
          <w:rFonts w:ascii="UD デジタル 教科書体 NP-R" w:eastAsia="UD デジタル 教科書体 NP-R" w:hint="eastAsia"/>
          <w:color w:val="000000" w:themeColor="text1"/>
        </w:rPr>
        <w:t>。</w:t>
      </w:r>
      <w:r w:rsidRPr="0016203D">
        <w:rPr>
          <w:rFonts w:ascii="UD デジタル 教科書体 NP-R" w:eastAsia="UD デジタル 教科書体 NP-R" w:hint="eastAsia"/>
          <w:color w:val="000000" w:themeColor="text1"/>
        </w:rPr>
        <w:t>（</w:t>
      </w:r>
      <w:r w:rsidR="00B90CEA" w:rsidRPr="0016203D">
        <w:rPr>
          <w:rFonts w:ascii="UD デジタル 教科書体 NP-R" w:eastAsia="UD デジタル 教科書体 NP-R" w:hint="eastAsia"/>
          <w:color w:val="000000" w:themeColor="text1"/>
        </w:rPr>
        <w:t>土日祝等の</w:t>
      </w:r>
      <w:r w:rsidRPr="0016203D">
        <w:rPr>
          <w:rFonts w:ascii="UD デジタル 教科書体 NP-R" w:eastAsia="UD デジタル 教科書体 NP-R" w:hint="eastAsia"/>
          <w:color w:val="000000" w:themeColor="text1"/>
        </w:rPr>
        <w:t>休業日を含む）</w:t>
      </w:r>
    </w:p>
    <w:p w:rsidR="00AC65CB" w:rsidRPr="0016203D" w:rsidRDefault="00AC65CB" w:rsidP="00002679">
      <w:pPr>
        <w:snapToGrid w:val="0"/>
        <w:spacing w:line="240" w:lineRule="auto"/>
        <w:ind w:leftChars="298" w:left="798" w:rightChars="45" w:right="85" w:hangingChars="123" w:hanging="233"/>
        <w:rPr>
          <w:rFonts w:ascii="UD デジタル 教科書体 NP-R" w:eastAsia="UD デジタル 教科書体 NP-R"/>
          <w:color w:val="000000" w:themeColor="text1"/>
        </w:rPr>
      </w:pPr>
      <w:r w:rsidRPr="0016203D">
        <w:rPr>
          <w:rFonts w:ascii="UD デジタル 教科書体 NP-R" w:eastAsia="UD デジタル 教科書体 NP-R" w:hint="eastAsia"/>
          <w:color w:val="000000" w:themeColor="text1"/>
        </w:rPr>
        <w:t>〇 同一校地にある関係校（関係課程）との連携</w:t>
      </w:r>
      <w:r w:rsidR="00B90CEA" w:rsidRPr="0016203D">
        <w:rPr>
          <w:rFonts w:ascii="UD デジタル 教科書体 NP-R" w:eastAsia="UD デジタル 教科書体 NP-R" w:hint="eastAsia"/>
          <w:color w:val="000000" w:themeColor="text1"/>
        </w:rPr>
        <w:t>（共生推進設置校においては本校との連携）</w:t>
      </w:r>
    </w:p>
    <w:p w:rsidR="00AC65CB" w:rsidRPr="0016203D" w:rsidRDefault="00AC65CB" w:rsidP="00002679">
      <w:pPr>
        <w:snapToGrid w:val="0"/>
        <w:spacing w:line="240" w:lineRule="auto"/>
        <w:ind w:leftChars="74" w:left="423" w:rightChars="45" w:right="85" w:hangingChars="149" w:hanging="283"/>
        <w:rPr>
          <w:rFonts w:ascii="UD デジタル 教科書体 NP-R" w:eastAsia="UD デジタル 教科書体 NP-R"/>
          <w:color w:val="000000" w:themeColor="text1"/>
        </w:rPr>
      </w:pPr>
      <w:r w:rsidRPr="0016203D">
        <w:rPr>
          <w:rFonts w:ascii="UD デジタル 教科書体 NP-R" w:eastAsia="UD デジタル 教科書体 NP-R" w:hint="eastAsia"/>
          <w:color w:val="000000" w:themeColor="text1"/>
        </w:rPr>
        <w:t xml:space="preserve">　　　　・ 迅速な結果の共有による適切な臨時休業</w:t>
      </w:r>
      <w:r w:rsidR="00B90CEA" w:rsidRPr="0016203D">
        <w:rPr>
          <w:rFonts w:ascii="UD デジタル 教科書体 NP-R" w:eastAsia="UD デジタル 教科書体 NP-R" w:hint="eastAsia"/>
          <w:color w:val="000000" w:themeColor="text1"/>
        </w:rPr>
        <w:t>等</w:t>
      </w:r>
      <w:r w:rsidRPr="0016203D">
        <w:rPr>
          <w:rFonts w:ascii="UD デジタル 教科書体 NP-R" w:eastAsia="UD デジタル 教科書体 NP-R" w:hint="eastAsia"/>
          <w:color w:val="000000" w:themeColor="text1"/>
        </w:rPr>
        <w:t>の実施</w:t>
      </w:r>
    </w:p>
    <w:p w:rsidR="00B90CEA" w:rsidRPr="0016203D" w:rsidRDefault="00B90CEA" w:rsidP="00AC65CB">
      <w:pPr>
        <w:snapToGrid w:val="0"/>
        <w:spacing w:line="240" w:lineRule="auto"/>
        <w:ind w:leftChars="74" w:left="229" w:rightChars="45" w:right="85" w:hangingChars="149" w:hanging="89"/>
        <w:rPr>
          <w:rFonts w:ascii="UD デジタル 教科書体 NP-R" w:eastAsia="UD デジタル 教科書体 NP-R"/>
          <w:color w:val="000000" w:themeColor="text1"/>
          <w:sz w:val="8"/>
          <w:szCs w:val="8"/>
        </w:rPr>
      </w:pPr>
    </w:p>
    <w:p w:rsidR="00AC65CB" w:rsidRPr="0016203D" w:rsidRDefault="00002679" w:rsidP="00002679">
      <w:pPr>
        <w:snapToGrid w:val="0"/>
        <w:spacing w:line="240" w:lineRule="auto"/>
        <w:ind w:leftChars="298" w:left="798" w:rightChars="45" w:right="85" w:hangingChars="123" w:hanging="233"/>
        <w:rPr>
          <w:rFonts w:ascii="UD デジタル 教科書体 NP-R" w:eastAsia="UD デジタル 教科書体 NP-R"/>
          <w:color w:val="000000" w:themeColor="text1"/>
        </w:rPr>
      </w:pPr>
      <w:r w:rsidRPr="0016203D">
        <w:rPr>
          <w:rFonts w:ascii="UD デジタル 教科書体 NP-R" w:eastAsia="UD デジタル 教科書体 NP-R" w:hint="eastAsia"/>
          <w:color w:val="000000" w:themeColor="text1"/>
        </w:rPr>
        <w:t xml:space="preserve">※ </w:t>
      </w:r>
      <w:r w:rsidR="00B90CEA" w:rsidRPr="0016203D">
        <w:rPr>
          <w:rFonts w:ascii="UD デジタル 教科書体 NP-R" w:eastAsia="UD デジタル 教科書体 NP-R" w:hint="eastAsia"/>
          <w:color w:val="000000" w:themeColor="text1"/>
        </w:rPr>
        <w:t>迅速な</w:t>
      </w:r>
      <w:r w:rsidR="00862520" w:rsidRPr="0016203D">
        <w:rPr>
          <w:rFonts w:ascii="UD デジタル 教科書体 NP-R" w:eastAsia="UD デジタル 教科書体 NP-R" w:hint="eastAsia"/>
          <w:color w:val="000000" w:themeColor="text1"/>
        </w:rPr>
        <w:t>検査</w:t>
      </w:r>
      <w:r w:rsidR="00B90CEA" w:rsidRPr="0016203D">
        <w:rPr>
          <w:rFonts w:ascii="UD デジタル 教科書体 NP-R" w:eastAsia="UD デジタル 教科書体 NP-R" w:hint="eastAsia"/>
          <w:color w:val="000000" w:themeColor="text1"/>
        </w:rPr>
        <w:t>結果の把握</w:t>
      </w:r>
      <w:r w:rsidR="0016203D" w:rsidRPr="003E59CF">
        <w:rPr>
          <w:rFonts w:ascii="UD デジタル 教科書体 NP-R" w:eastAsia="UD デジタル 教科書体 NP-R" w:hint="eastAsia"/>
          <w:color w:val="000000" w:themeColor="text1"/>
        </w:rPr>
        <w:t>のための対応</w:t>
      </w:r>
      <w:r w:rsidR="00B90CEA" w:rsidRPr="003E59CF">
        <w:rPr>
          <w:rFonts w:ascii="UD デジタル 教科書体 NP-R" w:eastAsia="UD デジタル 教科書体 NP-R" w:hint="eastAsia"/>
          <w:color w:val="000000" w:themeColor="text1"/>
        </w:rPr>
        <w:t>例</w:t>
      </w:r>
    </w:p>
    <w:p w:rsidR="00B90CEA" w:rsidRPr="0016203D" w:rsidRDefault="00002679" w:rsidP="00002679">
      <w:pPr>
        <w:snapToGrid w:val="0"/>
        <w:spacing w:line="240" w:lineRule="auto"/>
        <w:ind w:leftChars="224" w:left="1417" w:rightChars="45" w:right="85" w:hangingChars="523" w:hanging="992"/>
        <w:rPr>
          <w:rFonts w:ascii="UD デジタル 教科書体 NP-R" w:eastAsia="UD デジタル 教科書体 NP-R"/>
          <w:color w:val="000000" w:themeColor="text1"/>
        </w:rPr>
      </w:pPr>
      <w:r w:rsidRPr="0016203D">
        <w:rPr>
          <w:rFonts w:ascii="UD デジタル 教科書体 NP-R" w:eastAsia="UD デジタル 教科書体 NP-R" w:hint="eastAsia"/>
          <w:color w:val="000000" w:themeColor="text1"/>
        </w:rPr>
        <w:t xml:space="preserve">　　 例） </w:t>
      </w:r>
      <w:r w:rsidR="00B90CEA" w:rsidRPr="0016203D">
        <w:rPr>
          <w:rFonts w:ascii="UD デジタル 教科書体 NP-R" w:eastAsia="UD デジタル 教科書体 NP-R" w:hint="eastAsia"/>
          <w:color w:val="000000" w:themeColor="text1"/>
        </w:rPr>
        <w:t>土日祝等の休業日に当該受検者等からの報告を受けるすべがない場合は、学校から時刻を指定して当該受検者等に対して確認の連絡をするといった約束を事前にしておくなど、確実に連絡がとれる体制を整え</w:t>
      </w:r>
      <w:r w:rsidRPr="0016203D">
        <w:rPr>
          <w:rFonts w:ascii="UD デジタル 教科書体 NP-R" w:eastAsia="UD デジタル 教科書体 NP-R" w:hint="eastAsia"/>
          <w:color w:val="000000" w:themeColor="text1"/>
        </w:rPr>
        <w:t>る</w:t>
      </w:r>
      <w:r w:rsidR="00183D6E" w:rsidRPr="0016203D">
        <w:rPr>
          <w:rFonts w:ascii="UD デジタル 教科書体 NP-R" w:eastAsia="UD デジタル 教科書体 NP-R" w:hint="eastAsia"/>
          <w:color w:val="000000" w:themeColor="text1"/>
        </w:rPr>
        <w:t>。</w:t>
      </w:r>
    </w:p>
    <w:p w:rsidR="00002679" w:rsidRPr="0016203D" w:rsidRDefault="00002679" w:rsidP="00002679">
      <w:pPr>
        <w:snapToGrid w:val="0"/>
        <w:spacing w:line="240" w:lineRule="auto"/>
        <w:ind w:leftChars="224" w:left="737" w:rightChars="45" w:right="85" w:hangingChars="523" w:hanging="312"/>
        <w:rPr>
          <w:rFonts w:ascii="UD デジタル 教科書体 NP-R" w:eastAsia="UD デジタル 教科書体 NP-R"/>
          <w:color w:val="000000" w:themeColor="text1"/>
          <w:sz w:val="8"/>
          <w:szCs w:val="8"/>
        </w:rPr>
      </w:pPr>
    </w:p>
    <w:p w:rsidR="00B90CEA" w:rsidRPr="0016203D" w:rsidRDefault="00002679" w:rsidP="00002679">
      <w:pPr>
        <w:snapToGrid w:val="0"/>
        <w:spacing w:line="240" w:lineRule="auto"/>
        <w:ind w:leftChars="224" w:left="1417" w:rightChars="45" w:right="85" w:hangingChars="523" w:hanging="992"/>
        <w:rPr>
          <w:rFonts w:ascii="UD デジタル 教科書体 NP-R" w:eastAsia="UD デジタル 教科書体 NP-R"/>
          <w:color w:val="000000" w:themeColor="text1"/>
        </w:rPr>
      </w:pPr>
      <w:r w:rsidRPr="0016203D">
        <w:rPr>
          <w:rFonts w:ascii="UD デジタル 教科書体 NP-R" w:eastAsia="UD デジタル 教科書体 NP-R" w:hint="eastAsia"/>
          <w:color w:val="000000" w:themeColor="text1"/>
        </w:rPr>
        <w:t xml:space="preserve">　　 例） </w:t>
      </w:r>
      <w:r w:rsidR="00B90CEA" w:rsidRPr="0016203D">
        <w:rPr>
          <w:rFonts w:ascii="UD デジタル 教科書体 NP-R" w:eastAsia="UD デジタル 教科書体 NP-R" w:hint="eastAsia"/>
          <w:color w:val="000000" w:themeColor="text1"/>
        </w:rPr>
        <w:t>定時制の課程</w:t>
      </w:r>
      <w:r w:rsidRPr="0016203D">
        <w:rPr>
          <w:rFonts w:ascii="UD デジタル 教科書体 NP-R" w:eastAsia="UD デジタル 教科書体 NP-R" w:hint="eastAsia"/>
          <w:color w:val="000000" w:themeColor="text1"/>
        </w:rPr>
        <w:t>において</w:t>
      </w:r>
      <w:r w:rsidR="00B90CEA" w:rsidRPr="0016203D">
        <w:rPr>
          <w:rFonts w:ascii="UD デジタル 教科書体 NP-R" w:eastAsia="UD デジタル 教科書体 NP-R" w:hint="eastAsia"/>
          <w:color w:val="000000" w:themeColor="text1"/>
        </w:rPr>
        <w:t>、午前中に当該受検者等からの報告を受けるすべがないといった場合は、</w:t>
      </w:r>
      <w:r w:rsidR="0016203D" w:rsidRPr="003E59CF">
        <w:rPr>
          <w:rFonts w:ascii="UD デジタル 教科書体 NP-R" w:eastAsia="UD デジタル 教科書体 NP-R" w:hint="eastAsia"/>
          <w:color w:val="000000" w:themeColor="text1"/>
        </w:rPr>
        <w:t>当該</w:t>
      </w:r>
      <w:r w:rsidR="00010A4B" w:rsidRPr="003E59CF">
        <w:rPr>
          <w:rFonts w:ascii="UD デジタル 教科書体 NP-R" w:eastAsia="UD デジタル 教科書体 NP-R" w:hint="eastAsia"/>
          <w:color w:val="000000" w:themeColor="text1"/>
        </w:rPr>
        <w:t>受検</w:t>
      </w:r>
      <w:r w:rsidR="0016203D" w:rsidRPr="003E59CF">
        <w:rPr>
          <w:rFonts w:ascii="UD デジタル 教科書体 NP-R" w:eastAsia="UD デジタル 教科書体 NP-R" w:hint="eastAsia"/>
          <w:color w:val="000000" w:themeColor="text1"/>
        </w:rPr>
        <w:t>者等の了解のうえ、全日制の課程と</w:t>
      </w:r>
      <w:r w:rsidR="00C13474" w:rsidRPr="003E59CF">
        <w:rPr>
          <w:rFonts w:ascii="UD デジタル 教科書体 NP-R" w:eastAsia="UD デジタル 教科書体 NP-R" w:hint="eastAsia"/>
          <w:color w:val="000000" w:themeColor="text1"/>
        </w:rPr>
        <w:t>も</w:t>
      </w:r>
      <w:r w:rsidR="0016203D" w:rsidRPr="003E59CF">
        <w:rPr>
          <w:rFonts w:ascii="UD デジタル 教科書体 NP-R" w:eastAsia="UD デジタル 教科書体 NP-R" w:hint="eastAsia"/>
          <w:color w:val="000000" w:themeColor="text1"/>
        </w:rPr>
        <w:t>連携し</w:t>
      </w:r>
      <w:r w:rsidR="00874E4C" w:rsidRPr="0016203D">
        <w:rPr>
          <w:rFonts w:ascii="UD デジタル 教科書体 NP-R" w:eastAsia="UD デジタル 教科書体 NP-R" w:hint="eastAsia"/>
          <w:color w:val="000000" w:themeColor="text1"/>
        </w:rPr>
        <w:t>速やか</w:t>
      </w:r>
      <w:r w:rsidR="00B90CEA" w:rsidRPr="0016203D">
        <w:rPr>
          <w:rFonts w:ascii="UD デジタル 教科書体 NP-R" w:eastAsia="UD デジタル 教科書体 NP-R" w:hint="eastAsia"/>
          <w:color w:val="000000" w:themeColor="text1"/>
        </w:rPr>
        <w:t>に</w:t>
      </w:r>
      <w:r w:rsidR="00874E4C" w:rsidRPr="0016203D">
        <w:rPr>
          <w:rFonts w:ascii="UD デジタル 教科書体 NP-R" w:eastAsia="UD デジタル 教科書体 NP-R" w:hint="eastAsia"/>
          <w:color w:val="000000" w:themeColor="text1"/>
        </w:rPr>
        <w:t>結果を把握できる</w:t>
      </w:r>
      <w:r w:rsidR="00B90CEA" w:rsidRPr="0016203D">
        <w:rPr>
          <w:rFonts w:ascii="UD デジタル 教科書体 NP-R" w:eastAsia="UD デジタル 教科書体 NP-R" w:hint="eastAsia"/>
          <w:color w:val="000000" w:themeColor="text1"/>
        </w:rPr>
        <w:t>体制を整える</w:t>
      </w:r>
      <w:r w:rsidRPr="0016203D">
        <w:rPr>
          <w:rFonts w:ascii="UD デジタル 教科書体 NP-R" w:eastAsia="UD デジタル 教科書体 NP-R" w:hint="eastAsia"/>
          <w:color w:val="000000" w:themeColor="text1"/>
        </w:rPr>
        <w:t>。</w:t>
      </w:r>
    </w:p>
    <w:p w:rsidR="00B90CEA" w:rsidRPr="0016203D" w:rsidRDefault="00B90CEA" w:rsidP="00002679">
      <w:pPr>
        <w:snapToGrid w:val="0"/>
        <w:spacing w:line="240" w:lineRule="auto"/>
        <w:ind w:leftChars="298" w:left="639" w:rightChars="45" w:right="85" w:hangingChars="124" w:hanging="74"/>
        <w:rPr>
          <w:rFonts w:ascii="UD デジタル 教科書体 NP-R" w:eastAsia="UD デジタル 教科書体 NP-R"/>
          <w:color w:val="000000" w:themeColor="text1"/>
          <w:sz w:val="8"/>
          <w:szCs w:val="8"/>
        </w:rPr>
      </w:pPr>
    </w:p>
    <w:p w:rsidR="00387F2E" w:rsidRPr="0016203D" w:rsidRDefault="00AF0D32" w:rsidP="008D39CB">
      <w:pPr>
        <w:snapToGrid w:val="0"/>
        <w:spacing w:line="240" w:lineRule="auto"/>
        <w:ind w:leftChars="74" w:left="425" w:rightChars="45" w:right="85" w:hangingChars="150" w:hanging="285"/>
        <w:rPr>
          <w:rFonts w:ascii="UD デジタル 教科書体 NP-R" w:eastAsia="UD デジタル 教科書体 NP-R"/>
          <w:color w:val="000000" w:themeColor="text1"/>
        </w:rPr>
      </w:pPr>
      <w:r w:rsidRPr="0016203D">
        <w:rPr>
          <w:rFonts w:ascii="UD デジタル 教科書体 NP-R" w:eastAsia="UD デジタル 教科書体 NP-R" w:hint="eastAsia"/>
          <w:color w:val="000000" w:themeColor="text1"/>
        </w:rPr>
        <w:t>◇</w:t>
      </w:r>
      <w:r w:rsidR="00970DE2" w:rsidRPr="0016203D">
        <w:rPr>
          <w:rFonts w:ascii="UD デジタル 教科書体 NP-R" w:eastAsia="UD デジタル 教科書体 NP-R" w:hint="eastAsia"/>
          <w:color w:val="000000" w:themeColor="text1"/>
        </w:rPr>
        <w:t xml:space="preserve"> </w:t>
      </w:r>
      <w:r w:rsidR="00387F2E" w:rsidRPr="0016203D">
        <w:rPr>
          <w:rFonts w:ascii="UD デジタル 教科書体 NP-R" w:eastAsia="UD デジタル 教科書体 NP-R" w:hint="eastAsia"/>
          <w:color w:val="000000" w:themeColor="text1"/>
        </w:rPr>
        <w:t>学校は、結果が判明する予定日においては当該受検者の結果の確認に努めるが、確認が出来ていない場合は、17時を目途に教育庁に連絡し、以降</w:t>
      </w:r>
      <w:r w:rsidR="0016203D" w:rsidRPr="0016203D">
        <w:rPr>
          <w:rFonts w:ascii="UD デジタル 教科書体 NP-R" w:eastAsia="UD デジタル 教科書体 NP-R" w:hint="eastAsia"/>
          <w:color w:val="000000" w:themeColor="text1"/>
        </w:rPr>
        <w:t>の</w:t>
      </w:r>
      <w:r w:rsidR="00387F2E" w:rsidRPr="0016203D">
        <w:rPr>
          <w:rFonts w:ascii="UD デジタル 教科書体 NP-R" w:eastAsia="UD デジタル 教科書体 NP-R" w:hint="eastAsia"/>
          <w:color w:val="000000" w:themeColor="text1"/>
        </w:rPr>
        <w:t>対応について</w:t>
      </w:r>
      <w:r w:rsidR="0016203D" w:rsidRPr="0016203D">
        <w:rPr>
          <w:rFonts w:ascii="UD デジタル 教科書体 NP-R" w:eastAsia="UD デジタル 教科書体 NP-R" w:hint="eastAsia"/>
          <w:color w:val="000000" w:themeColor="text1"/>
        </w:rPr>
        <w:t>確認する</w:t>
      </w:r>
      <w:r w:rsidR="00387F2E" w:rsidRPr="0016203D">
        <w:rPr>
          <w:rFonts w:ascii="UD デジタル 教科書体 NP-R" w:eastAsia="UD デジタル 教科書体 NP-R" w:hint="eastAsia"/>
          <w:color w:val="000000" w:themeColor="text1"/>
        </w:rPr>
        <w:t>。</w:t>
      </w:r>
    </w:p>
    <w:p w:rsidR="003A25BF" w:rsidRPr="002C2244" w:rsidRDefault="003A25BF" w:rsidP="008D39CB">
      <w:pPr>
        <w:snapToGrid w:val="0"/>
        <w:spacing w:line="240" w:lineRule="auto"/>
        <w:ind w:leftChars="74" w:left="230" w:rightChars="45" w:right="85" w:hangingChars="150" w:hanging="90"/>
        <w:rPr>
          <w:rFonts w:ascii="UD デジタル 教科書体 NP-R" w:eastAsia="UD デジタル 教科書体 NP-R"/>
          <w:sz w:val="8"/>
          <w:szCs w:val="2"/>
        </w:rPr>
      </w:pPr>
    </w:p>
    <w:p w:rsidR="00387F2E" w:rsidRPr="00387F2E" w:rsidRDefault="00387F2E" w:rsidP="00387F2E">
      <w:pPr>
        <w:snapToGrid w:val="0"/>
        <w:spacing w:line="240" w:lineRule="auto"/>
        <w:ind w:leftChars="84" w:left="677" w:rightChars="45" w:right="85" w:hangingChars="288" w:hanging="518"/>
        <w:rPr>
          <w:rFonts w:ascii="UD デジタル 教科書体 NP-R" w:eastAsia="UD デジタル 教科書体 NP-R"/>
          <w:sz w:val="20"/>
        </w:rPr>
      </w:pPr>
    </w:p>
    <w:p w:rsidR="00D721AF" w:rsidRPr="002C2244" w:rsidRDefault="00D721AF" w:rsidP="00D721AF">
      <w:pPr>
        <w:snapToGrid w:val="0"/>
        <w:spacing w:line="240" w:lineRule="auto"/>
        <w:ind w:leftChars="-74" w:left="-140" w:right="254"/>
        <w:rPr>
          <w:rFonts w:ascii="UD デジタル 教科書体 NP-R" w:eastAsia="UD デジタル 教科書体 NP-R"/>
          <w:b/>
          <w:color w:val="000000" w:themeColor="text1"/>
          <w:sz w:val="24"/>
          <w:szCs w:val="24"/>
        </w:rPr>
      </w:pPr>
      <w:r w:rsidRPr="002C2244">
        <w:rPr>
          <w:rFonts w:ascii="UD デジタル 教科書体 NP-R" w:eastAsia="UD デジタル 教科書体 NP-R" w:hint="eastAsia"/>
          <w:b/>
          <w:color w:val="000000" w:themeColor="text1"/>
          <w:sz w:val="24"/>
          <w:szCs w:val="24"/>
        </w:rPr>
        <w:t>【 その他 】</w:t>
      </w:r>
    </w:p>
    <w:p w:rsidR="00D721AF" w:rsidRPr="003E59CF" w:rsidRDefault="00D721AF" w:rsidP="002C2244">
      <w:pPr>
        <w:snapToGrid w:val="0"/>
        <w:spacing w:line="240" w:lineRule="auto"/>
        <w:ind w:leftChars="84" w:left="440" w:rightChars="45" w:right="85" w:hangingChars="148" w:hanging="281"/>
        <w:rPr>
          <w:rFonts w:ascii="UD デジタル 教科書体 NP-R" w:eastAsia="UD デジタル 教科書体 NP-R"/>
          <w:color w:val="000000" w:themeColor="text1"/>
        </w:rPr>
      </w:pPr>
      <w:r w:rsidRPr="002C2244">
        <w:rPr>
          <w:rFonts w:ascii="UD デジタル 教科書体 NP-R" w:eastAsia="UD デジタル 教科書体 NP-R" w:hint="eastAsia"/>
        </w:rPr>
        <w:t>◇ 以</w:t>
      </w:r>
      <w:r w:rsidRPr="003E59CF">
        <w:rPr>
          <w:rFonts w:ascii="UD デジタル 教科書体 NP-R" w:eastAsia="UD デジタル 教科書体 NP-R" w:hint="eastAsia"/>
          <w:color w:val="000000" w:themeColor="text1"/>
        </w:rPr>
        <w:t>下の</w:t>
      </w:r>
      <w:r w:rsidR="0016203D" w:rsidRPr="003E59CF">
        <w:rPr>
          <w:rFonts w:ascii="UD デジタル 教科書体 NP-R" w:eastAsia="UD デジタル 教科書体 NP-R" w:hint="eastAsia"/>
          <w:color w:val="000000" w:themeColor="text1"/>
        </w:rPr>
        <w:t>学校関係者</w:t>
      </w:r>
      <w:r w:rsidRPr="003E59CF">
        <w:rPr>
          <w:rFonts w:ascii="UD デジタル 教科書体 NP-R" w:eastAsia="UD デジタル 教科書体 NP-R" w:hint="eastAsia"/>
          <w:color w:val="000000" w:themeColor="text1"/>
        </w:rPr>
        <w:t>についても、PCR検査受検（予定</w:t>
      </w:r>
      <w:r w:rsidR="008A77FB" w:rsidRPr="003E59CF">
        <w:rPr>
          <w:rFonts w:ascii="UD デジタル 教科書体 NP-R" w:eastAsia="UD デジタル 教科書体 NP-R" w:hint="eastAsia"/>
          <w:color w:val="000000" w:themeColor="text1"/>
        </w:rPr>
        <w:t>を</w:t>
      </w:r>
      <w:r w:rsidRPr="003E59CF">
        <w:rPr>
          <w:rFonts w:ascii="UD デジタル 教科書体 NP-R" w:eastAsia="UD デジタル 教科書体 NP-R" w:hint="eastAsia"/>
          <w:color w:val="000000" w:themeColor="text1"/>
        </w:rPr>
        <w:t>含む）等の状況や、学校での行動状況を把握</w:t>
      </w:r>
      <w:r w:rsidR="008A77FB" w:rsidRPr="003E59CF">
        <w:rPr>
          <w:rFonts w:ascii="UD デジタル 教科書体 NP-R" w:eastAsia="UD デジタル 教科書体 NP-R" w:hint="eastAsia"/>
          <w:color w:val="000000" w:themeColor="text1"/>
        </w:rPr>
        <w:t>する</w:t>
      </w:r>
      <w:r w:rsidR="00D357FD" w:rsidRPr="003E59CF">
        <w:rPr>
          <w:rFonts w:ascii="UD デジタル 教科書体 NP-R" w:eastAsia="UD デジタル 教科書体 NP-R" w:hint="eastAsia"/>
          <w:color w:val="000000" w:themeColor="text1"/>
        </w:rPr>
        <w:t>よう努める</w:t>
      </w:r>
      <w:r w:rsidRPr="003E59CF">
        <w:rPr>
          <w:rFonts w:ascii="UD デジタル 教科書体 NP-R" w:eastAsia="UD デジタル 教科書体 NP-R" w:hint="eastAsia"/>
          <w:color w:val="000000" w:themeColor="text1"/>
        </w:rPr>
        <w:t>。</w:t>
      </w:r>
      <w:r w:rsidR="008A77FB" w:rsidRPr="003E59CF">
        <w:rPr>
          <w:rFonts w:ascii="UD デジタル 教科書体 NP-R" w:eastAsia="UD デジタル 教科書体 NP-R" w:hint="eastAsia"/>
          <w:color w:val="000000" w:themeColor="text1"/>
        </w:rPr>
        <w:t>（状況によっては、</w:t>
      </w:r>
      <w:r w:rsidR="0016203D" w:rsidRPr="003E59CF">
        <w:rPr>
          <w:rFonts w:ascii="UD デジタル 教科書体 NP-R" w:eastAsia="UD デジタル 教科書体 NP-R" w:hint="eastAsia"/>
          <w:color w:val="000000" w:themeColor="text1"/>
        </w:rPr>
        <w:t>臨時休業</w:t>
      </w:r>
      <w:r w:rsidR="008A77FB" w:rsidRPr="003E59CF">
        <w:rPr>
          <w:rFonts w:ascii="UD デジタル 教科書体 NP-R" w:eastAsia="UD デジタル 教科書体 NP-R" w:hint="eastAsia"/>
          <w:color w:val="000000" w:themeColor="text1"/>
        </w:rPr>
        <w:t>を行わなければならない場合がある。）</w:t>
      </w:r>
    </w:p>
    <w:p w:rsidR="00D721AF" w:rsidRDefault="00D721AF" w:rsidP="00AC65CB">
      <w:pPr>
        <w:snapToGrid w:val="0"/>
        <w:spacing w:line="240" w:lineRule="auto"/>
        <w:ind w:left="0" w:rightChars="45" w:right="85" w:firstLineChars="250" w:firstLine="474"/>
        <w:rPr>
          <w:rFonts w:ascii="UD デジタル 教科書体 NP-R" w:eastAsia="UD デジタル 教科書体 NP-R"/>
        </w:rPr>
      </w:pPr>
      <w:r w:rsidRPr="002C2244">
        <w:rPr>
          <w:rFonts w:ascii="UD デジタル 教科書体 NP-R" w:eastAsia="UD デジタル 教科書体 NP-R" w:hint="eastAsia"/>
        </w:rPr>
        <w:t>※</w:t>
      </w:r>
      <w:r w:rsidRPr="002C2244">
        <w:rPr>
          <w:rFonts w:ascii="UD デジタル 教科書体 NP-R" w:eastAsia="UD デジタル 教科書体 NP-R"/>
        </w:rPr>
        <w:t xml:space="preserve"> </w:t>
      </w:r>
      <w:r w:rsidRPr="002C2244">
        <w:rPr>
          <w:rFonts w:ascii="UD デジタル 教科書体 NP-R" w:eastAsia="UD デジタル 教科書体 NP-R" w:hint="eastAsia"/>
        </w:rPr>
        <w:t>食堂従業員、購買部従業員、居場所づくり関係者、門扉開閉員、同窓会職員　…等</w:t>
      </w:r>
    </w:p>
    <w:p w:rsidR="00AC65CB" w:rsidRPr="00AC65CB" w:rsidRDefault="00AC65CB" w:rsidP="00AC65CB">
      <w:pPr>
        <w:snapToGrid w:val="0"/>
        <w:spacing w:line="240" w:lineRule="auto"/>
        <w:ind w:left="0" w:rightChars="45" w:right="85" w:firstLineChars="250" w:firstLine="149"/>
        <w:rPr>
          <w:rFonts w:ascii="UD デジタル 教科書体 NP-R" w:eastAsia="UD デジタル 教科書体 NP-R"/>
          <w:sz w:val="8"/>
          <w:szCs w:val="8"/>
        </w:rPr>
      </w:pPr>
    </w:p>
    <w:p w:rsidR="00002679" w:rsidRPr="001812E4" w:rsidRDefault="00D357FD" w:rsidP="001812E4">
      <w:pPr>
        <w:snapToGrid w:val="0"/>
        <w:spacing w:line="240" w:lineRule="auto"/>
        <w:ind w:leftChars="223" w:left="423" w:rightChars="45" w:right="85" w:firstLine="1"/>
        <w:rPr>
          <w:rFonts w:ascii="UD デジタル 教科書体 NP-R" w:eastAsia="UD デジタル 教科書体 NP-R"/>
        </w:rPr>
      </w:pPr>
      <w:r w:rsidRPr="002C2244">
        <w:rPr>
          <w:rFonts w:ascii="UD デジタル 教科書体 NP-R" w:eastAsia="UD デジタル 教科書体 NP-R" w:hint="eastAsia"/>
        </w:rPr>
        <w:t>なお、</w:t>
      </w:r>
      <w:r w:rsidR="0065117A" w:rsidRPr="002C2244">
        <w:rPr>
          <w:rFonts w:ascii="UD デジタル 教科書体 NP-R" w:eastAsia="UD デジタル 教科書体 NP-R" w:hint="eastAsia"/>
        </w:rPr>
        <w:t>上</w:t>
      </w:r>
      <w:r w:rsidR="0065117A" w:rsidRPr="003E59CF">
        <w:rPr>
          <w:rFonts w:ascii="UD デジタル 教科書体 NP-R" w:eastAsia="UD デジタル 教科書体 NP-R" w:hint="eastAsia"/>
          <w:color w:val="000000" w:themeColor="text1"/>
        </w:rPr>
        <w:t>記の</w:t>
      </w:r>
      <w:r w:rsidR="008A77FB" w:rsidRPr="003E59CF">
        <w:rPr>
          <w:rFonts w:ascii="UD デジタル 教科書体 NP-R" w:eastAsia="UD デジタル 教科書体 NP-R" w:hint="eastAsia"/>
          <w:color w:val="000000" w:themeColor="text1"/>
        </w:rPr>
        <w:t>学校関係者</w:t>
      </w:r>
      <w:r w:rsidR="00E90346" w:rsidRPr="003E59CF">
        <w:rPr>
          <w:rFonts w:ascii="UD デジタル 教科書体 NP-R" w:eastAsia="UD デジタル 教科書体 NP-R" w:hint="eastAsia"/>
          <w:color w:val="000000" w:themeColor="text1"/>
        </w:rPr>
        <w:t>からPC</w:t>
      </w:r>
      <w:r w:rsidR="00E90346" w:rsidRPr="002C2244">
        <w:rPr>
          <w:rFonts w:ascii="UD デジタル 教科書体 NP-R" w:eastAsia="UD デジタル 教科書体 NP-R" w:hint="eastAsia"/>
        </w:rPr>
        <w:t>R検査受検の報告があった場合</w:t>
      </w:r>
      <w:r w:rsidR="008A77FB">
        <w:rPr>
          <w:rFonts w:ascii="UD デジタル 教科書体 NP-R" w:eastAsia="UD デジタル 教科書体 NP-R" w:hint="eastAsia"/>
        </w:rPr>
        <w:t>、受検</w:t>
      </w:r>
      <w:r w:rsidR="00AC65CB" w:rsidRPr="002C2244">
        <w:rPr>
          <w:rFonts w:ascii="UD デジタル 教科書体 NP-R" w:eastAsia="UD デジタル 教科書体 NP-R" w:hint="eastAsia"/>
        </w:rPr>
        <w:t>までの経緯等を聞き取るとともに</w:t>
      </w:r>
      <w:r w:rsidR="00AC65CB">
        <w:rPr>
          <w:rFonts w:ascii="UD デジタル 教科書体 NP-R" w:eastAsia="UD デジタル 教科書体 NP-R" w:hint="eastAsia"/>
        </w:rPr>
        <w:t>教育庁</w:t>
      </w:r>
      <w:r w:rsidR="00E90346" w:rsidRPr="002C2244">
        <w:rPr>
          <w:rFonts w:ascii="UD デジタル 教科書体 NP-R" w:eastAsia="UD デジタル 教科書体 NP-R" w:hint="eastAsia"/>
        </w:rPr>
        <w:t>へ連絡を行う</w:t>
      </w:r>
      <w:r w:rsidR="00AC65CB">
        <w:rPr>
          <w:rFonts w:ascii="UD デジタル 教科書体 NP-R" w:eastAsia="UD デジタル 教科書体 NP-R" w:hint="eastAsia"/>
        </w:rPr>
        <w:t>。</w:t>
      </w:r>
    </w:p>
    <w:sectPr w:rsidR="00002679" w:rsidRPr="001812E4" w:rsidSect="0093646D">
      <w:headerReference w:type="default" r:id="rId7"/>
      <w:pgSz w:w="11906" w:h="16838" w:code="9"/>
      <w:pgMar w:top="1247" w:right="1021" w:bottom="851" w:left="1021" w:header="680" w:footer="454" w:gutter="0"/>
      <w:cols w:space="425"/>
      <w:docGrid w:type="linesAndChars" w:linePitch="287"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993" w:rsidRDefault="00536993" w:rsidP="0011293F">
      <w:pPr>
        <w:spacing w:line="240" w:lineRule="auto"/>
      </w:pPr>
      <w:r>
        <w:separator/>
      </w:r>
    </w:p>
  </w:endnote>
  <w:endnote w:type="continuationSeparator" w:id="0">
    <w:p w:rsidR="00536993" w:rsidRDefault="00536993" w:rsidP="001129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993" w:rsidRDefault="00536993" w:rsidP="0011293F">
      <w:pPr>
        <w:spacing w:line="240" w:lineRule="auto"/>
      </w:pPr>
      <w:r>
        <w:separator/>
      </w:r>
    </w:p>
  </w:footnote>
  <w:footnote w:type="continuationSeparator" w:id="0">
    <w:p w:rsidR="00536993" w:rsidRDefault="00536993" w:rsidP="001129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CB1" w:rsidRDefault="00D9413F" w:rsidP="00AF6CB1">
    <w:pPr>
      <w:pStyle w:val="a5"/>
      <w:wordWrap w:val="0"/>
      <w:jc w:val="right"/>
    </w:pPr>
    <w:r>
      <w:rPr>
        <w:rFonts w:hint="eastAsia"/>
      </w:rPr>
      <w:t xml:space="preserve">　　</w:t>
    </w:r>
    <w:r w:rsidR="008B402C" w:rsidRPr="008B402C">
      <w:t>2020/07/03</w:t>
    </w:r>
    <w:r w:rsidR="00AF6CB1">
      <w:t xml:space="preserve"> </w:t>
    </w:r>
    <w:r w:rsidR="00ED4DFE">
      <w:rPr>
        <w:rFonts w:hint="eastAsia"/>
      </w:rPr>
      <w:t xml:space="preserve">　大阪府教育庁</w:t>
    </w:r>
    <w:r w:rsidR="00AF6CB1">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287"/>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DA2"/>
    <w:rsid w:val="00002679"/>
    <w:rsid w:val="00010A4B"/>
    <w:rsid w:val="00012B40"/>
    <w:rsid w:val="00053BFA"/>
    <w:rsid w:val="000673EB"/>
    <w:rsid w:val="000701EC"/>
    <w:rsid w:val="00082D10"/>
    <w:rsid w:val="00084682"/>
    <w:rsid w:val="000A220B"/>
    <w:rsid w:val="000A68BA"/>
    <w:rsid w:val="000B48DC"/>
    <w:rsid w:val="000B732C"/>
    <w:rsid w:val="000C695D"/>
    <w:rsid w:val="001014D0"/>
    <w:rsid w:val="001072CC"/>
    <w:rsid w:val="0011293F"/>
    <w:rsid w:val="00130ED1"/>
    <w:rsid w:val="001317E4"/>
    <w:rsid w:val="00132E2A"/>
    <w:rsid w:val="001420AD"/>
    <w:rsid w:val="0015091C"/>
    <w:rsid w:val="0016203D"/>
    <w:rsid w:val="001812E4"/>
    <w:rsid w:val="00183D6E"/>
    <w:rsid w:val="00197FA1"/>
    <w:rsid w:val="001A4881"/>
    <w:rsid w:val="001B150B"/>
    <w:rsid w:val="001C2C76"/>
    <w:rsid w:val="001D0E8C"/>
    <w:rsid w:val="001F6AF6"/>
    <w:rsid w:val="002006C7"/>
    <w:rsid w:val="00200CC1"/>
    <w:rsid w:val="00202370"/>
    <w:rsid w:val="00221827"/>
    <w:rsid w:val="00241A2D"/>
    <w:rsid w:val="002479A7"/>
    <w:rsid w:val="00252CEE"/>
    <w:rsid w:val="0026530A"/>
    <w:rsid w:val="002932D3"/>
    <w:rsid w:val="002B6DD4"/>
    <w:rsid w:val="002C2244"/>
    <w:rsid w:val="00304F79"/>
    <w:rsid w:val="00321EF2"/>
    <w:rsid w:val="00336183"/>
    <w:rsid w:val="00387CBE"/>
    <w:rsid w:val="00387F2E"/>
    <w:rsid w:val="003A207A"/>
    <w:rsid w:val="003A25BF"/>
    <w:rsid w:val="003A3547"/>
    <w:rsid w:val="003B6DA2"/>
    <w:rsid w:val="003C5BD7"/>
    <w:rsid w:val="003E59CF"/>
    <w:rsid w:val="00441CD4"/>
    <w:rsid w:val="00476FD9"/>
    <w:rsid w:val="0049737A"/>
    <w:rsid w:val="004F3FB1"/>
    <w:rsid w:val="004F41C8"/>
    <w:rsid w:val="00510E38"/>
    <w:rsid w:val="0052395E"/>
    <w:rsid w:val="005277AE"/>
    <w:rsid w:val="00536993"/>
    <w:rsid w:val="00550485"/>
    <w:rsid w:val="00556024"/>
    <w:rsid w:val="00583F92"/>
    <w:rsid w:val="00587ADB"/>
    <w:rsid w:val="005954A6"/>
    <w:rsid w:val="005A62BF"/>
    <w:rsid w:val="005B4264"/>
    <w:rsid w:val="005C6A28"/>
    <w:rsid w:val="0062137C"/>
    <w:rsid w:val="006365D4"/>
    <w:rsid w:val="0065117A"/>
    <w:rsid w:val="006A0254"/>
    <w:rsid w:val="006E7C15"/>
    <w:rsid w:val="006F12EA"/>
    <w:rsid w:val="00714918"/>
    <w:rsid w:val="007231CC"/>
    <w:rsid w:val="00772DA3"/>
    <w:rsid w:val="0078342B"/>
    <w:rsid w:val="007C0D31"/>
    <w:rsid w:val="007D02D6"/>
    <w:rsid w:val="007F2F95"/>
    <w:rsid w:val="007F2FB6"/>
    <w:rsid w:val="00805D92"/>
    <w:rsid w:val="00817E90"/>
    <w:rsid w:val="00834292"/>
    <w:rsid w:val="00834E07"/>
    <w:rsid w:val="008417CD"/>
    <w:rsid w:val="00847569"/>
    <w:rsid w:val="008513BA"/>
    <w:rsid w:val="00862520"/>
    <w:rsid w:val="00874400"/>
    <w:rsid w:val="00874E4C"/>
    <w:rsid w:val="00885AFD"/>
    <w:rsid w:val="00892734"/>
    <w:rsid w:val="00894354"/>
    <w:rsid w:val="008A77FB"/>
    <w:rsid w:val="008B402C"/>
    <w:rsid w:val="008C5F57"/>
    <w:rsid w:val="008D39CB"/>
    <w:rsid w:val="008E404C"/>
    <w:rsid w:val="008E52C5"/>
    <w:rsid w:val="009101DB"/>
    <w:rsid w:val="0093646D"/>
    <w:rsid w:val="009412FE"/>
    <w:rsid w:val="00956A9D"/>
    <w:rsid w:val="00970DE2"/>
    <w:rsid w:val="00973DA2"/>
    <w:rsid w:val="00973FDF"/>
    <w:rsid w:val="00975031"/>
    <w:rsid w:val="0098289E"/>
    <w:rsid w:val="00987686"/>
    <w:rsid w:val="009B4FE9"/>
    <w:rsid w:val="009E1D03"/>
    <w:rsid w:val="00A055A1"/>
    <w:rsid w:val="00A34B00"/>
    <w:rsid w:val="00A76A47"/>
    <w:rsid w:val="00A90B03"/>
    <w:rsid w:val="00AA4A01"/>
    <w:rsid w:val="00AA636A"/>
    <w:rsid w:val="00AC4AAB"/>
    <w:rsid w:val="00AC65CB"/>
    <w:rsid w:val="00AD0B6E"/>
    <w:rsid w:val="00AD6C98"/>
    <w:rsid w:val="00AF0D32"/>
    <w:rsid w:val="00AF6CB1"/>
    <w:rsid w:val="00B1423D"/>
    <w:rsid w:val="00B517A4"/>
    <w:rsid w:val="00B64D65"/>
    <w:rsid w:val="00B90A34"/>
    <w:rsid w:val="00B90CEA"/>
    <w:rsid w:val="00BB0FEB"/>
    <w:rsid w:val="00BB1FBC"/>
    <w:rsid w:val="00BC2B2A"/>
    <w:rsid w:val="00BE0F59"/>
    <w:rsid w:val="00BF38F4"/>
    <w:rsid w:val="00C13474"/>
    <w:rsid w:val="00C50176"/>
    <w:rsid w:val="00C61A7B"/>
    <w:rsid w:val="00C63A11"/>
    <w:rsid w:val="00C70A14"/>
    <w:rsid w:val="00C84C40"/>
    <w:rsid w:val="00C916F6"/>
    <w:rsid w:val="00CA4D30"/>
    <w:rsid w:val="00CD0BAA"/>
    <w:rsid w:val="00CE336B"/>
    <w:rsid w:val="00D14F13"/>
    <w:rsid w:val="00D357FD"/>
    <w:rsid w:val="00D65803"/>
    <w:rsid w:val="00D721AF"/>
    <w:rsid w:val="00D92E89"/>
    <w:rsid w:val="00D9413F"/>
    <w:rsid w:val="00D944AB"/>
    <w:rsid w:val="00DC552E"/>
    <w:rsid w:val="00DD6743"/>
    <w:rsid w:val="00E23F5F"/>
    <w:rsid w:val="00E256DD"/>
    <w:rsid w:val="00E25D08"/>
    <w:rsid w:val="00E32321"/>
    <w:rsid w:val="00E34E9B"/>
    <w:rsid w:val="00E508A9"/>
    <w:rsid w:val="00E55AD8"/>
    <w:rsid w:val="00E66780"/>
    <w:rsid w:val="00E67882"/>
    <w:rsid w:val="00E732AA"/>
    <w:rsid w:val="00E80BAB"/>
    <w:rsid w:val="00E90346"/>
    <w:rsid w:val="00E91C98"/>
    <w:rsid w:val="00EC4B5E"/>
    <w:rsid w:val="00ED4DFE"/>
    <w:rsid w:val="00F12574"/>
    <w:rsid w:val="00F671E2"/>
    <w:rsid w:val="00F7369B"/>
    <w:rsid w:val="00F747DE"/>
    <w:rsid w:val="00FA38F7"/>
    <w:rsid w:val="00FE0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4A6D1B25"/>
  <w15:chartTrackingRefBased/>
  <w15:docId w15:val="{84BFC5BB-A481-4ACC-BF75-E6114CC4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16" w:lineRule="auto"/>
        <w:ind w:left="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73DA2"/>
    <w:pPr>
      <w:spacing w:before="100" w:beforeAutospacing="1" w:after="100" w:afterAutospacing="1" w:line="240" w:lineRule="auto"/>
      <w:ind w:left="0"/>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5954A6"/>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954A6"/>
    <w:rPr>
      <w:rFonts w:asciiTheme="majorHAnsi" w:eastAsiaTheme="majorEastAsia" w:hAnsiTheme="majorHAnsi" w:cstheme="majorBidi"/>
      <w:sz w:val="18"/>
      <w:szCs w:val="18"/>
    </w:rPr>
  </w:style>
  <w:style w:type="paragraph" w:styleId="a5">
    <w:name w:val="header"/>
    <w:basedOn w:val="a"/>
    <w:link w:val="a6"/>
    <w:uiPriority w:val="99"/>
    <w:unhideWhenUsed/>
    <w:rsid w:val="0011293F"/>
    <w:pPr>
      <w:tabs>
        <w:tab w:val="center" w:pos="4252"/>
        <w:tab w:val="right" w:pos="8504"/>
      </w:tabs>
      <w:snapToGrid w:val="0"/>
    </w:pPr>
  </w:style>
  <w:style w:type="character" w:customStyle="1" w:styleId="a6">
    <w:name w:val="ヘッダー (文字)"/>
    <w:basedOn w:val="a0"/>
    <w:link w:val="a5"/>
    <w:uiPriority w:val="99"/>
    <w:rsid w:val="0011293F"/>
  </w:style>
  <w:style w:type="paragraph" w:styleId="a7">
    <w:name w:val="footer"/>
    <w:basedOn w:val="a"/>
    <w:link w:val="a8"/>
    <w:uiPriority w:val="99"/>
    <w:unhideWhenUsed/>
    <w:rsid w:val="0011293F"/>
    <w:pPr>
      <w:tabs>
        <w:tab w:val="center" w:pos="4252"/>
        <w:tab w:val="right" w:pos="8504"/>
      </w:tabs>
      <w:snapToGrid w:val="0"/>
    </w:pPr>
  </w:style>
  <w:style w:type="character" w:customStyle="1" w:styleId="a8">
    <w:name w:val="フッター (文字)"/>
    <w:basedOn w:val="a0"/>
    <w:link w:val="a7"/>
    <w:uiPriority w:val="99"/>
    <w:rsid w:val="0011293F"/>
  </w:style>
  <w:style w:type="character" w:styleId="a9">
    <w:name w:val="Hyperlink"/>
    <w:basedOn w:val="a0"/>
    <w:uiPriority w:val="99"/>
    <w:unhideWhenUsed/>
    <w:rsid w:val="00B1423D"/>
    <w:rPr>
      <w:color w:val="0563C1" w:themeColor="hyperlink"/>
      <w:u w:val="single"/>
    </w:rPr>
  </w:style>
  <w:style w:type="character" w:styleId="aa">
    <w:name w:val="FollowedHyperlink"/>
    <w:basedOn w:val="a0"/>
    <w:uiPriority w:val="99"/>
    <w:semiHidden/>
    <w:unhideWhenUsed/>
    <w:rsid w:val="00B1423D"/>
    <w:rPr>
      <w:color w:val="954F72" w:themeColor="followedHyperlink"/>
      <w:u w:val="single"/>
    </w:rPr>
  </w:style>
  <w:style w:type="table" w:styleId="ab">
    <w:name w:val="Table Grid"/>
    <w:basedOn w:val="a1"/>
    <w:uiPriority w:val="39"/>
    <w:rsid w:val="002023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390626">
      <w:bodyDiv w:val="1"/>
      <w:marLeft w:val="0"/>
      <w:marRight w:val="0"/>
      <w:marTop w:val="0"/>
      <w:marBottom w:val="0"/>
      <w:divBdr>
        <w:top w:val="none" w:sz="0" w:space="0" w:color="auto"/>
        <w:left w:val="none" w:sz="0" w:space="0" w:color="auto"/>
        <w:bottom w:val="none" w:sz="0" w:space="0" w:color="auto"/>
        <w:right w:val="none" w:sz="0" w:space="0" w:color="auto"/>
      </w:divBdr>
    </w:div>
    <w:div w:id="1736857980">
      <w:bodyDiv w:val="1"/>
      <w:marLeft w:val="0"/>
      <w:marRight w:val="0"/>
      <w:marTop w:val="0"/>
      <w:marBottom w:val="0"/>
      <w:divBdr>
        <w:top w:val="none" w:sz="0" w:space="0" w:color="auto"/>
        <w:left w:val="none" w:sz="0" w:space="0" w:color="auto"/>
        <w:bottom w:val="none" w:sz="0" w:space="0" w:color="auto"/>
        <w:right w:val="none" w:sz="0" w:space="0" w:color="auto"/>
      </w:divBdr>
    </w:div>
    <w:div w:id="1905605794">
      <w:bodyDiv w:val="1"/>
      <w:marLeft w:val="0"/>
      <w:marRight w:val="0"/>
      <w:marTop w:val="0"/>
      <w:marBottom w:val="0"/>
      <w:divBdr>
        <w:top w:val="none" w:sz="0" w:space="0" w:color="auto"/>
        <w:left w:val="none" w:sz="0" w:space="0" w:color="auto"/>
        <w:bottom w:val="none" w:sz="0" w:space="0" w:color="auto"/>
        <w:right w:val="none" w:sz="0" w:space="0" w:color="auto"/>
      </w:divBdr>
    </w:div>
    <w:div w:id="2005087795">
      <w:bodyDiv w:val="1"/>
      <w:marLeft w:val="0"/>
      <w:marRight w:val="0"/>
      <w:marTop w:val="0"/>
      <w:marBottom w:val="0"/>
      <w:divBdr>
        <w:top w:val="none" w:sz="0" w:space="0" w:color="auto"/>
        <w:left w:val="none" w:sz="0" w:space="0" w:color="auto"/>
        <w:bottom w:val="none" w:sz="0" w:space="0" w:color="auto"/>
        <w:right w:val="none" w:sz="0" w:space="0" w:color="auto"/>
      </w:divBdr>
    </w:div>
    <w:div w:id="20568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ABC4D-129F-4317-823F-81BA5F149F81}">
  <ds:schemaRefs>
    <ds:schemaRef ds:uri="http://schemas.openxmlformats.org/officeDocument/2006/bibliography"/>
  </ds:schemaRefs>
</ds:datastoreItem>
</file>