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13" w:rsidRPr="00A4625D" w:rsidRDefault="006A4186" w:rsidP="00C23BD5">
      <w:pPr>
        <w:jc w:val="right"/>
        <w:rPr>
          <w:rFonts w:ascii="ＭＳ 明朝" w:eastAsia="ＭＳ 明朝" w:hAnsi="ＭＳ 明朝"/>
          <w:szCs w:val="21"/>
        </w:rPr>
      </w:pPr>
      <w:bookmarkStart w:id="0" w:name="_GoBack"/>
      <w:bookmarkEnd w:id="0"/>
      <w:r w:rsidRPr="00A4758A">
        <w:rPr>
          <w:rFonts w:ascii="ＭＳ 明朝" w:eastAsia="ＭＳ 明朝" w:hAnsi="ＭＳ 明朝" w:hint="eastAsia"/>
          <w:spacing w:val="13"/>
          <w:kern w:val="0"/>
          <w:szCs w:val="21"/>
          <w:fitText w:val="1863" w:id="-1998405632"/>
        </w:rPr>
        <w:t>障生第</w:t>
      </w:r>
      <w:r w:rsidR="00A4758A" w:rsidRPr="00A4758A">
        <w:rPr>
          <w:rFonts w:ascii="ＭＳ 明朝" w:eastAsia="ＭＳ 明朝" w:hAnsi="ＭＳ 明朝" w:hint="eastAsia"/>
          <w:spacing w:val="13"/>
          <w:kern w:val="0"/>
          <w:szCs w:val="21"/>
          <w:fitText w:val="1863" w:id="-1998405632"/>
        </w:rPr>
        <w:t>１８９１</w:t>
      </w:r>
      <w:r w:rsidR="003950BE" w:rsidRPr="00A4758A">
        <w:rPr>
          <w:rFonts w:ascii="ＭＳ 明朝" w:eastAsia="ＭＳ 明朝" w:hAnsi="ＭＳ 明朝" w:hint="eastAsia"/>
          <w:spacing w:val="1"/>
          <w:kern w:val="0"/>
          <w:szCs w:val="21"/>
          <w:fitText w:val="1863" w:id="-1998405632"/>
        </w:rPr>
        <w:t>号</w:t>
      </w:r>
    </w:p>
    <w:p w:rsidR="00153C0F" w:rsidRPr="00A4625D" w:rsidRDefault="00153C0F" w:rsidP="00C23BD5">
      <w:pPr>
        <w:jc w:val="right"/>
        <w:rPr>
          <w:rFonts w:ascii="ＭＳ 明朝" w:eastAsia="ＭＳ 明朝" w:hAnsi="ＭＳ 明朝"/>
          <w:szCs w:val="21"/>
        </w:rPr>
      </w:pPr>
      <w:r w:rsidRPr="00A4625D">
        <w:rPr>
          <w:rFonts w:ascii="ＭＳ 明朝" w:eastAsia="ＭＳ 明朝" w:hAnsi="ＭＳ 明朝" w:hint="eastAsia"/>
          <w:kern w:val="0"/>
          <w:szCs w:val="21"/>
        </w:rPr>
        <w:t>令和</w:t>
      </w:r>
      <w:r w:rsidR="00596433" w:rsidRPr="00A4625D">
        <w:rPr>
          <w:rFonts w:ascii="ＭＳ 明朝" w:eastAsia="ＭＳ 明朝" w:hAnsi="ＭＳ 明朝" w:hint="eastAsia"/>
          <w:kern w:val="0"/>
          <w:szCs w:val="21"/>
        </w:rPr>
        <w:t>２</w:t>
      </w:r>
      <w:r w:rsidRPr="00A4625D">
        <w:rPr>
          <w:rFonts w:ascii="ＭＳ 明朝" w:eastAsia="ＭＳ 明朝" w:hAnsi="ＭＳ 明朝" w:hint="eastAsia"/>
          <w:kern w:val="0"/>
          <w:szCs w:val="21"/>
        </w:rPr>
        <w:t>年</w:t>
      </w:r>
      <w:r w:rsidR="00A4758A">
        <w:rPr>
          <w:rFonts w:ascii="ＭＳ 明朝" w:eastAsia="ＭＳ 明朝" w:hAnsi="ＭＳ 明朝" w:hint="eastAsia"/>
          <w:kern w:val="0"/>
          <w:szCs w:val="21"/>
        </w:rPr>
        <w:t>１１</w:t>
      </w:r>
      <w:r w:rsidRPr="00A4625D">
        <w:rPr>
          <w:rFonts w:ascii="ＭＳ 明朝" w:eastAsia="ＭＳ 明朝" w:hAnsi="ＭＳ 明朝" w:hint="eastAsia"/>
          <w:kern w:val="0"/>
          <w:szCs w:val="21"/>
        </w:rPr>
        <w:t>月</w:t>
      </w:r>
      <w:r w:rsidR="00593CA1">
        <w:rPr>
          <w:rFonts w:ascii="ＭＳ 明朝" w:eastAsia="ＭＳ 明朝" w:hAnsi="ＭＳ 明朝" w:hint="eastAsia"/>
          <w:kern w:val="0"/>
          <w:szCs w:val="21"/>
        </w:rPr>
        <w:t>２６</w:t>
      </w:r>
      <w:r w:rsidRPr="00A4625D">
        <w:rPr>
          <w:rFonts w:ascii="ＭＳ 明朝" w:eastAsia="ＭＳ 明朝" w:hAnsi="ＭＳ 明朝" w:hint="eastAsia"/>
          <w:kern w:val="0"/>
          <w:szCs w:val="21"/>
        </w:rPr>
        <w:t>日</w:t>
      </w:r>
    </w:p>
    <w:p w:rsidR="00153C0F" w:rsidRPr="00A4625D" w:rsidRDefault="00153C0F">
      <w:pPr>
        <w:rPr>
          <w:rFonts w:ascii="ＭＳ 明朝" w:eastAsia="ＭＳ 明朝" w:hAnsi="ＭＳ 明朝"/>
          <w:szCs w:val="21"/>
        </w:rPr>
      </w:pPr>
    </w:p>
    <w:p w:rsidR="00153C0F" w:rsidRPr="00A4625D" w:rsidRDefault="00153C0F" w:rsidP="00346208">
      <w:pPr>
        <w:rPr>
          <w:rFonts w:ascii="ＭＳ 明朝" w:eastAsia="ＭＳ 明朝" w:hAnsi="ＭＳ 明朝"/>
          <w:szCs w:val="21"/>
        </w:rPr>
      </w:pPr>
      <w:r w:rsidRPr="00A4625D">
        <w:rPr>
          <w:rFonts w:ascii="ＭＳ 明朝" w:eastAsia="ＭＳ 明朝" w:hAnsi="ＭＳ 明朝" w:hint="eastAsia"/>
          <w:szCs w:val="21"/>
        </w:rPr>
        <w:t>各市町村</w:t>
      </w:r>
      <w:r w:rsidR="006A4186" w:rsidRPr="00A4625D">
        <w:rPr>
          <w:rFonts w:ascii="ＭＳ 明朝" w:eastAsia="ＭＳ 明朝" w:hAnsi="ＭＳ 明朝" w:hint="eastAsia"/>
          <w:szCs w:val="21"/>
        </w:rPr>
        <w:t>障がい福祉</w:t>
      </w:r>
      <w:r w:rsidRPr="00A4625D">
        <w:rPr>
          <w:rFonts w:ascii="ＭＳ 明朝" w:eastAsia="ＭＳ 明朝" w:hAnsi="ＭＳ 明朝" w:hint="eastAsia"/>
          <w:szCs w:val="21"/>
        </w:rPr>
        <w:t>施設</w:t>
      </w:r>
      <w:r w:rsidR="006A4186" w:rsidRPr="00A4625D">
        <w:rPr>
          <w:rFonts w:ascii="ＭＳ 明朝" w:eastAsia="ＭＳ 明朝" w:hAnsi="ＭＳ 明朝" w:hint="eastAsia"/>
          <w:szCs w:val="21"/>
        </w:rPr>
        <w:t>等</w:t>
      </w:r>
      <w:r w:rsidRPr="00A4625D">
        <w:rPr>
          <w:rFonts w:ascii="ＭＳ 明朝" w:eastAsia="ＭＳ 明朝" w:hAnsi="ＭＳ 明朝" w:hint="eastAsia"/>
          <w:szCs w:val="21"/>
        </w:rPr>
        <w:t>主管部長　様</w:t>
      </w:r>
    </w:p>
    <w:p w:rsidR="00153C0F" w:rsidRPr="00A4625D" w:rsidRDefault="00153C0F">
      <w:pPr>
        <w:rPr>
          <w:rFonts w:ascii="ＭＳ 明朝" w:eastAsia="ＭＳ 明朝" w:hAnsi="ＭＳ 明朝"/>
          <w:szCs w:val="21"/>
        </w:rPr>
      </w:pPr>
    </w:p>
    <w:p w:rsidR="00596433" w:rsidRPr="00A4625D" w:rsidRDefault="00596433" w:rsidP="003950BE">
      <w:pPr>
        <w:ind w:right="207"/>
        <w:jc w:val="right"/>
        <w:rPr>
          <w:rFonts w:ascii="ＭＳ 明朝" w:eastAsia="ＭＳ 明朝" w:hAnsi="ＭＳ 明朝"/>
          <w:szCs w:val="21"/>
        </w:rPr>
      </w:pPr>
      <w:r w:rsidRPr="00A4625D">
        <w:rPr>
          <w:rFonts w:ascii="ＭＳ 明朝" w:eastAsia="ＭＳ 明朝" w:hAnsi="ＭＳ 明朝" w:hint="eastAsia"/>
          <w:szCs w:val="21"/>
        </w:rPr>
        <w:t>大阪府福祉部</w:t>
      </w:r>
      <w:r w:rsidR="006A4186" w:rsidRPr="00A4625D">
        <w:rPr>
          <w:rFonts w:ascii="ＭＳ 明朝" w:eastAsia="ＭＳ 明朝" w:hAnsi="ＭＳ 明朝" w:hint="eastAsia"/>
          <w:szCs w:val="21"/>
        </w:rPr>
        <w:t>障がい福祉</w:t>
      </w:r>
      <w:r w:rsidRPr="00A4625D">
        <w:rPr>
          <w:rFonts w:ascii="ＭＳ 明朝" w:eastAsia="ＭＳ 明朝" w:hAnsi="ＭＳ 明朝" w:hint="eastAsia"/>
          <w:szCs w:val="21"/>
        </w:rPr>
        <w:t>室長</w:t>
      </w:r>
    </w:p>
    <w:p w:rsidR="00153C0F" w:rsidRPr="00A4625D" w:rsidRDefault="00596433" w:rsidP="00596433">
      <w:pPr>
        <w:jc w:val="right"/>
        <w:rPr>
          <w:rFonts w:ascii="ＭＳ 明朝" w:eastAsia="ＭＳ 明朝" w:hAnsi="ＭＳ 明朝"/>
          <w:szCs w:val="21"/>
        </w:rPr>
      </w:pPr>
      <w:r w:rsidRPr="00A4625D">
        <w:rPr>
          <w:rFonts w:ascii="ＭＳ 明朝" w:eastAsia="ＭＳ 明朝" w:hAnsi="ＭＳ 明朝" w:hint="eastAsia"/>
          <w:szCs w:val="21"/>
        </w:rPr>
        <w:t>大阪府健康医療部保健医療室長</w:t>
      </w:r>
    </w:p>
    <w:p w:rsidR="00110F8D" w:rsidRPr="00A4625D" w:rsidRDefault="00110F8D" w:rsidP="00110F8D">
      <w:pPr>
        <w:jc w:val="center"/>
        <w:rPr>
          <w:rFonts w:ascii="ＭＳ 明朝" w:eastAsia="ＭＳ 明朝" w:hAnsi="ＭＳ 明朝"/>
          <w:szCs w:val="21"/>
        </w:rPr>
      </w:pPr>
    </w:p>
    <w:p w:rsidR="00732F9F" w:rsidRPr="00A4625D" w:rsidRDefault="00732F9F" w:rsidP="00732F9F">
      <w:pPr>
        <w:jc w:val="center"/>
        <w:rPr>
          <w:rFonts w:ascii="ＭＳ 明朝" w:eastAsia="ＭＳ 明朝" w:hAnsi="ＭＳ 明朝"/>
          <w:sz w:val="24"/>
          <w:szCs w:val="24"/>
        </w:rPr>
      </w:pPr>
      <w:r w:rsidRPr="00A4625D">
        <w:rPr>
          <w:rFonts w:ascii="ＭＳ 明朝" w:eastAsia="ＭＳ 明朝" w:hAnsi="ＭＳ 明朝" w:hint="eastAsia"/>
          <w:sz w:val="24"/>
          <w:szCs w:val="24"/>
        </w:rPr>
        <w:t>新型コロナウイルス感染症の退院患者の施設での受入について（依頼）</w:t>
      </w:r>
    </w:p>
    <w:p w:rsidR="00732F9F" w:rsidRPr="00A4625D" w:rsidRDefault="00732F9F" w:rsidP="00732F9F">
      <w:pPr>
        <w:rPr>
          <w:rFonts w:ascii="ＭＳ 明朝" w:eastAsia="ＭＳ 明朝" w:hAnsi="ＭＳ 明朝"/>
          <w:sz w:val="24"/>
          <w:szCs w:val="24"/>
        </w:rPr>
      </w:pPr>
    </w:p>
    <w:p w:rsidR="00822D11" w:rsidRDefault="00822D11" w:rsidP="00822D11">
      <w:pPr>
        <w:ind w:firstLineChars="100" w:firstLine="217"/>
        <w:rPr>
          <w:rFonts w:ascii="ＭＳ 明朝" w:eastAsia="ＭＳ 明朝" w:hAnsi="ＭＳ 明朝"/>
          <w:sz w:val="22"/>
        </w:rPr>
      </w:pPr>
      <w:r>
        <w:rPr>
          <w:rFonts w:ascii="ＭＳ 明朝" w:eastAsia="ＭＳ 明朝" w:hAnsi="ＭＳ 明朝" w:hint="eastAsia"/>
          <w:sz w:val="22"/>
        </w:rPr>
        <w:t>平素は、大阪府政へのご理解・ご協力をいただき御礼申し上げます。</w:t>
      </w:r>
    </w:p>
    <w:p w:rsidR="00D9470A" w:rsidRPr="00D9470A" w:rsidRDefault="00D9470A" w:rsidP="00D9470A">
      <w:pPr>
        <w:pStyle w:val="a5"/>
        <w:ind w:firstLineChars="100" w:firstLine="217"/>
        <w:rPr>
          <w:rFonts w:ascii="ＭＳ 明朝" w:eastAsia="ＭＳ 明朝" w:hAnsi="ＭＳ 明朝"/>
        </w:rPr>
      </w:pPr>
      <w:r w:rsidRPr="00D9470A">
        <w:rPr>
          <w:rFonts w:ascii="ＭＳ 明朝" w:eastAsia="ＭＳ 明朝" w:hAnsi="ＭＳ 明朝" w:hint="eastAsia"/>
        </w:rPr>
        <w:t>さて、府内の新型コロナウイルスの感染状況については、新規陽性者数が一日あたり４００人を上回るなど増加傾向が顕著になってきており、感染した際のリスクが高い方の多い、高齢者施設・障がい者施設等でのクラスターも多数発生しております。府としては、病床確保や入院調整等に努めているところですが、日々の入院先の確保が非常に困難な状況となってきております。</w:t>
      </w:r>
    </w:p>
    <w:p w:rsidR="00D9470A" w:rsidRPr="00D9470A" w:rsidRDefault="00D9470A" w:rsidP="00D9470A">
      <w:pPr>
        <w:pStyle w:val="a5"/>
        <w:ind w:firstLineChars="100" w:firstLine="217"/>
        <w:rPr>
          <w:rFonts w:ascii="ＭＳ 明朝" w:eastAsia="ＭＳ 明朝" w:hAnsi="ＭＳ 明朝"/>
        </w:rPr>
      </w:pPr>
      <w:r w:rsidRPr="00D9470A">
        <w:rPr>
          <w:rFonts w:ascii="ＭＳ 明朝" w:eastAsia="ＭＳ 明朝" w:hAnsi="ＭＳ 明朝" w:hint="eastAsia"/>
        </w:rPr>
        <w:t>これまでも各施設等において発生防止対策に取り組んで頂いているところではありますが、最近の感染状況を踏まえ、一層の取組を推進していただきますようお願いいたします。</w:t>
      </w:r>
    </w:p>
    <w:p w:rsidR="00D9470A" w:rsidRPr="00D9470A" w:rsidRDefault="00D9470A" w:rsidP="00D9470A">
      <w:pPr>
        <w:pStyle w:val="a5"/>
        <w:ind w:firstLineChars="100" w:firstLine="217"/>
        <w:rPr>
          <w:rFonts w:ascii="ＭＳ 明朝" w:eastAsia="ＭＳ 明朝" w:hAnsi="ＭＳ 明朝"/>
        </w:rPr>
      </w:pPr>
      <w:r w:rsidRPr="00D9470A">
        <w:rPr>
          <w:rFonts w:ascii="ＭＳ 明朝" w:eastAsia="ＭＳ 明朝" w:hAnsi="ＭＳ 明朝" w:hint="eastAsia"/>
        </w:rPr>
        <w:t>また、令和２年</w:t>
      </w:r>
      <w:r w:rsidR="00346208">
        <w:rPr>
          <w:rFonts w:ascii="ＭＳ 明朝" w:eastAsia="ＭＳ 明朝" w:hAnsi="ＭＳ 明朝" w:hint="eastAsia"/>
        </w:rPr>
        <w:t>８</w:t>
      </w:r>
      <w:r w:rsidRPr="00D9470A">
        <w:rPr>
          <w:rFonts w:ascii="ＭＳ 明朝" w:eastAsia="ＭＳ 明朝" w:hAnsi="ＭＳ 明朝" w:hint="eastAsia"/>
        </w:rPr>
        <w:t>月</w:t>
      </w:r>
      <w:r w:rsidR="00346208">
        <w:rPr>
          <w:rFonts w:ascii="ＭＳ 明朝" w:eastAsia="ＭＳ 明朝" w:hAnsi="ＭＳ 明朝" w:hint="eastAsia"/>
        </w:rPr>
        <w:t>２８</w:t>
      </w:r>
      <w:r w:rsidRPr="00D9470A">
        <w:rPr>
          <w:rFonts w:ascii="ＭＳ 明朝" w:eastAsia="ＭＳ 明朝" w:hAnsi="ＭＳ 明朝" w:hint="eastAsia"/>
        </w:rPr>
        <w:t>日付でも依頼しましたが、施設入所者において感染が確認され入院となった場合、「</w:t>
      </w:r>
      <w:r w:rsidRPr="00D9470A">
        <w:rPr>
          <w:rFonts w:ascii="ＭＳ 明朝" w:eastAsia="ＭＳ 明朝" w:hAnsi="ＭＳ 明朝" w:hint="eastAsia"/>
          <w:u w:val="single"/>
        </w:rPr>
        <w:t>発症日から</w:t>
      </w:r>
      <w:r w:rsidRPr="00D9470A">
        <w:rPr>
          <w:rFonts w:ascii="ＭＳ 明朝" w:eastAsia="ＭＳ 明朝" w:hAnsi="ＭＳ 明朝"/>
          <w:u w:val="single"/>
        </w:rPr>
        <w:t>10日間経過し、かつ症状軽快後72時間経過した場合</w:t>
      </w:r>
      <w:r w:rsidRPr="00D9470A">
        <w:rPr>
          <w:rFonts w:ascii="ＭＳ 明朝" w:eastAsia="ＭＳ 明朝" w:hAnsi="ＭＳ 明朝"/>
        </w:rPr>
        <w:t>」などに退院としてよいこととして取り扱われています(令和2年6月25日付厚生労働省通知)。</w:t>
      </w:r>
    </w:p>
    <w:p w:rsidR="00732F9F" w:rsidRPr="00A4625D" w:rsidRDefault="00D9470A" w:rsidP="00D9470A">
      <w:pPr>
        <w:pStyle w:val="a5"/>
        <w:ind w:firstLineChars="100" w:firstLine="217"/>
        <w:rPr>
          <w:rFonts w:ascii="ＭＳ 明朝" w:eastAsia="ＭＳ 明朝" w:hAnsi="ＭＳ 明朝"/>
          <w:sz w:val="21"/>
          <w:szCs w:val="21"/>
        </w:rPr>
      </w:pPr>
      <w:r w:rsidRPr="00D9470A">
        <w:rPr>
          <w:rFonts w:ascii="ＭＳ 明朝" w:eastAsia="ＭＳ 明朝" w:hAnsi="ＭＳ 明朝" w:hint="eastAsia"/>
        </w:rPr>
        <w:t>施設入所者が新型コロナウイルスを発症し、入院となった場合、上記の基準に従って退院となった際には、施設において円滑に受け入れていただきますよう</w:t>
      </w:r>
      <w:r w:rsidR="00822D11">
        <w:rPr>
          <w:rFonts w:ascii="ＭＳ 明朝" w:eastAsia="ＭＳ 明朝" w:hAnsi="ＭＳ 明朝" w:hint="eastAsia"/>
          <w:kern w:val="0"/>
        </w:rPr>
        <w:t>、</w:t>
      </w:r>
      <w:r w:rsidR="00732F9F" w:rsidRPr="00A4625D">
        <w:rPr>
          <w:rFonts w:ascii="ＭＳ 明朝" w:eastAsia="ＭＳ 明朝" w:hAnsi="ＭＳ 明朝" w:hint="eastAsia"/>
          <w:sz w:val="21"/>
          <w:szCs w:val="21"/>
        </w:rPr>
        <w:t>所管の施設への周知をお願いいたします。</w:t>
      </w:r>
    </w:p>
    <w:p w:rsidR="00732F9F" w:rsidRPr="00A4625D" w:rsidRDefault="00732F9F" w:rsidP="00732F9F">
      <w:pPr>
        <w:pStyle w:val="a5"/>
        <w:ind w:firstLineChars="100" w:firstLine="217"/>
        <w:rPr>
          <w:rFonts w:ascii="ＭＳ 明朝" w:eastAsia="ＭＳ 明朝" w:hAnsi="ＭＳ 明朝"/>
        </w:rPr>
      </w:pPr>
    </w:p>
    <w:p w:rsidR="00732F9F" w:rsidRPr="00A4625D" w:rsidRDefault="00732F9F" w:rsidP="00732F9F">
      <w:pPr>
        <w:pStyle w:val="a5"/>
        <w:ind w:firstLineChars="100" w:firstLine="217"/>
        <w:rPr>
          <w:rFonts w:ascii="ＭＳ 明朝" w:eastAsia="ＭＳ 明朝" w:hAnsi="ＭＳ 明朝"/>
        </w:rPr>
      </w:pPr>
      <w:r w:rsidRPr="00A4625D">
        <w:rPr>
          <w:rFonts w:ascii="ＭＳ 明朝" w:eastAsia="ＭＳ 明朝" w:hAnsi="ＭＳ 明朝" w:hint="eastAsia"/>
        </w:rPr>
        <w:t xml:space="preserve">別添　</w:t>
      </w:r>
    </w:p>
    <w:p w:rsidR="00732F9F" w:rsidRPr="00A4625D" w:rsidRDefault="00732F9F" w:rsidP="00732F9F">
      <w:pPr>
        <w:ind w:leftChars="100" w:left="424" w:hangingChars="100" w:hanging="217"/>
        <w:rPr>
          <w:rFonts w:ascii="ＭＳ 明朝" w:eastAsia="ＭＳ 明朝" w:hAnsi="ＭＳ 明朝"/>
          <w:sz w:val="22"/>
        </w:rPr>
      </w:pPr>
      <w:r w:rsidRPr="00A4625D">
        <w:rPr>
          <w:rFonts w:ascii="ＭＳ 明朝" w:eastAsia="ＭＳ 明朝" w:hAnsi="ＭＳ 明朝" w:hint="eastAsia"/>
          <w:sz w:val="22"/>
        </w:rPr>
        <w:t>・感染症の予防及び感染症の患者に対する医療に関する法律における新型コロナウイルス感染症患者及び無症状病原体保有者の退院の取扱いに関する質疑応答集（</w:t>
      </w:r>
      <w:r w:rsidRPr="00A4625D">
        <w:rPr>
          <w:rFonts w:ascii="ＭＳ 明朝" w:eastAsia="ＭＳ 明朝" w:hAnsi="ＭＳ 明朝"/>
          <w:sz w:val="22"/>
        </w:rPr>
        <w:t>Q＆A）の一部改正について</w:t>
      </w:r>
      <w:r w:rsidRPr="00A4625D">
        <w:rPr>
          <w:rFonts w:ascii="ＭＳ 明朝" w:eastAsia="ＭＳ 明朝" w:hAnsi="ＭＳ 明朝" w:hint="eastAsia"/>
          <w:sz w:val="22"/>
        </w:rPr>
        <w:t>（令和２年８月２１日事務連絡）</w:t>
      </w:r>
    </w:p>
    <w:p w:rsidR="00732F9F" w:rsidRPr="00A4625D" w:rsidRDefault="00732F9F" w:rsidP="00732F9F">
      <w:pPr>
        <w:pStyle w:val="a5"/>
        <w:ind w:firstLineChars="100" w:firstLine="217"/>
        <w:rPr>
          <w:rFonts w:ascii="ＭＳ 明朝" w:eastAsia="ＭＳ 明朝" w:hAnsi="ＭＳ 明朝"/>
        </w:rPr>
      </w:pPr>
    </w:p>
    <w:p w:rsidR="00732F9F" w:rsidRPr="00A4625D" w:rsidRDefault="00732F9F" w:rsidP="00732F9F">
      <w:pPr>
        <w:pStyle w:val="a5"/>
        <w:ind w:firstLineChars="100" w:firstLine="217"/>
        <w:rPr>
          <w:rFonts w:ascii="ＭＳ 明朝" w:eastAsia="ＭＳ 明朝" w:hAnsi="ＭＳ 明朝"/>
        </w:rPr>
      </w:pPr>
      <w:r w:rsidRPr="00A4625D">
        <w:rPr>
          <w:rFonts w:ascii="ＭＳ 明朝" w:eastAsia="ＭＳ 明朝" w:hAnsi="ＭＳ 明朝" w:hint="eastAsia"/>
        </w:rPr>
        <w:t>・感染症の予防及び感染症の患者に対する医療に関する法律における新型コロナ</w:t>
      </w:r>
    </w:p>
    <w:p w:rsidR="00732F9F" w:rsidRPr="00A4625D" w:rsidRDefault="00732F9F" w:rsidP="00732F9F">
      <w:pPr>
        <w:pStyle w:val="a5"/>
        <w:ind w:firstLineChars="200" w:firstLine="433"/>
        <w:rPr>
          <w:rFonts w:ascii="ＭＳ 明朝" w:eastAsia="ＭＳ 明朝" w:hAnsi="ＭＳ 明朝"/>
        </w:rPr>
      </w:pPr>
      <w:r w:rsidRPr="00A4625D">
        <w:rPr>
          <w:rFonts w:ascii="ＭＳ 明朝" w:eastAsia="ＭＳ 明朝" w:hAnsi="ＭＳ 明朝" w:hint="eastAsia"/>
        </w:rPr>
        <w:t>ウイルス感染症患者の退院及び就業制限の取扱いについて（一部改正）</w:t>
      </w:r>
    </w:p>
    <w:p w:rsidR="00732F9F" w:rsidRPr="00A4625D" w:rsidRDefault="00732F9F" w:rsidP="00732F9F">
      <w:pPr>
        <w:pStyle w:val="a5"/>
        <w:ind w:firstLineChars="100" w:firstLine="217"/>
        <w:rPr>
          <w:rFonts w:ascii="ＭＳ 明朝" w:eastAsia="ＭＳ 明朝" w:hAnsi="ＭＳ 明朝"/>
        </w:rPr>
      </w:pPr>
      <w:r w:rsidRPr="00A4625D">
        <w:rPr>
          <w:rFonts w:ascii="ＭＳ 明朝" w:eastAsia="ＭＳ 明朝" w:hAnsi="ＭＳ 明朝" w:hint="eastAsia"/>
        </w:rPr>
        <w:t>（令和２年６月１２日健感発０６１２第１号</w:t>
      </w:r>
      <w:r w:rsidRPr="00A4625D">
        <w:rPr>
          <w:rFonts w:ascii="ＭＳ 明朝" w:eastAsia="ＭＳ 明朝" w:hAnsi="ＭＳ 明朝"/>
        </w:rPr>
        <w:t xml:space="preserve"> </w:t>
      </w:r>
      <w:r w:rsidRPr="00A4625D">
        <w:rPr>
          <w:rFonts w:ascii="ＭＳ 明朝" w:eastAsia="ＭＳ 明朝" w:hAnsi="ＭＳ 明朝" w:hint="eastAsia"/>
        </w:rPr>
        <w:t>）</w:t>
      </w:r>
    </w:p>
    <w:p w:rsidR="00732F9F" w:rsidRPr="00A4625D" w:rsidRDefault="00732F9F" w:rsidP="00110F8D">
      <w:pPr>
        <w:jc w:val="center"/>
        <w:rPr>
          <w:rFonts w:ascii="ＭＳ 明朝" w:eastAsia="ＭＳ 明朝" w:hAnsi="ＭＳ 明朝"/>
          <w:szCs w:val="21"/>
        </w:rPr>
      </w:pPr>
    </w:p>
    <w:p w:rsidR="00732F9F" w:rsidRPr="00A4625D" w:rsidRDefault="00732F9F" w:rsidP="00110F8D">
      <w:pPr>
        <w:jc w:val="center"/>
        <w:rPr>
          <w:rFonts w:ascii="ＭＳ 明朝" w:eastAsia="ＭＳ 明朝" w:hAnsi="ＭＳ 明朝"/>
          <w:szCs w:val="21"/>
        </w:rPr>
      </w:pPr>
    </w:p>
    <w:p w:rsidR="00732F9F" w:rsidRPr="00A4625D" w:rsidRDefault="00732F9F" w:rsidP="00110F8D">
      <w:pPr>
        <w:jc w:val="center"/>
        <w:rPr>
          <w:rFonts w:ascii="ＭＳ 明朝" w:eastAsia="ＭＳ 明朝" w:hAnsi="ＭＳ 明朝"/>
          <w:szCs w:val="21"/>
        </w:rPr>
      </w:pPr>
      <w:r w:rsidRPr="00A4625D">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E0B824D" wp14:editId="3A927DF8">
                <wp:simplePos x="0" y="0"/>
                <wp:positionH relativeFrom="margin">
                  <wp:align>right</wp:align>
                </wp:positionH>
                <wp:positionV relativeFrom="paragraph">
                  <wp:posOffset>180119</wp:posOffset>
                </wp:positionV>
                <wp:extent cx="3149600" cy="1044575"/>
                <wp:effectExtent l="0" t="0" r="12700" b="22225"/>
                <wp:wrapNone/>
                <wp:docPr id="1" name="正方形/長方形 1"/>
                <wp:cNvGraphicFramePr/>
                <a:graphic xmlns:a="http://schemas.openxmlformats.org/drawingml/2006/main">
                  <a:graphicData uri="http://schemas.microsoft.com/office/word/2010/wordprocessingShape">
                    <wps:wsp>
                      <wps:cNvSpPr/>
                      <wps:spPr>
                        <a:xfrm>
                          <a:off x="0" y="0"/>
                          <a:ext cx="3149600" cy="1044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32F9F" w:rsidRPr="006A4186" w:rsidRDefault="00732F9F" w:rsidP="00732F9F">
                            <w:pPr>
                              <w:jc w:val="left"/>
                              <w:rPr>
                                <w:rFonts w:hAnsi="ＭＳ ゴシック"/>
                                <w:szCs w:val="21"/>
                              </w:rPr>
                            </w:pPr>
                            <w:r w:rsidRPr="006A4186">
                              <w:rPr>
                                <w:rFonts w:hAnsi="ＭＳ ゴシック" w:hint="eastAsia"/>
                                <w:szCs w:val="21"/>
                              </w:rPr>
                              <w:t>（問い合わせ先</w:t>
                            </w:r>
                            <w:r w:rsidRPr="006A4186">
                              <w:rPr>
                                <w:rFonts w:hAnsi="ＭＳ ゴシック"/>
                                <w:szCs w:val="21"/>
                              </w:rPr>
                              <w:t>）</w:t>
                            </w:r>
                          </w:p>
                          <w:p w:rsidR="00732F9F" w:rsidRDefault="00732F9F" w:rsidP="00732F9F">
                            <w:pPr>
                              <w:ind w:firstLineChars="50" w:firstLine="103"/>
                              <w:jc w:val="left"/>
                              <w:rPr>
                                <w:rFonts w:hAnsi="ＭＳ ゴシック"/>
                                <w:szCs w:val="21"/>
                              </w:rPr>
                            </w:pPr>
                            <w:r w:rsidRPr="006A4186">
                              <w:rPr>
                                <w:rFonts w:hAnsi="ＭＳ ゴシック" w:hint="eastAsia"/>
                                <w:szCs w:val="21"/>
                              </w:rPr>
                              <w:t>大阪府</w:t>
                            </w:r>
                            <w:r>
                              <w:rPr>
                                <w:rFonts w:hAnsi="ＭＳ ゴシック" w:hint="eastAsia"/>
                                <w:szCs w:val="21"/>
                              </w:rPr>
                              <w:t xml:space="preserve">　</w:t>
                            </w:r>
                            <w:r w:rsidRPr="006A4186">
                              <w:rPr>
                                <w:rFonts w:hAnsi="ＭＳ ゴシック"/>
                                <w:szCs w:val="21"/>
                              </w:rPr>
                              <w:t>福祉部</w:t>
                            </w:r>
                            <w:r>
                              <w:rPr>
                                <w:rFonts w:hAnsi="ＭＳ ゴシック" w:hint="eastAsia"/>
                                <w:szCs w:val="21"/>
                              </w:rPr>
                              <w:t xml:space="preserve">　障がい福祉室　</w:t>
                            </w:r>
                            <w:r>
                              <w:rPr>
                                <w:rFonts w:hAnsi="ＭＳ ゴシック"/>
                                <w:szCs w:val="21"/>
                              </w:rPr>
                              <w:t>生活基盤推進課</w:t>
                            </w:r>
                          </w:p>
                          <w:p w:rsidR="00732F9F" w:rsidRPr="006A4186" w:rsidRDefault="00732F9F" w:rsidP="00732F9F">
                            <w:pPr>
                              <w:ind w:firstLineChars="1350" w:firstLine="2789"/>
                              <w:jc w:val="left"/>
                              <w:rPr>
                                <w:rFonts w:hAnsi="ＭＳ ゴシック"/>
                                <w:szCs w:val="21"/>
                              </w:rPr>
                            </w:pPr>
                            <w:r>
                              <w:rPr>
                                <w:rFonts w:hAnsi="ＭＳ ゴシック" w:hint="eastAsia"/>
                                <w:szCs w:val="21"/>
                              </w:rPr>
                              <w:t>指定</w:t>
                            </w:r>
                            <w:r>
                              <w:rPr>
                                <w:rFonts w:hAnsi="ＭＳ ゴシック"/>
                                <w:szCs w:val="21"/>
                              </w:rPr>
                              <w:t>・指導</w:t>
                            </w:r>
                            <w:r w:rsidRPr="006A4186">
                              <w:rPr>
                                <w:rFonts w:hAnsi="ＭＳ ゴシック" w:hint="eastAsia"/>
                                <w:szCs w:val="21"/>
                              </w:rPr>
                              <w:t>グループ</w:t>
                            </w:r>
                          </w:p>
                          <w:p w:rsidR="00732F9F" w:rsidRPr="006A4186" w:rsidRDefault="00732F9F" w:rsidP="00732F9F">
                            <w:pPr>
                              <w:ind w:firstLineChars="50" w:firstLine="103"/>
                              <w:jc w:val="left"/>
                              <w:rPr>
                                <w:rFonts w:hAnsi="ＭＳ ゴシック"/>
                                <w:szCs w:val="21"/>
                              </w:rPr>
                            </w:pPr>
                            <w:r w:rsidRPr="006A4186">
                              <w:rPr>
                                <w:rFonts w:hAnsi="ＭＳ ゴシック" w:hint="eastAsia"/>
                                <w:szCs w:val="21"/>
                              </w:rPr>
                              <w:t>電話</w:t>
                            </w:r>
                            <w:r w:rsidRPr="006A4186">
                              <w:rPr>
                                <w:rFonts w:hAnsi="ＭＳ ゴシック"/>
                                <w:szCs w:val="21"/>
                              </w:rPr>
                              <w:t>：</w:t>
                            </w:r>
                            <w:r>
                              <w:rPr>
                                <w:rFonts w:hAnsi="ＭＳ ゴシック" w:hint="eastAsia"/>
                                <w:szCs w:val="21"/>
                              </w:rPr>
                              <w:t>06-6941-035　内線2462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B824D" id="正方形/長方形 1" o:spid="_x0000_s1026" style="position:absolute;left:0;text-align:left;margin-left:196.8pt;margin-top:14.2pt;width:248pt;height: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" fillcolor="white [3201]" strokecolor="#70ad47 [3209]" strokeweight="1pt">
                <v:textbox>
                  <w:txbxContent>
                    <w:p w:rsidR="00732F9F" w:rsidRPr="006A4186" w:rsidRDefault="00732F9F" w:rsidP="00732F9F">
                      <w:pPr>
                        <w:jc w:val="left"/>
                        <w:rPr>
                          <w:rFonts w:hAnsi="ＭＳ ゴシック"/>
                          <w:szCs w:val="21"/>
                        </w:rPr>
                      </w:pPr>
                      <w:r w:rsidRPr="006A4186">
                        <w:rPr>
                          <w:rFonts w:hAnsi="ＭＳ ゴシック" w:hint="eastAsia"/>
                          <w:szCs w:val="21"/>
                        </w:rPr>
                        <w:t>（問い合わせ先</w:t>
                      </w:r>
                      <w:r w:rsidRPr="006A4186">
                        <w:rPr>
                          <w:rFonts w:hAnsi="ＭＳ ゴシック"/>
                          <w:szCs w:val="21"/>
                        </w:rPr>
                        <w:t>）</w:t>
                      </w:r>
                    </w:p>
                    <w:p w:rsidR="00732F9F" w:rsidRDefault="00732F9F" w:rsidP="00732F9F">
                      <w:pPr>
                        <w:ind w:firstLineChars="50" w:firstLine="103"/>
                        <w:jc w:val="left"/>
                        <w:rPr>
                          <w:rFonts w:hAnsi="ＭＳ ゴシック"/>
                          <w:szCs w:val="21"/>
                        </w:rPr>
                      </w:pPr>
                      <w:r w:rsidRPr="006A4186">
                        <w:rPr>
                          <w:rFonts w:hAnsi="ＭＳ ゴシック" w:hint="eastAsia"/>
                          <w:szCs w:val="21"/>
                        </w:rPr>
                        <w:t>大阪府</w:t>
                      </w:r>
                      <w:r>
                        <w:rPr>
                          <w:rFonts w:hAnsi="ＭＳ ゴシック" w:hint="eastAsia"/>
                          <w:szCs w:val="21"/>
                        </w:rPr>
                        <w:t xml:space="preserve">　</w:t>
                      </w:r>
                      <w:r w:rsidRPr="006A4186">
                        <w:rPr>
                          <w:rFonts w:hAnsi="ＭＳ ゴシック"/>
                          <w:szCs w:val="21"/>
                        </w:rPr>
                        <w:t>福祉部</w:t>
                      </w:r>
                      <w:r>
                        <w:rPr>
                          <w:rFonts w:hAnsi="ＭＳ ゴシック" w:hint="eastAsia"/>
                          <w:szCs w:val="21"/>
                        </w:rPr>
                        <w:t xml:space="preserve">　障がい福祉室　</w:t>
                      </w:r>
                      <w:r>
                        <w:rPr>
                          <w:rFonts w:hAnsi="ＭＳ ゴシック"/>
                          <w:szCs w:val="21"/>
                        </w:rPr>
                        <w:t>生活基盤推進課</w:t>
                      </w:r>
                    </w:p>
                    <w:p w:rsidR="00732F9F" w:rsidRPr="006A4186" w:rsidRDefault="00732F9F" w:rsidP="00732F9F">
                      <w:pPr>
                        <w:ind w:firstLineChars="1350" w:firstLine="2789"/>
                        <w:jc w:val="left"/>
                        <w:rPr>
                          <w:rFonts w:hAnsi="ＭＳ ゴシック"/>
                          <w:szCs w:val="21"/>
                        </w:rPr>
                      </w:pPr>
                      <w:r>
                        <w:rPr>
                          <w:rFonts w:hAnsi="ＭＳ ゴシック" w:hint="eastAsia"/>
                          <w:szCs w:val="21"/>
                        </w:rPr>
                        <w:t>指定</w:t>
                      </w:r>
                      <w:r>
                        <w:rPr>
                          <w:rFonts w:hAnsi="ＭＳ ゴシック"/>
                          <w:szCs w:val="21"/>
                        </w:rPr>
                        <w:t>・指導</w:t>
                      </w:r>
                      <w:r w:rsidRPr="006A4186">
                        <w:rPr>
                          <w:rFonts w:hAnsi="ＭＳ ゴシック" w:hint="eastAsia"/>
                          <w:szCs w:val="21"/>
                        </w:rPr>
                        <w:t>グループ</w:t>
                      </w:r>
                    </w:p>
                    <w:p w:rsidR="00732F9F" w:rsidRPr="006A4186" w:rsidRDefault="00732F9F" w:rsidP="00732F9F">
                      <w:pPr>
                        <w:ind w:firstLineChars="50" w:firstLine="103"/>
                        <w:jc w:val="left"/>
                        <w:rPr>
                          <w:rFonts w:hAnsi="ＭＳ ゴシック"/>
                          <w:szCs w:val="21"/>
                        </w:rPr>
                      </w:pPr>
                      <w:r w:rsidRPr="006A4186">
                        <w:rPr>
                          <w:rFonts w:hAnsi="ＭＳ ゴシック" w:hint="eastAsia"/>
                          <w:szCs w:val="21"/>
                        </w:rPr>
                        <w:t>電話</w:t>
                      </w:r>
                      <w:r w:rsidRPr="006A4186">
                        <w:rPr>
                          <w:rFonts w:hAnsi="ＭＳ ゴシック"/>
                          <w:szCs w:val="21"/>
                        </w:rPr>
                        <w:t>：</w:t>
                      </w:r>
                      <w:r>
                        <w:rPr>
                          <w:rFonts w:hAnsi="ＭＳ ゴシック" w:hint="eastAsia"/>
                          <w:szCs w:val="21"/>
                        </w:rPr>
                        <w:t>06-6941-035　内線2462</w:t>
                      </w:r>
                    </w:p>
                  </w:txbxContent>
                </v:textbox>
                <w10:wrap anchorx="margin"/>
              </v:rect>
            </w:pict>
          </mc:Fallback>
        </mc:AlternateContent>
      </w:r>
    </w:p>
    <w:sectPr w:rsidR="00732F9F" w:rsidRPr="00A4625D" w:rsidSect="006A4186">
      <w:pgSz w:w="11906" w:h="16838" w:code="9"/>
      <w:pgMar w:top="1418" w:right="1304" w:bottom="1134" w:left="1304" w:header="851" w:footer="992" w:gutter="0"/>
      <w:cols w:space="425"/>
      <w:docGrid w:type="linesAndChars" w:linePitch="29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C0" w:rsidRDefault="00F63BC0" w:rsidP="00257696">
      <w:r>
        <w:separator/>
      </w:r>
    </w:p>
  </w:endnote>
  <w:endnote w:type="continuationSeparator" w:id="0">
    <w:p w:rsidR="00F63BC0" w:rsidRDefault="00F63BC0" w:rsidP="0025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C0" w:rsidRDefault="00F63BC0" w:rsidP="00257696">
      <w:r>
        <w:separator/>
      </w:r>
    </w:p>
  </w:footnote>
  <w:footnote w:type="continuationSeparator" w:id="0">
    <w:p w:rsidR="00F63BC0" w:rsidRDefault="00F63BC0" w:rsidP="0025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0F"/>
    <w:rsid w:val="0002302D"/>
    <w:rsid w:val="00083756"/>
    <w:rsid w:val="000E5269"/>
    <w:rsid w:val="00110F8D"/>
    <w:rsid w:val="00143F8E"/>
    <w:rsid w:val="00153C0F"/>
    <w:rsid w:val="00156713"/>
    <w:rsid w:val="00181F82"/>
    <w:rsid w:val="001E6E24"/>
    <w:rsid w:val="00257696"/>
    <w:rsid w:val="00346208"/>
    <w:rsid w:val="003950BE"/>
    <w:rsid w:val="003A6CCC"/>
    <w:rsid w:val="003B3D60"/>
    <w:rsid w:val="00405BF2"/>
    <w:rsid w:val="004664E8"/>
    <w:rsid w:val="004E5B90"/>
    <w:rsid w:val="005031F4"/>
    <w:rsid w:val="00530910"/>
    <w:rsid w:val="005372D6"/>
    <w:rsid w:val="00567D39"/>
    <w:rsid w:val="00593CA1"/>
    <w:rsid w:val="00596433"/>
    <w:rsid w:val="00597B30"/>
    <w:rsid w:val="00610EC2"/>
    <w:rsid w:val="006A4186"/>
    <w:rsid w:val="007009F1"/>
    <w:rsid w:val="00732F9F"/>
    <w:rsid w:val="00761632"/>
    <w:rsid w:val="00773169"/>
    <w:rsid w:val="007F1D0F"/>
    <w:rsid w:val="007F2317"/>
    <w:rsid w:val="00822D11"/>
    <w:rsid w:val="0090088B"/>
    <w:rsid w:val="00902394"/>
    <w:rsid w:val="009400D6"/>
    <w:rsid w:val="009F2C76"/>
    <w:rsid w:val="00A25181"/>
    <w:rsid w:val="00A4625D"/>
    <w:rsid w:val="00A4758A"/>
    <w:rsid w:val="00B25C41"/>
    <w:rsid w:val="00B40E8C"/>
    <w:rsid w:val="00BA7EBD"/>
    <w:rsid w:val="00BE0DB4"/>
    <w:rsid w:val="00C0229E"/>
    <w:rsid w:val="00C23BD5"/>
    <w:rsid w:val="00CF6324"/>
    <w:rsid w:val="00D9470A"/>
    <w:rsid w:val="00DC6434"/>
    <w:rsid w:val="00DD2ADF"/>
    <w:rsid w:val="00DE2D78"/>
    <w:rsid w:val="00E84086"/>
    <w:rsid w:val="00F63BC0"/>
    <w:rsid w:val="00F91C30"/>
    <w:rsid w:val="00FB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165A5C"/>
  <w15:chartTrackingRefBased/>
  <w15:docId w15:val="{B02C7091-14DF-453D-93E6-7C4EA7C9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8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C0F"/>
  </w:style>
  <w:style w:type="character" w:customStyle="1" w:styleId="a4">
    <w:name w:val="日付 (文字)"/>
    <w:basedOn w:val="a0"/>
    <w:link w:val="a3"/>
    <w:uiPriority w:val="99"/>
    <w:semiHidden/>
    <w:rsid w:val="00153C0F"/>
  </w:style>
  <w:style w:type="paragraph" w:styleId="a5">
    <w:name w:val="Plain Text"/>
    <w:basedOn w:val="a"/>
    <w:link w:val="a6"/>
    <w:uiPriority w:val="99"/>
    <w:unhideWhenUsed/>
    <w:rsid w:val="00153C0F"/>
    <w:pPr>
      <w:jc w:val="left"/>
    </w:pPr>
    <w:rPr>
      <w:rFonts w:ascii="Yu Gothic" w:eastAsia="Yu Gothic" w:hAnsi="Courier New" w:cs="Courier New"/>
      <w:sz w:val="22"/>
    </w:rPr>
  </w:style>
  <w:style w:type="character" w:customStyle="1" w:styleId="a6">
    <w:name w:val="書式なし (文字)"/>
    <w:basedOn w:val="a0"/>
    <w:link w:val="a5"/>
    <w:uiPriority w:val="99"/>
    <w:rsid w:val="00153C0F"/>
    <w:rPr>
      <w:rFonts w:ascii="Yu Gothic" w:eastAsia="Yu Gothic" w:hAnsi="Courier New" w:cs="Courier New"/>
      <w:sz w:val="22"/>
    </w:rPr>
  </w:style>
  <w:style w:type="character" w:styleId="a7">
    <w:name w:val="Hyperlink"/>
    <w:basedOn w:val="a0"/>
    <w:uiPriority w:val="99"/>
    <w:semiHidden/>
    <w:unhideWhenUsed/>
    <w:rsid w:val="00153C0F"/>
    <w:rPr>
      <w:color w:val="0563C1" w:themeColor="hyperlink"/>
      <w:u w:val="single"/>
    </w:rPr>
  </w:style>
  <w:style w:type="paragraph" w:styleId="a8">
    <w:name w:val="Balloon Text"/>
    <w:basedOn w:val="a"/>
    <w:link w:val="a9"/>
    <w:uiPriority w:val="99"/>
    <w:semiHidden/>
    <w:unhideWhenUsed/>
    <w:rsid w:val="00C23B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D5"/>
    <w:rPr>
      <w:rFonts w:asciiTheme="majorHAnsi" w:eastAsiaTheme="majorEastAsia" w:hAnsiTheme="majorHAnsi" w:cstheme="majorBidi"/>
      <w:sz w:val="18"/>
      <w:szCs w:val="18"/>
    </w:rPr>
  </w:style>
  <w:style w:type="paragraph" w:styleId="aa">
    <w:name w:val="header"/>
    <w:basedOn w:val="a"/>
    <w:link w:val="ab"/>
    <w:uiPriority w:val="99"/>
    <w:unhideWhenUsed/>
    <w:rsid w:val="00257696"/>
    <w:pPr>
      <w:tabs>
        <w:tab w:val="center" w:pos="4252"/>
        <w:tab w:val="right" w:pos="8504"/>
      </w:tabs>
      <w:snapToGrid w:val="0"/>
    </w:pPr>
  </w:style>
  <w:style w:type="character" w:customStyle="1" w:styleId="ab">
    <w:name w:val="ヘッダー (文字)"/>
    <w:basedOn w:val="a0"/>
    <w:link w:val="aa"/>
    <w:uiPriority w:val="99"/>
    <w:rsid w:val="00257696"/>
  </w:style>
  <w:style w:type="paragraph" w:styleId="ac">
    <w:name w:val="footer"/>
    <w:basedOn w:val="a"/>
    <w:link w:val="ad"/>
    <w:uiPriority w:val="99"/>
    <w:unhideWhenUsed/>
    <w:rsid w:val="00257696"/>
    <w:pPr>
      <w:tabs>
        <w:tab w:val="center" w:pos="4252"/>
        <w:tab w:val="right" w:pos="8504"/>
      </w:tabs>
      <w:snapToGrid w:val="0"/>
    </w:pPr>
  </w:style>
  <w:style w:type="character" w:customStyle="1" w:styleId="ad">
    <w:name w:val="フッター (文字)"/>
    <w:basedOn w:val="a0"/>
    <w:link w:val="ac"/>
    <w:uiPriority w:val="99"/>
    <w:rsid w:val="00257696"/>
  </w:style>
  <w:style w:type="character" w:styleId="ae">
    <w:name w:val="annotation reference"/>
    <w:basedOn w:val="a0"/>
    <w:uiPriority w:val="99"/>
    <w:semiHidden/>
    <w:unhideWhenUsed/>
    <w:rsid w:val="00FB0CFA"/>
    <w:rPr>
      <w:sz w:val="18"/>
      <w:szCs w:val="18"/>
    </w:rPr>
  </w:style>
  <w:style w:type="paragraph" w:styleId="af">
    <w:name w:val="annotation text"/>
    <w:basedOn w:val="a"/>
    <w:link w:val="af0"/>
    <w:uiPriority w:val="99"/>
    <w:semiHidden/>
    <w:unhideWhenUsed/>
    <w:rsid w:val="00FB0CFA"/>
    <w:pPr>
      <w:jc w:val="left"/>
    </w:pPr>
  </w:style>
  <w:style w:type="character" w:customStyle="1" w:styleId="af0">
    <w:name w:val="コメント文字列 (文字)"/>
    <w:basedOn w:val="a0"/>
    <w:link w:val="af"/>
    <w:uiPriority w:val="99"/>
    <w:semiHidden/>
    <w:rsid w:val="00FB0CFA"/>
  </w:style>
  <w:style w:type="paragraph" w:styleId="af1">
    <w:name w:val="annotation subject"/>
    <w:basedOn w:val="af"/>
    <w:next w:val="af"/>
    <w:link w:val="af2"/>
    <w:uiPriority w:val="99"/>
    <w:semiHidden/>
    <w:unhideWhenUsed/>
    <w:rsid w:val="00FB0CFA"/>
    <w:rPr>
      <w:b/>
      <w:bCs/>
    </w:rPr>
  </w:style>
  <w:style w:type="character" w:customStyle="1" w:styleId="af2">
    <w:name w:val="コメント内容 (文字)"/>
    <w:basedOn w:val="af0"/>
    <w:link w:val="af1"/>
    <w:uiPriority w:val="99"/>
    <w:semiHidden/>
    <w:rsid w:val="00FB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1143">
      <w:bodyDiv w:val="1"/>
      <w:marLeft w:val="0"/>
      <w:marRight w:val="0"/>
      <w:marTop w:val="0"/>
      <w:marBottom w:val="0"/>
      <w:divBdr>
        <w:top w:val="none" w:sz="0" w:space="0" w:color="auto"/>
        <w:left w:val="none" w:sz="0" w:space="0" w:color="auto"/>
        <w:bottom w:val="none" w:sz="0" w:space="0" w:color="auto"/>
        <w:right w:val="none" w:sz="0" w:space="0" w:color="auto"/>
      </w:divBdr>
    </w:div>
    <w:div w:id="652369806">
      <w:bodyDiv w:val="1"/>
      <w:marLeft w:val="0"/>
      <w:marRight w:val="0"/>
      <w:marTop w:val="0"/>
      <w:marBottom w:val="0"/>
      <w:divBdr>
        <w:top w:val="none" w:sz="0" w:space="0" w:color="auto"/>
        <w:left w:val="none" w:sz="0" w:space="0" w:color="auto"/>
        <w:bottom w:val="none" w:sz="0" w:space="0" w:color="auto"/>
        <w:right w:val="none" w:sz="0" w:space="0" w:color="auto"/>
      </w:divBdr>
    </w:div>
    <w:div w:id="1078750558">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