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【様式４】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岸和田市発注業務受託の実績</w:t>
      </w: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AD36AB">
        <w:rPr>
          <w:rFonts w:ascii="UD デジタル 教科書体 NP-R" w:eastAsia="UD デジタル 教科書体 NP-R" w:hint="eastAsia"/>
          <w:sz w:val="22"/>
          <w:u w:val="single"/>
        </w:rPr>
        <w:t xml:space="preserve">事業者名　　　　　　　　　　　　</w:t>
      </w: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岸和田市発注業務受託の実績（過去10年間）　　【実績がある】・【実績がない】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※実績の有無について該当する内容に、〇印をつけてください。</w:t>
      </w:r>
    </w:p>
    <w:p w:rsidR="003F6A80" w:rsidRPr="003F5A07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注１）業務実績は、過去10年間において、岸和田市が発注した業務について、元請として受託し、完了した実績について記載してください。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注２）４件以上実績を有する場合は、直近から遡って４件を記載してください。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注３）個々の事業の内容が確認できる成果品等があれば、写しを添付してください。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注４）実績がない場合も、本書を必ず提出してください。</w:t>
      </w:r>
    </w:p>
    <w:p w:rsidR="003F6A80" w:rsidRPr="003F5A07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bookmarkStart w:id="0" w:name="_GoBack"/>
      <w:bookmarkEnd w:id="0"/>
    </w:p>
    <w:sectPr w:rsidR="003F6A80" w:rsidRPr="003F5A07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1C" w:rsidRDefault="00447F1C" w:rsidP="00462C40">
      <w:r>
        <w:separator/>
      </w:r>
    </w:p>
  </w:endnote>
  <w:endnote w:type="continuationSeparator" w:id="0">
    <w:p w:rsidR="00447F1C" w:rsidRDefault="00447F1C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65" w:rsidRDefault="00BF5365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1C" w:rsidRDefault="00447F1C" w:rsidP="00462C40">
      <w:r>
        <w:separator/>
      </w:r>
    </w:p>
  </w:footnote>
  <w:footnote w:type="continuationSeparator" w:id="0">
    <w:p w:rsidR="00447F1C" w:rsidRDefault="00447F1C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91EBB"/>
    <w:rsid w:val="004D5699"/>
    <w:rsid w:val="00501AC0"/>
    <w:rsid w:val="0054017F"/>
    <w:rsid w:val="005560D8"/>
    <w:rsid w:val="00580D4A"/>
    <w:rsid w:val="005B6527"/>
    <w:rsid w:val="005C4190"/>
    <w:rsid w:val="005F68C2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12C6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27213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AEB6-DA5E-4C58-85B1-62E4A16E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2022-02-17T09:13:00Z</cp:lastPrinted>
  <dcterms:created xsi:type="dcterms:W3CDTF">2022-02-23T03:40:00Z</dcterms:created>
  <dcterms:modified xsi:type="dcterms:W3CDTF">2022-02-23T03:40:00Z</dcterms:modified>
</cp:coreProperties>
</file>