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C073" w14:textId="77777777"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DD0769">
        <w:rPr>
          <w:rFonts w:ascii="UD デジタル 教科書体 NP-R" w:eastAsia="UD デジタル 教科書体 NP-R" w:hint="eastAsia"/>
          <w:sz w:val="24"/>
          <w:szCs w:val="24"/>
        </w:rPr>
        <w:t>３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14:paraId="3A4FC074" w14:textId="77777777" w:rsidR="00F20F15" w:rsidRPr="00E11D73" w:rsidRDefault="00F20F15" w:rsidP="00916560">
      <w:pPr>
        <w:jc w:val="center"/>
        <w:rPr>
          <w:rFonts w:ascii="UD デジタル 教科書体 NP-R" w:eastAsia="UD デジタル 教科書体 NP-R"/>
          <w:szCs w:val="21"/>
        </w:rPr>
      </w:pPr>
    </w:p>
    <w:p w14:paraId="3A4FC075" w14:textId="046462CA" w:rsidR="00DF4F17" w:rsidRDefault="009156DC" w:rsidP="00DF4F17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56DC">
        <w:rPr>
          <w:rFonts w:ascii="UD デジタル 教科書体 NP-R" w:eastAsia="UD デジタル 教科書体 NP-R" w:hint="eastAsia"/>
          <w:sz w:val="24"/>
          <w:szCs w:val="24"/>
        </w:rPr>
        <w:t>岸和田市内における公園の利活用に関するサ</w:t>
      </w:r>
      <w:r w:rsidR="00BD1041">
        <w:rPr>
          <w:rFonts w:ascii="UD デジタル 教科書体 NP-R" w:eastAsia="UD デジタル 教科書体 NP-R" w:hint="eastAsia"/>
          <w:sz w:val="24"/>
          <w:szCs w:val="24"/>
        </w:rPr>
        <w:t>ウ</w:t>
      </w:r>
      <w:bookmarkStart w:id="0" w:name="_GoBack"/>
      <w:bookmarkEnd w:id="0"/>
      <w:r w:rsidRPr="009156DC">
        <w:rPr>
          <w:rFonts w:ascii="UD デジタル 教科書体 NP-R" w:eastAsia="UD デジタル 教科書体 NP-R" w:hint="eastAsia"/>
          <w:sz w:val="24"/>
          <w:szCs w:val="24"/>
        </w:rPr>
        <w:t>ンディング型市場調査</w:t>
      </w:r>
    </w:p>
    <w:p w14:paraId="3A4FC077" w14:textId="77777777"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サウンディング参加エントリーシート</w:t>
      </w:r>
    </w:p>
    <w:p w14:paraId="3A4FC078" w14:textId="77777777" w:rsidR="00F20F15" w:rsidRPr="00726487" w:rsidRDefault="00F20F15" w:rsidP="00F20F15">
      <w:pPr>
        <w:jc w:val="center"/>
        <w:rPr>
          <w:rFonts w:ascii="UD デジタル 教科書体 NP-R" w:eastAsia="UD デジタル 教科書体 NP-R"/>
        </w:rPr>
      </w:pPr>
    </w:p>
    <w:p w14:paraId="3A4FC079" w14:textId="46D6AE92"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726487">
        <w:rPr>
          <w:rFonts w:ascii="UD デジタル 教科書体 NP-R" w:eastAsia="UD デジタル 教科書体 NP-R" w:hint="eastAsia"/>
        </w:rPr>
        <w:t>募集要項</w:t>
      </w:r>
      <w:r>
        <w:rPr>
          <w:rFonts w:ascii="UD デジタル 教科書体 NP-R" w:eastAsia="UD デジタル 教科書体 NP-R" w:hint="eastAsia"/>
        </w:rPr>
        <w:t>に基づき、下記のとおり</w:t>
      </w:r>
      <w:r w:rsidR="00DD0769">
        <w:rPr>
          <w:rFonts w:ascii="UD デジタル 教科書体 NP-R" w:eastAsia="UD デジタル 教科書体 NP-R" w:hint="eastAsia"/>
        </w:rPr>
        <w:t>サウンディング参加</w:t>
      </w:r>
      <w:r>
        <w:rPr>
          <w:rFonts w:ascii="UD デジタル 教科書体 NP-R" w:eastAsia="UD デジタル 教科書体 NP-R" w:hint="eastAsia"/>
        </w:rPr>
        <w:t>を申し込みます。</w:t>
      </w:r>
    </w:p>
    <w:p w14:paraId="3A4FC07A" w14:textId="77777777" w:rsidR="003843F5" w:rsidRDefault="003843F5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14:paraId="3A4FC07B" w14:textId="77777777"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582"/>
        <w:gridCol w:w="1953"/>
        <w:gridCol w:w="6785"/>
      </w:tblGrid>
      <w:tr w:rsidR="00576BE9" w14:paraId="3A4FC07E" w14:textId="77777777" w:rsidTr="00E81A89">
        <w:trPr>
          <w:trHeight w:val="16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4FC07C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FC07D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81" w14:textId="77777777" w:rsidTr="00E81A89">
        <w:trPr>
          <w:trHeight w:val="165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A4FC07F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14:paraId="3A4FC080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85" w14:textId="77777777" w:rsidTr="00E81A89">
        <w:trPr>
          <w:trHeight w:val="150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4FC082" w14:textId="77777777"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14:paraId="3A4FC083" w14:textId="77777777"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7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4FC084" w14:textId="77777777"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8A" w14:textId="77777777" w:rsidTr="00CB205A">
        <w:trPr>
          <w:cantSplit/>
          <w:trHeight w:val="289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A4FC086" w14:textId="77777777"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4FC087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78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FC088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14:paraId="3A4FC089" w14:textId="77777777"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8E" w14:textId="77777777" w:rsidTr="00CB205A">
        <w:trPr>
          <w:cantSplit/>
          <w:trHeight w:val="41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4FC08B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4FC08C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4FC08D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92" w14:textId="77777777" w:rsidTr="00CB205A">
        <w:trPr>
          <w:cantSplit/>
          <w:trHeight w:val="26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4FC08F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4FC090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  <w:r w:rsidR="00CB205A" w:rsidRPr="00CB20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（電子メール）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4FC091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96" w14:textId="77777777" w:rsidTr="00CB205A">
        <w:trPr>
          <w:cantSplit/>
          <w:trHeight w:val="31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4FC093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4FC094" w14:textId="77777777"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4FC095" w14:textId="77777777"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A4FC097" w14:textId="77777777" w:rsidR="0066696D" w:rsidRDefault="0066696D">
      <w:pPr>
        <w:rPr>
          <w:rFonts w:ascii="UD デジタル 教科書体 NP-R" w:eastAsia="UD デジタル 教科書体 NP-R"/>
        </w:rPr>
      </w:pPr>
    </w:p>
    <w:p w14:paraId="3A4FC098" w14:textId="77777777"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DD0769">
        <w:rPr>
          <w:rFonts w:ascii="UD デジタル 教科書体 NP-R" w:eastAsia="UD デジタル 教科書体 NP-R" w:hint="eastAsia"/>
        </w:rPr>
        <w:t>サウンディング実施</w:t>
      </w:r>
      <w:r>
        <w:rPr>
          <w:rFonts w:ascii="UD デジタル 教科書体 NP-R" w:eastAsia="UD デジタル 教科書体 NP-R" w:hint="eastAsia"/>
        </w:rPr>
        <w:t>日時に関すること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7"/>
        <w:gridCol w:w="8738"/>
      </w:tblGrid>
      <w:tr w:rsidR="003843F5" w14:paraId="3A4FC09C" w14:textId="77777777" w:rsidTr="00376E3B">
        <w:trPr>
          <w:cantSplit/>
          <w:trHeight w:val="738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99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程</w:t>
            </w:r>
          </w:p>
        </w:tc>
        <w:tc>
          <w:tcPr>
            <w:tcW w:w="87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FC09A" w14:textId="77777777" w:rsidR="003843F5" w:rsidRDefault="003843F5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サウンディングの実施日について下記日程のうち、参加可能日にチェックしてください。</w:t>
            </w:r>
          </w:p>
          <w:p w14:paraId="3A4FC09B" w14:textId="77777777" w:rsidR="003843F5" w:rsidRDefault="003843F5" w:rsidP="003843F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所要時間はいずれも１時間程度を予定しています。（例　□→■）</w:t>
            </w:r>
          </w:p>
        </w:tc>
      </w:tr>
      <w:tr w:rsidR="003843F5" w14:paraId="3A4FC09F" w14:textId="77777777" w:rsidTr="003843F5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9D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4FC09E" w14:textId="50868E85" w:rsidR="003843F5" w:rsidRDefault="0012431A" w:rsidP="00DF4F1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r w:rsidR="00726487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B248A1">
              <w:rPr>
                <w:rFonts w:ascii="UD デジタル 教科書体 NP-R" w:eastAsia="UD デジタル 教科書体 NP-R" w:hint="eastAsia"/>
              </w:rPr>
              <w:t>1</w:t>
            </w:r>
            <w:r w:rsidR="00B248A1">
              <w:rPr>
                <w:rFonts w:ascii="UD デジタル 教科書体 NP-R" w:eastAsia="UD デジタル 教科書体 NP-R"/>
              </w:rPr>
              <w:t>2</w:t>
            </w:r>
            <w:r w:rsidR="00DF4F17">
              <w:rPr>
                <w:rFonts w:ascii="UD デジタル 教科書体 NP-R" w:eastAsia="UD デジタル 教科書体 NP-R" w:hint="eastAsia"/>
              </w:rPr>
              <w:t>月</w:t>
            </w:r>
            <w:r w:rsidR="00B248A1">
              <w:rPr>
                <w:rFonts w:ascii="UD デジタル 教科書体 NP-R" w:eastAsia="UD デジタル 教科書体 NP-R" w:hint="eastAsia"/>
              </w:rPr>
              <w:t>5</w:t>
            </w:r>
            <w:r w:rsidR="00DF4F17">
              <w:rPr>
                <w:rFonts w:ascii="UD デジタル 教科書体 NP-R" w:eastAsia="UD デジタル 教科書体 NP-R" w:hint="eastAsia"/>
              </w:rPr>
              <w:t>日（月</w:t>
            </w:r>
            <w:r w:rsidR="003843F5">
              <w:rPr>
                <w:rFonts w:ascii="UD デジタル 教科書体 NP-R" w:eastAsia="UD デジタル 教科書体 NP-R" w:hint="eastAsia"/>
              </w:rPr>
              <w:t>）　□10～12時　□13～15時　□15～17時　□</w:t>
            </w:r>
            <w:r>
              <w:rPr>
                <w:rFonts w:ascii="UD デジタル 教科書体 NP-R" w:eastAsia="UD デジタル 教科書体 NP-R" w:hint="eastAsia"/>
              </w:rPr>
              <w:t>指定なし</w:t>
            </w:r>
          </w:p>
        </w:tc>
      </w:tr>
      <w:tr w:rsidR="003843F5" w14:paraId="3A4FC0A2" w14:textId="77777777" w:rsidTr="003843F5">
        <w:trPr>
          <w:cantSplit/>
          <w:trHeight w:val="375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A0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4FC0A1" w14:textId="40AC8EE3" w:rsidR="003843F5" w:rsidRDefault="00DF4F17" w:rsidP="0012431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r w:rsidR="00726487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B248A1">
              <w:rPr>
                <w:rFonts w:ascii="UD デジタル 教科書体 NP-R" w:eastAsia="UD デジタル 教科書体 NP-R" w:hint="eastAsia"/>
              </w:rPr>
              <w:t>1</w:t>
            </w:r>
            <w:r w:rsidR="00B248A1"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="00B248A1">
              <w:rPr>
                <w:rFonts w:ascii="UD デジタル 教科書体 NP-R" w:eastAsia="UD デジタル 教科書体 NP-R" w:hint="eastAsia"/>
              </w:rPr>
              <w:t>6</w:t>
            </w:r>
            <w:r>
              <w:rPr>
                <w:rFonts w:ascii="UD デジタル 教科書体 NP-R" w:eastAsia="UD デジタル 教科書体 NP-R" w:hint="eastAsia"/>
              </w:rPr>
              <w:t>日（火</w:t>
            </w:r>
            <w:r w:rsidR="0012431A"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3843F5" w14:paraId="3A4FC0A5" w14:textId="77777777" w:rsidTr="003843F5">
        <w:trPr>
          <w:cantSplit/>
          <w:trHeight w:val="327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A3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4FC0A4" w14:textId="71AA2145" w:rsidR="003843F5" w:rsidRDefault="00DF4F17" w:rsidP="0012431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r w:rsidR="00726487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B248A1">
              <w:rPr>
                <w:rFonts w:ascii="UD デジタル 教科書体 NP-R" w:eastAsia="UD デジタル 教科書体 NP-R" w:hint="eastAsia"/>
              </w:rPr>
              <w:t>1</w:t>
            </w:r>
            <w:r w:rsidR="00B248A1"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="00B248A1">
              <w:rPr>
                <w:rFonts w:ascii="UD デジタル 教科書体 NP-R" w:eastAsia="UD デジタル 教科書体 NP-R" w:hint="eastAsia"/>
              </w:rPr>
              <w:t>7</w:t>
            </w:r>
            <w:r>
              <w:rPr>
                <w:rFonts w:ascii="UD デジタル 教科書体 NP-R" w:eastAsia="UD デジタル 教科書体 NP-R" w:hint="eastAsia"/>
              </w:rPr>
              <w:t>日（水</w:t>
            </w:r>
            <w:r w:rsidR="0012431A"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3843F5" w14:paraId="3A4FC0A8" w14:textId="77777777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A6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4FC0A7" w14:textId="2E289493" w:rsidR="003843F5" w:rsidRDefault="00DF4F17" w:rsidP="0012431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r w:rsidR="00726487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B248A1">
              <w:rPr>
                <w:rFonts w:ascii="UD デジタル 教科書体 NP-R" w:eastAsia="UD デジタル 教科書体 NP-R" w:hint="eastAsia"/>
              </w:rPr>
              <w:t>1</w:t>
            </w:r>
            <w:r w:rsidR="00B248A1"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="00B248A1">
              <w:rPr>
                <w:rFonts w:ascii="UD デジタル 教科書体 NP-R" w:eastAsia="UD デジタル 教科書体 NP-R" w:hint="eastAsia"/>
              </w:rPr>
              <w:t>8</w:t>
            </w:r>
            <w:r>
              <w:rPr>
                <w:rFonts w:ascii="UD デジタル 教科書体 NP-R" w:eastAsia="UD デジタル 教科書体 NP-R" w:hint="eastAsia"/>
              </w:rPr>
              <w:t>日（木</w:t>
            </w:r>
            <w:r w:rsidR="0012431A"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3843F5" w14:paraId="3A4FC0AB" w14:textId="77777777" w:rsidTr="003843F5">
        <w:trPr>
          <w:cantSplit/>
          <w:trHeight w:val="203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14:paraId="3A4FC0A9" w14:textId="77777777"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FC0AA" w14:textId="738CA248" w:rsidR="003843F5" w:rsidRDefault="00DF4F17" w:rsidP="0012431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r w:rsidR="00726487">
              <w:rPr>
                <w:rFonts w:ascii="UD デジタル 教科書体 NP-R" w:eastAsia="UD デジタル 教科書体 NP-R" w:hint="eastAsia"/>
              </w:rPr>
              <w:t>4</w:t>
            </w:r>
            <w:r>
              <w:rPr>
                <w:rFonts w:ascii="UD デジタル 教科書体 NP-R" w:eastAsia="UD デジタル 教科書体 NP-R" w:hint="eastAsia"/>
              </w:rPr>
              <w:t>年</w:t>
            </w:r>
            <w:r w:rsidR="00B248A1">
              <w:rPr>
                <w:rFonts w:ascii="UD デジタル 教科書体 NP-R" w:eastAsia="UD デジタル 教科書体 NP-R" w:hint="eastAsia"/>
              </w:rPr>
              <w:t>1</w:t>
            </w:r>
            <w:r w:rsidR="00B248A1"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 w:rsidR="00B248A1">
              <w:rPr>
                <w:rFonts w:ascii="UD デジタル 教科書体 NP-R" w:eastAsia="UD デジタル 教科書体 NP-R" w:hint="eastAsia"/>
              </w:rPr>
              <w:t>9</w:t>
            </w:r>
            <w:r>
              <w:rPr>
                <w:rFonts w:ascii="UD デジタル 教科書体 NP-R" w:eastAsia="UD デジタル 教科書体 NP-R" w:hint="eastAsia"/>
              </w:rPr>
              <w:t>日（金</w:t>
            </w:r>
            <w:r w:rsidR="0012431A"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</w:tbl>
    <w:p w14:paraId="3A4FC0AC" w14:textId="77777777" w:rsidR="0066696D" w:rsidRPr="00726487" w:rsidRDefault="0066696D">
      <w:pPr>
        <w:rPr>
          <w:rFonts w:ascii="UD デジタル 教科書体 NP-R" w:eastAsia="UD デジタル 教科書体 NP-R"/>
        </w:rPr>
      </w:pPr>
    </w:p>
    <w:p w14:paraId="3A4FC0AD" w14:textId="77777777" w:rsidR="00576BE9" w:rsidRPr="0066696D" w:rsidRDefault="00DD076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３．サウンディング</w:t>
      </w:r>
      <w:r w:rsidR="00576BE9">
        <w:rPr>
          <w:rFonts w:ascii="UD デジタル 教科書体 NP-R" w:eastAsia="UD デジタル 教科書体 NP-R" w:hint="eastAsia"/>
        </w:rPr>
        <w:t>参加者情報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14:paraId="3A4FC0B0" w14:textId="77777777" w:rsidTr="00C27BA9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A4FC0AE" w14:textId="77777777"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4FC0AF" w14:textId="77777777"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14:paraId="3A4FC0B3" w14:textId="77777777" w:rsidTr="00C27BA9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4FC0B1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14:paraId="3A4FC0B2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B6" w14:textId="77777777" w:rsidTr="00C27BA9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4FC0B4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14:paraId="3A4FC0B5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B9" w14:textId="77777777" w:rsidTr="00C27BA9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A4FC0B7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14:paraId="3A4FC0B8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14:paraId="3A4FC0BC" w14:textId="77777777" w:rsidTr="00C27BA9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3A4FC0BA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14:paraId="3A4FC0BB" w14:textId="77777777"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A4FC0BD" w14:textId="77777777" w:rsidR="0066696D" w:rsidRDefault="00C27BA9" w:rsidP="00367911">
      <w:pPr>
        <w:ind w:left="840" w:rightChars="200" w:right="42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</w:t>
      </w:r>
      <w:r w:rsidR="00DD0769">
        <w:rPr>
          <w:rFonts w:ascii="UD デジタル 教科書体 NP-R" w:eastAsia="UD デジタル 教科書体 NP-R" w:hint="eastAsia"/>
        </w:rPr>
        <w:t>サウンディングの開催</w:t>
      </w:r>
      <w:r>
        <w:rPr>
          <w:rFonts w:ascii="UD デジタル 教科書体 NP-R" w:eastAsia="UD デジタル 教科書体 NP-R" w:hint="eastAsia"/>
        </w:rPr>
        <w:t>日時については、本申込書受領後に調整のうえ、開催日時及び</w:t>
      </w:r>
      <w:r w:rsidR="00DD0769">
        <w:rPr>
          <w:rFonts w:ascii="UD デジタル 教科書体 NP-R" w:eastAsia="UD デジタル 教科書体 NP-R" w:hint="eastAsia"/>
        </w:rPr>
        <w:t>実施</w:t>
      </w:r>
      <w:r>
        <w:rPr>
          <w:rFonts w:ascii="UD デジタル 教科書体 NP-R" w:eastAsia="UD デジタル 教科書体 NP-R" w:hint="eastAsia"/>
        </w:rPr>
        <w:t>場所等を担当者連絡先に電子メールにて連絡いたします。</w:t>
      </w:r>
    </w:p>
    <w:p w14:paraId="29FCCBDF" w14:textId="7D0F84A7" w:rsidR="00726487" w:rsidRDefault="004754E5" w:rsidP="00367911">
      <w:pPr>
        <w:ind w:left="840" w:rightChars="200" w:right="42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※サウンディングには、１法人（１グループ）につき４名以内での参加をお願い申し上げます。</w:t>
      </w:r>
    </w:p>
    <w:p w14:paraId="6512EF06" w14:textId="77777777" w:rsidR="00726487" w:rsidRDefault="00726487" w:rsidP="00DD0769">
      <w:pPr>
        <w:ind w:left="840" w:hangingChars="400" w:hanging="840"/>
        <w:rPr>
          <w:rFonts w:ascii="UD デジタル 教科書体 NP-R" w:eastAsia="UD デジタル 教科書体 NP-R"/>
        </w:rPr>
      </w:pPr>
    </w:p>
    <w:p w14:paraId="2401D447" w14:textId="77777777" w:rsidR="00726487" w:rsidRDefault="00726487" w:rsidP="00DD0769">
      <w:pPr>
        <w:ind w:left="840" w:hangingChars="400" w:hanging="840"/>
        <w:rPr>
          <w:rFonts w:ascii="UD デジタル 教科書体 NP-R" w:eastAsia="UD デジタル 教科書体 NP-R"/>
        </w:rPr>
      </w:pPr>
    </w:p>
    <w:p w14:paraId="423F1DF2" w14:textId="0193C911" w:rsidR="00726487" w:rsidRDefault="006476C8" w:rsidP="0072648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lastRenderedPageBreak/>
        <w:t>４</w:t>
      </w:r>
      <w:r w:rsidR="00726487">
        <w:rPr>
          <w:rFonts w:ascii="UD デジタル 教科書体 NP-R" w:eastAsia="UD デジタル 教科書体 NP-R" w:hint="eastAsia"/>
        </w:rPr>
        <w:t>．</w:t>
      </w:r>
      <w:r w:rsidR="004B0AEB">
        <w:rPr>
          <w:rFonts w:ascii="UD デジタル 教科書体 NP-R" w:eastAsia="UD デジタル 教科書体 NP-R" w:hint="eastAsia"/>
        </w:rPr>
        <w:t>提案対象公園と提案概要</w:t>
      </w:r>
    </w:p>
    <w:p w14:paraId="2C2509C2" w14:textId="77777777" w:rsidR="004B0AEB" w:rsidRDefault="004B0AEB" w:rsidP="00726487">
      <w:pPr>
        <w:rPr>
          <w:rFonts w:ascii="UD デジタル 教科書体 NP-R" w:eastAsia="UD デジタル 教科書体 NP-R"/>
        </w:rPr>
      </w:pPr>
    </w:p>
    <w:p w14:paraId="709701F2" w14:textId="525B9545" w:rsidR="008F6B3B" w:rsidRPr="0066696D" w:rsidRDefault="008F6B3B" w:rsidP="0072648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(1) 提案対象公園名（複数公園の場合は、すべての公園名をお書きください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8F6B3B" w14:paraId="617E48E0" w14:textId="77777777" w:rsidTr="00E06219">
        <w:trPr>
          <w:trHeight w:val="1134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5241" w14:textId="1E7A6517" w:rsidR="008F6B3B" w:rsidRDefault="008F6B3B" w:rsidP="008F6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9AABB79" w14:textId="77777777" w:rsidR="00726487" w:rsidRDefault="00726487" w:rsidP="00DD0769">
      <w:pPr>
        <w:ind w:left="840" w:hangingChars="400" w:hanging="840"/>
        <w:rPr>
          <w:rFonts w:ascii="UD デジタル 教科書体 NP-R" w:eastAsia="UD デジタル 教科書体 NP-R"/>
        </w:rPr>
      </w:pPr>
    </w:p>
    <w:p w14:paraId="4F96497E" w14:textId="4BFA92DE" w:rsidR="00951C8B" w:rsidRPr="0066696D" w:rsidRDefault="008F6B3B" w:rsidP="00951C8B">
      <w:pPr>
        <w:ind w:left="424" w:hangingChars="202" w:hanging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(2) </w:t>
      </w:r>
      <w:r w:rsidR="005A5CDA">
        <w:rPr>
          <w:rFonts w:ascii="UD デジタル 教科書体 NP-R" w:eastAsia="UD デジタル 教科書体 NP-R" w:hint="eastAsia"/>
        </w:rPr>
        <w:t>提案</w:t>
      </w:r>
      <w:r w:rsidR="00042D7B">
        <w:rPr>
          <w:rFonts w:ascii="UD デジタル 教科書体 NP-R" w:eastAsia="UD デジタル 教科書体 NP-R" w:hint="eastAsia"/>
        </w:rPr>
        <w:t>概要（</w:t>
      </w:r>
      <w:r w:rsidR="005A5CDA">
        <w:rPr>
          <w:rFonts w:ascii="UD デジタル 教科書体 NP-R" w:eastAsia="UD デジタル 教科書体 NP-R" w:hint="eastAsia"/>
        </w:rPr>
        <w:t>提案</w:t>
      </w:r>
      <w:r w:rsidR="00042D7B">
        <w:rPr>
          <w:rFonts w:ascii="UD デジタル 教科書体 NP-R" w:eastAsia="UD デジタル 教科書体 NP-R" w:hint="eastAsia"/>
        </w:rPr>
        <w:t>事業の趣旨</w:t>
      </w:r>
      <w:r w:rsidR="00135865">
        <w:rPr>
          <w:rFonts w:ascii="UD デジタル 教科書体 NP-R" w:eastAsia="UD デジタル 教科書体 NP-R" w:hint="eastAsia"/>
        </w:rPr>
        <w:t>・</w:t>
      </w:r>
      <w:r w:rsidR="00042D7B">
        <w:rPr>
          <w:rFonts w:ascii="UD デジタル 教科書体 NP-R" w:eastAsia="UD デジタル 教科書体 NP-R" w:hint="eastAsia"/>
        </w:rPr>
        <w:t>目的、</w:t>
      </w:r>
      <w:r w:rsidR="005A5CDA">
        <w:rPr>
          <w:rFonts w:ascii="UD デジタル 教科書体 NP-R" w:eastAsia="UD デジタル 教科書体 NP-R" w:hint="eastAsia"/>
        </w:rPr>
        <w:t>実施内容、</w:t>
      </w:r>
      <w:r w:rsidR="00135865">
        <w:rPr>
          <w:rFonts w:ascii="UD デジタル 教科書体 NP-R" w:eastAsia="UD デジタル 教科書体 NP-R" w:hint="eastAsia"/>
        </w:rPr>
        <w:t>事業者として期待する成果、岸和田市や公園利用者に対するメリット等を</w:t>
      </w:r>
      <w:r w:rsidR="00C700E3">
        <w:rPr>
          <w:rFonts w:ascii="UD デジタル 教科書体 NP-R" w:eastAsia="UD デジタル 教科書体 NP-R" w:hint="eastAsia"/>
        </w:rPr>
        <w:t>簡潔に</w:t>
      </w:r>
      <w:r w:rsidR="00135865">
        <w:rPr>
          <w:rFonts w:ascii="UD デジタル 教科書体 NP-R" w:eastAsia="UD デジタル 教科書体 NP-R" w:hint="eastAsia"/>
        </w:rPr>
        <w:t>お書きください）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951C8B" w14:paraId="15EF5A94" w14:textId="77777777" w:rsidTr="00367911">
        <w:trPr>
          <w:trHeight w:val="3118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E5212" w14:textId="77777777" w:rsidR="00951C8B" w:rsidRPr="005A5CDA" w:rsidRDefault="00951C8B" w:rsidP="00BB78A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A7291AC" w14:textId="77777777" w:rsidR="00951C8B" w:rsidRDefault="00951C8B" w:rsidP="00951C8B">
      <w:pPr>
        <w:ind w:left="840" w:hangingChars="400" w:hanging="840"/>
        <w:rPr>
          <w:rFonts w:ascii="UD デジタル 教科書体 NP-R" w:eastAsia="UD デジタル 教科書体 NP-R"/>
        </w:rPr>
      </w:pPr>
    </w:p>
    <w:p w14:paraId="1BAFF30A" w14:textId="68CD175D" w:rsidR="004A2EC1" w:rsidRPr="0066696D" w:rsidRDefault="004A2EC1" w:rsidP="004A2EC1">
      <w:pPr>
        <w:ind w:left="424" w:hangingChars="202" w:hanging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(3) </w:t>
      </w:r>
      <w:r w:rsidR="004E283A">
        <w:rPr>
          <w:rFonts w:ascii="UD デジタル 教科書体 NP-R" w:eastAsia="UD デジタル 教科書体 NP-R" w:hint="eastAsia"/>
        </w:rPr>
        <w:t>提案事業の</w:t>
      </w:r>
      <w:r>
        <w:rPr>
          <w:rFonts w:ascii="UD デジタル 教科書体 NP-R" w:eastAsia="UD デジタル 教科書体 NP-R" w:hint="eastAsia"/>
        </w:rPr>
        <w:t>開始時期、期間</w:t>
      </w:r>
      <w:r w:rsidR="004E283A">
        <w:rPr>
          <w:rFonts w:ascii="UD デジタル 教科書体 NP-R" w:eastAsia="UD デジタル 教科書体 NP-R" w:hint="eastAsia"/>
        </w:rPr>
        <w:t>（目標）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4A2EC1" w14:paraId="7E3B149A" w14:textId="77777777" w:rsidTr="00E06219">
        <w:trPr>
          <w:trHeight w:val="1134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B8D5D" w14:textId="77777777" w:rsidR="004A2EC1" w:rsidRDefault="004A2EC1" w:rsidP="00BB78A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DB9E516" w14:textId="3B9266C2" w:rsidR="00951C8B" w:rsidRDefault="00951C8B" w:rsidP="00135865">
      <w:pPr>
        <w:ind w:left="424" w:hangingChars="202" w:hanging="424"/>
        <w:rPr>
          <w:rFonts w:ascii="UD デジタル 教科書体 NP-R" w:eastAsia="UD デジタル 教科書体 NP-R"/>
        </w:rPr>
      </w:pPr>
    </w:p>
    <w:p w14:paraId="36FA7FF3" w14:textId="139114A6" w:rsidR="00563DE8" w:rsidRPr="0066696D" w:rsidRDefault="00563DE8" w:rsidP="00563DE8">
      <w:pPr>
        <w:ind w:left="424" w:hangingChars="202" w:hanging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(4) </w:t>
      </w:r>
      <w:r w:rsidR="005A5CDA">
        <w:rPr>
          <w:rFonts w:ascii="UD デジタル 教科書体 NP-R" w:eastAsia="UD デジタル 教科書体 NP-R" w:hint="eastAsia"/>
        </w:rPr>
        <w:t>提案</w:t>
      </w:r>
      <w:r w:rsidR="004E283A">
        <w:rPr>
          <w:rFonts w:ascii="UD デジタル 教科書体 NP-R" w:eastAsia="UD デジタル 教科書体 NP-R" w:hint="eastAsia"/>
        </w:rPr>
        <w:t>の実現に向けて市に期待すること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563DE8" w14:paraId="23AE678B" w14:textId="77777777" w:rsidTr="00E05809">
        <w:trPr>
          <w:trHeight w:val="1134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B4DA4" w14:textId="77777777" w:rsidR="00563DE8" w:rsidRDefault="00563DE8" w:rsidP="00BB78A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B374813" w14:textId="77777777" w:rsidR="004E283A" w:rsidRDefault="004E283A" w:rsidP="004E283A">
      <w:pPr>
        <w:ind w:left="424" w:hangingChars="202" w:hanging="424"/>
        <w:rPr>
          <w:rFonts w:ascii="UD デジタル 教科書体 NP-R" w:eastAsia="UD デジタル 教科書体 NP-R"/>
        </w:rPr>
      </w:pPr>
    </w:p>
    <w:p w14:paraId="37A84E97" w14:textId="04A40A37" w:rsidR="004E283A" w:rsidRPr="0066696D" w:rsidRDefault="004E283A" w:rsidP="004E283A">
      <w:pPr>
        <w:ind w:left="424" w:hangingChars="202" w:hanging="424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>
        <w:rPr>
          <w:rFonts w:ascii="UD デジタル 教科書体 NP-R" w:eastAsia="UD デジタル 教科書体 NP-R"/>
        </w:rPr>
        <w:t>5</w:t>
      </w:r>
      <w:r>
        <w:rPr>
          <w:rFonts w:ascii="UD デジタル 教科書体 NP-R" w:eastAsia="UD デジタル 教科書体 NP-R" w:hint="eastAsia"/>
        </w:rPr>
        <w:t>) その他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4E283A" w14:paraId="5FF3A494" w14:textId="77777777" w:rsidTr="00367911">
        <w:trPr>
          <w:trHeight w:val="1134"/>
        </w:trPr>
        <w:tc>
          <w:tcPr>
            <w:tcW w:w="9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BC3CE" w14:textId="77777777" w:rsidR="004E283A" w:rsidRDefault="004E283A" w:rsidP="00BB78A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FDAD71" w14:textId="77777777" w:rsidR="004E283A" w:rsidRPr="00726487" w:rsidRDefault="004E283A" w:rsidP="004E283A">
      <w:pPr>
        <w:ind w:left="424" w:hangingChars="202" w:hanging="424"/>
        <w:rPr>
          <w:rFonts w:ascii="UD デジタル 教科書体 NP-R" w:eastAsia="UD デジタル 教科書体 NP-R"/>
        </w:rPr>
      </w:pPr>
    </w:p>
    <w:p w14:paraId="3A99BD28" w14:textId="77777777" w:rsidR="00563DE8" w:rsidRPr="004E283A" w:rsidRDefault="00563DE8" w:rsidP="00135865">
      <w:pPr>
        <w:ind w:left="424" w:hangingChars="202" w:hanging="424"/>
        <w:rPr>
          <w:rFonts w:ascii="UD デジタル 教科書体 NP-R" w:eastAsia="UD デジタル 教科書体 NP-R"/>
        </w:rPr>
      </w:pPr>
    </w:p>
    <w:sectPr w:rsidR="00563DE8" w:rsidRPr="004E283A" w:rsidSect="00E966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6825E" w14:textId="77777777" w:rsidR="00033494" w:rsidRDefault="00033494" w:rsidP="00DF4F17">
      <w:r>
        <w:separator/>
      </w:r>
    </w:p>
  </w:endnote>
  <w:endnote w:type="continuationSeparator" w:id="0">
    <w:p w14:paraId="198170E1" w14:textId="77777777" w:rsidR="00033494" w:rsidRDefault="00033494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E096" w14:textId="77777777" w:rsidR="00033494" w:rsidRDefault="00033494" w:rsidP="00DF4F17">
      <w:r>
        <w:separator/>
      </w:r>
    </w:p>
  </w:footnote>
  <w:footnote w:type="continuationSeparator" w:id="0">
    <w:p w14:paraId="0C6036F4" w14:textId="77777777" w:rsidR="00033494" w:rsidRDefault="00033494" w:rsidP="00DF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33494"/>
    <w:rsid w:val="00042D7B"/>
    <w:rsid w:val="0007177F"/>
    <w:rsid w:val="00071D43"/>
    <w:rsid w:val="00083270"/>
    <w:rsid w:val="00086DFE"/>
    <w:rsid w:val="0011105F"/>
    <w:rsid w:val="0012431A"/>
    <w:rsid w:val="00135865"/>
    <w:rsid w:val="00163724"/>
    <w:rsid w:val="001B7431"/>
    <w:rsid w:val="001E1695"/>
    <w:rsid w:val="00367911"/>
    <w:rsid w:val="003843F5"/>
    <w:rsid w:val="003B2DFD"/>
    <w:rsid w:val="003D444F"/>
    <w:rsid w:val="004754E5"/>
    <w:rsid w:val="004A2EC1"/>
    <w:rsid w:val="004B0AEB"/>
    <w:rsid w:val="004E283A"/>
    <w:rsid w:val="004E3A66"/>
    <w:rsid w:val="00563DE8"/>
    <w:rsid w:val="00576BE9"/>
    <w:rsid w:val="005A5CDA"/>
    <w:rsid w:val="005B32E8"/>
    <w:rsid w:val="005C3F06"/>
    <w:rsid w:val="005D52EC"/>
    <w:rsid w:val="005E4F3B"/>
    <w:rsid w:val="00620BE7"/>
    <w:rsid w:val="006476C8"/>
    <w:rsid w:val="0066696D"/>
    <w:rsid w:val="0068273B"/>
    <w:rsid w:val="00686DC8"/>
    <w:rsid w:val="00721694"/>
    <w:rsid w:val="00726487"/>
    <w:rsid w:val="0078698B"/>
    <w:rsid w:val="007D7741"/>
    <w:rsid w:val="00855B0C"/>
    <w:rsid w:val="008C19E0"/>
    <w:rsid w:val="008C4C4A"/>
    <w:rsid w:val="008F6B3B"/>
    <w:rsid w:val="009156DC"/>
    <w:rsid w:val="00916560"/>
    <w:rsid w:val="0092767F"/>
    <w:rsid w:val="00946E1B"/>
    <w:rsid w:val="00951C8B"/>
    <w:rsid w:val="009715A8"/>
    <w:rsid w:val="00980424"/>
    <w:rsid w:val="009A5D0D"/>
    <w:rsid w:val="009B511E"/>
    <w:rsid w:val="009F7935"/>
    <w:rsid w:val="00A76473"/>
    <w:rsid w:val="00B248A1"/>
    <w:rsid w:val="00BD1041"/>
    <w:rsid w:val="00C27BA9"/>
    <w:rsid w:val="00C51C3C"/>
    <w:rsid w:val="00C6298B"/>
    <w:rsid w:val="00C62EF8"/>
    <w:rsid w:val="00C700E3"/>
    <w:rsid w:val="00C91906"/>
    <w:rsid w:val="00CA781B"/>
    <w:rsid w:val="00CB205A"/>
    <w:rsid w:val="00CF7648"/>
    <w:rsid w:val="00DD0769"/>
    <w:rsid w:val="00DF4F17"/>
    <w:rsid w:val="00E05809"/>
    <w:rsid w:val="00E06219"/>
    <w:rsid w:val="00E11D73"/>
    <w:rsid w:val="00E15830"/>
    <w:rsid w:val="00E32083"/>
    <w:rsid w:val="00E65CB6"/>
    <w:rsid w:val="00E81A89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FC073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645ec-cdea-4236-bc34-9daa5f39e867">
      <Terms xmlns="http://schemas.microsoft.com/office/infopath/2007/PartnerControls"/>
    </lcf76f155ced4ddcb4097134ff3c332f>
    <TaxCatchAll xmlns="fadc453a-2e4d-4929-9354-96e592fdf7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7574A185F35C49BB68B903BE572BD6" ma:contentTypeVersion="16" ma:contentTypeDescription="新しいドキュメントを作成します。" ma:contentTypeScope="" ma:versionID="a2e00cb7583879ed3c0ab8ed060e16c0">
  <xsd:schema xmlns:xsd="http://www.w3.org/2001/XMLSchema" xmlns:xs="http://www.w3.org/2001/XMLSchema" xmlns:p="http://schemas.microsoft.com/office/2006/metadata/properties" xmlns:ns2="666645ec-cdea-4236-bc34-9daa5f39e867" xmlns:ns3="fadc453a-2e4d-4929-9354-96e592fdf7cb" targetNamespace="http://schemas.microsoft.com/office/2006/metadata/properties" ma:root="true" ma:fieldsID="c1be3493ad96bd0cd51e8362cd820df5" ns2:_="" ns3:_="">
    <xsd:import namespace="666645ec-cdea-4236-bc34-9daa5f39e867"/>
    <xsd:import namespace="fadc453a-2e4d-4929-9354-96e592fdf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645ec-cdea-4236-bc34-9daa5f39e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8242062-cfc9-4cf2-a41d-69d1155f89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c453a-2e4d-4929-9354-96e592fdf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105555-5225-474c-8ff0-138ca395cf66}" ma:internalName="TaxCatchAll" ma:showField="CatchAllData" ma:web="fadc453a-2e4d-4929-9354-96e592fdf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ACA5C-4BCD-4C1A-AD75-92B9C1ACD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B8FB2-96AD-4466-8165-38D5C1DD3D47}">
  <ds:schemaRefs>
    <ds:schemaRef ds:uri="http://schemas.microsoft.com/office/2006/metadata/properties"/>
    <ds:schemaRef ds:uri="http://schemas.microsoft.com/office/infopath/2007/PartnerControls"/>
    <ds:schemaRef ds:uri="666645ec-cdea-4236-bc34-9daa5f39e867"/>
    <ds:schemaRef ds:uri="fadc453a-2e4d-4929-9354-96e592fdf7cb"/>
  </ds:schemaRefs>
</ds:datastoreItem>
</file>

<file path=customXml/itemProps3.xml><?xml version="1.0" encoding="utf-8"?>
<ds:datastoreItem xmlns:ds="http://schemas.openxmlformats.org/officeDocument/2006/customXml" ds:itemID="{CEB78CC6-02F5-4008-A3AE-6E01751C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645ec-cdea-4236-bc34-9daa5f39e867"/>
    <ds:schemaRef ds:uri="fadc453a-2e4d-4929-9354-96e592fdf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2022-09-28T04:06:00Z</dcterms:created>
  <dcterms:modified xsi:type="dcterms:W3CDTF">2022-09-28T04:07:00Z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0x010100497574A185F35C49BB68B903BE572BD6</vt:lpwstr>
  </property>
  <property fmtid="{D5CDD505-2E9C-101B-9397-08002B2CF9AE}" pid="3" name="MediaServiceImageTags">
    <vt:lpwstr/>
  </property>
</Properties>
</file>