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597" w:rsidRPr="00A9423A" w:rsidRDefault="009833D2" w:rsidP="003B7597">
      <w:pPr>
        <w:ind w:rightChars="200" w:right="420"/>
        <w:jc w:val="center"/>
        <w:rPr>
          <w:rFonts w:ascii="HGSｺﾞｼｯｸM" w:eastAsia="HGSｺﾞｼｯｸM"/>
          <w:sz w:val="28"/>
          <w:szCs w:val="28"/>
        </w:rPr>
      </w:pPr>
      <w:r w:rsidRPr="00A9423A">
        <w:rPr>
          <w:rFonts w:ascii="HGSｺﾞｼｯｸM" w:eastAsia="HGSｺﾞｼｯｸM" w:hint="eastAsia"/>
          <w:sz w:val="28"/>
          <w:szCs w:val="28"/>
        </w:rPr>
        <w:t>業務委託入札心得</w:t>
      </w:r>
    </w:p>
    <w:p w:rsidR="003B7597" w:rsidRPr="00A9423A" w:rsidRDefault="003B7597" w:rsidP="003B7597">
      <w:pPr>
        <w:ind w:rightChars="200" w:right="420"/>
        <w:jc w:val="right"/>
        <w:rPr>
          <w:rFonts w:ascii="HGSｺﾞｼｯｸM" w:eastAsia="HGSｺﾞｼｯｸM"/>
          <w:sz w:val="24"/>
          <w:szCs w:val="24"/>
        </w:rPr>
      </w:pPr>
      <w:r w:rsidRPr="00A9423A">
        <w:rPr>
          <w:rFonts w:ascii="HGSｺﾞｼｯｸM" w:eastAsia="HGSｺﾞｼｯｸM" w:hint="eastAsia"/>
          <w:sz w:val="24"/>
          <w:szCs w:val="24"/>
        </w:rPr>
        <w:t>岸和田市</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（目的）</w:t>
      </w:r>
    </w:p>
    <w:p w:rsidR="003B7597" w:rsidRPr="009E2ECA" w:rsidRDefault="003B7597" w:rsidP="003B7597">
      <w:pPr>
        <w:pStyle w:val="a3"/>
        <w:ind w:left="157" w:hangingChars="100" w:hanging="157"/>
        <w:rPr>
          <w:rFonts w:asciiTheme="minorEastAsia" w:eastAsiaTheme="minorEastAsia" w:hAnsiTheme="minorEastAsia"/>
          <w:spacing w:val="0"/>
          <w:sz w:val="16"/>
          <w:szCs w:val="16"/>
        </w:rPr>
      </w:pPr>
      <w:r w:rsidRPr="009E2ECA">
        <w:rPr>
          <w:rFonts w:asciiTheme="minorEastAsia" w:eastAsiaTheme="minorEastAsia" w:hAnsiTheme="minorEastAsia" w:hint="eastAsia"/>
          <w:b/>
          <w:sz w:val="16"/>
          <w:szCs w:val="16"/>
        </w:rPr>
        <w:t>第１条</w:t>
      </w:r>
      <w:r w:rsidRPr="009E2ECA">
        <w:rPr>
          <w:rFonts w:asciiTheme="minorEastAsia" w:eastAsiaTheme="minorEastAsia" w:hAnsiTheme="minorEastAsia" w:hint="eastAsia"/>
          <w:sz w:val="16"/>
          <w:szCs w:val="16"/>
        </w:rPr>
        <w:t xml:space="preserve">　この心得は、岸和田市が行う業務委託</w:t>
      </w:r>
      <w:bookmarkStart w:id="0" w:name="_GoBack"/>
      <w:bookmarkEnd w:id="0"/>
      <w:r w:rsidRPr="009E2ECA">
        <w:rPr>
          <w:rFonts w:asciiTheme="minorEastAsia" w:eastAsiaTheme="minorEastAsia" w:hAnsiTheme="minorEastAsia" w:hint="eastAsia"/>
          <w:sz w:val="16"/>
          <w:szCs w:val="16"/>
        </w:rPr>
        <w:t>の一般競争入札及び指名競争入札に参加する者（以下「入札参加者」という。）が遵守しなければならない事項を定めるものとする。</w:t>
      </w:r>
    </w:p>
    <w:p w:rsidR="003B7597" w:rsidRPr="009E2ECA" w:rsidRDefault="003B7597" w:rsidP="003B7597">
      <w:pPr>
        <w:pStyle w:val="a3"/>
        <w:ind w:firstLineChars="100" w:firstLine="156"/>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（法令等の遵守）</w:t>
      </w:r>
    </w:p>
    <w:p w:rsidR="003B7597" w:rsidRPr="009E2ECA" w:rsidRDefault="003B7597" w:rsidP="003B7597">
      <w:pPr>
        <w:pStyle w:val="a3"/>
        <w:ind w:left="157" w:hangingChars="100" w:hanging="157"/>
        <w:rPr>
          <w:rFonts w:asciiTheme="minorEastAsia" w:eastAsiaTheme="minorEastAsia" w:hAnsiTheme="minorEastAsia"/>
          <w:spacing w:val="0"/>
          <w:sz w:val="16"/>
          <w:szCs w:val="16"/>
        </w:rPr>
      </w:pPr>
      <w:r w:rsidRPr="009E2ECA">
        <w:rPr>
          <w:rFonts w:asciiTheme="minorEastAsia" w:eastAsiaTheme="minorEastAsia" w:hAnsiTheme="minorEastAsia" w:hint="eastAsia"/>
          <w:b/>
          <w:sz w:val="16"/>
          <w:szCs w:val="16"/>
        </w:rPr>
        <w:t>第２条</w:t>
      </w:r>
      <w:r w:rsidRPr="009E2ECA">
        <w:rPr>
          <w:rFonts w:asciiTheme="minorEastAsia" w:eastAsiaTheme="minorEastAsia" w:hAnsiTheme="minorEastAsia" w:hint="eastAsia"/>
          <w:sz w:val="16"/>
          <w:szCs w:val="16"/>
        </w:rPr>
        <w:t xml:space="preserve">　入札参加者は、地方自治法、同施行令、岸和田市財務規則の各条項及びその他の関係法令並びにこの入札心得、入札要項、現場説明事項等を遵守しなければならない。入札参加者は、これらに疑義があるときは、関係職員に説明を求めることができる。</w:t>
      </w:r>
    </w:p>
    <w:p w:rsidR="003B7597" w:rsidRPr="009E2ECA" w:rsidRDefault="003B7597" w:rsidP="003B7597">
      <w:pPr>
        <w:pStyle w:val="a3"/>
        <w:ind w:left="156" w:hangingChars="100" w:hanging="156"/>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２　入札参加者は、入札に際し、入札執行担当職員の指示に従い、円滑な入札に協力し、いやしくも不穏当な言動等により、正常な入札の執行を</w:t>
      </w:r>
      <w:proofErr w:type="gramStart"/>
      <w:r w:rsidRPr="009E2ECA">
        <w:rPr>
          <w:rFonts w:asciiTheme="minorEastAsia" w:eastAsiaTheme="minorEastAsia" w:hAnsiTheme="minorEastAsia" w:hint="eastAsia"/>
          <w:sz w:val="16"/>
          <w:szCs w:val="16"/>
        </w:rPr>
        <w:t>妨げたり</w:t>
      </w:r>
      <w:proofErr w:type="gramEnd"/>
      <w:r w:rsidRPr="009E2ECA">
        <w:rPr>
          <w:rFonts w:asciiTheme="minorEastAsia" w:eastAsiaTheme="minorEastAsia" w:hAnsiTheme="minorEastAsia" w:hint="eastAsia"/>
          <w:sz w:val="16"/>
          <w:szCs w:val="16"/>
        </w:rPr>
        <w:t>、他の入札参加者の迷惑になるようなことを避けなければならない。</w:t>
      </w:r>
    </w:p>
    <w:p w:rsidR="003B7597" w:rsidRPr="009E2ECA" w:rsidRDefault="003B7597" w:rsidP="003B7597">
      <w:pPr>
        <w:pStyle w:val="a3"/>
        <w:ind w:firstLineChars="100" w:firstLine="156"/>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（公正な入札の確保）</w:t>
      </w:r>
    </w:p>
    <w:p w:rsidR="003B7597" w:rsidRPr="009E2ECA" w:rsidRDefault="003B7597" w:rsidP="003B7597">
      <w:pPr>
        <w:pStyle w:val="a3"/>
        <w:ind w:left="157" w:hangingChars="100" w:hanging="157"/>
        <w:rPr>
          <w:rFonts w:asciiTheme="minorEastAsia" w:eastAsiaTheme="minorEastAsia" w:hAnsiTheme="minorEastAsia"/>
          <w:spacing w:val="0"/>
          <w:sz w:val="16"/>
          <w:szCs w:val="16"/>
        </w:rPr>
      </w:pPr>
      <w:r w:rsidRPr="009E2ECA">
        <w:rPr>
          <w:rFonts w:asciiTheme="minorEastAsia" w:eastAsiaTheme="minorEastAsia" w:hAnsiTheme="minorEastAsia" w:hint="eastAsia"/>
          <w:b/>
          <w:sz w:val="16"/>
          <w:szCs w:val="16"/>
        </w:rPr>
        <w:t>第３条</w:t>
      </w:r>
      <w:r w:rsidRPr="009E2ECA">
        <w:rPr>
          <w:rFonts w:asciiTheme="minorEastAsia" w:eastAsiaTheme="minorEastAsia" w:hAnsiTheme="minorEastAsia" w:hint="eastAsia"/>
          <w:sz w:val="16"/>
          <w:szCs w:val="16"/>
        </w:rPr>
        <w:t xml:space="preserve">　入札参加者は、私的独占の禁止及び公正取引の確保に関する法律等に抵触する行為を行ってはならない。</w:t>
      </w:r>
    </w:p>
    <w:p w:rsidR="003B7597" w:rsidRPr="009E2ECA" w:rsidRDefault="003B7597" w:rsidP="003B7597">
      <w:pPr>
        <w:pStyle w:val="a3"/>
        <w:ind w:left="156" w:hangingChars="100" w:hanging="156"/>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２　入札参加者は、入札に当たっては、競争を制限する目的で他の入札参加者と入札価格又は入札意思についていかなる相談も行わず、独自に入札価格を定めなければならない。</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３　入札参加者は、落札者の決定前に、他の入札参加者に対して入札価格を意図的に開示してはならない。</w:t>
      </w:r>
    </w:p>
    <w:p w:rsidR="003B7597" w:rsidRPr="009E2ECA" w:rsidRDefault="003B7597" w:rsidP="003B7597">
      <w:pPr>
        <w:pStyle w:val="a3"/>
        <w:ind w:firstLineChars="100" w:firstLine="156"/>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（入札参加資格）</w:t>
      </w:r>
    </w:p>
    <w:p w:rsidR="003B7597" w:rsidRPr="009E2ECA" w:rsidRDefault="003B7597" w:rsidP="003B7597">
      <w:pPr>
        <w:pStyle w:val="a3"/>
        <w:rPr>
          <w:rFonts w:asciiTheme="minorEastAsia" w:eastAsiaTheme="minorEastAsia" w:hAnsiTheme="minorEastAsia"/>
          <w:sz w:val="16"/>
          <w:szCs w:val="16"/>
        </w:rPr>
      </w:pPr>
      <w:r w:rsidRPr="009E2ECA">
        <w:rPr>
          <w:rFonts w:asciiTheme="minorEastAsia" w:eastAsiaTheme="minorEastAsia" w:hAnsiTheme="minorEastAsia" w:hint="eastAsia"/>
          <w:b/>
          <w:sz w:val="16"/>
          <w:szCs w:val="16"/>
        </w:rPr>
        <w:t>第４条</w:t>
      </w:r>
      <w:r w:rsidRPr="009E2ECA">
        <w:rPr>
          <w:rFonts w:asciiTheme="minorEastAsia" w:eastAsiaTheme="minorEastAsia" w:hAnsiTheme="minorEastAsia" w:hint="eastAsia"/>
          <w:sz w:val="16"/>
          <w:szCs w:val="16"/>
        </w:rPr>
        <w:t xml:space="preserve">　次の各号のいずれかに該当する者は、入札に参加することができない。</w:t>
      </w:r>
    </w:p>
    <w:p w:rsidR="003B7597" w:rsidRPr="009E2ECA" w:rsidRDefault="003B7597" w:rsidP="003B7597">
      <w:pPr>
        <w:pStyle w:val="a3"/>
        <w:rPr>
          <w:rFonts w:asciiTheme="minorEastAsia" w:eastAsiaTheme="minorEastAsia" w:hAnsiTheme="minorEastAsia"/>
          <w:sz w:val="16"/>
          <w:szCs w:val="16"/>
        </w:rPr>
      </w:pPr>
      <w:r w:rsidRPr="009E2ECA">
        <w:rPr>
          <w:rFonts w:asciiTheme="minorEastAsia" w:eastAsiaTheme="minorEastAsia" w:hAnsiTheme="minorEastAsia" w:hint="eastAsia"/>
          <w:sz w:val="16"/>
          <w:szCs w:val="16"/>
        </w:rPr>
        <w:t>（１）地方自治法施行令第167条の４第２項各号に該当する者</w:t>
      </w:r>
    </w:p>
    <w:p w:rsidR="003B7597" w:rsidRPr="009E2ECA" w:rsidRDefault="003B7597" w:rsidP="003B7597">
      <w:pPr>
        <w:pStyle w:val="a3"/>
        <w:rPr>
          <w:rFonts w:asciiTheme="minorEastAsia" w:eastAsiaTheme="minorEastAsia" w:hAnsiTheme="minorEastAsia"/>
          <w:sz w:val="16"/>
          <w:szCs w:val="16"/>
        </w:rPr>
      </w:pPr>
      <w:r w:rsidRPr="009E2ECA">
        <w:rPr>
          <w:rFonts w:asciiTheme="minorEastAsia" w:eastAsiaTheme="minorEastAsia" w:hAnsiTheme="minorEastAsia" w:hint="eastAsia"/>
          <w:sz w:val="16"/>
          <w:szCs w:val="16"/>
        </w:rPr>
        <w:t>（２）入札日において、入札等除外措置を受けている者</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（３）入札日において、指名を取り消されている者</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（４）指名（現場説明会）通知書を指定時刻までに取りに来なかった者</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pacing w:val="-1"/>
          <w:sz w:val="16"/>
          <w:szCs w:val="16"/>
        </w:rPr>
        <w:t>（５）当該入札に関する現場説明会を行う場合において、</w:t>
      </w:r>
      <w:r w:rsidRPr="009E2ECA">
        <w:rPr>
          <w:rFonts w:asciiTheme="minorEastAsia" w:eastAsiaTheme="minorEastAsia" w:hAnsiTheme="minorEastAsia" w:hint="eastAsia"/>
          <w:sz w:val="16"/>
          <w:szCs w:val="16"/>
        </w:rPr>
        <w:t>現場説明会に参加しなかった者</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（６）入札開始時刻に遅れた者</w:t>
      </w:r>
    </w:p>
    <w:p w:rsidR="003B7597" w:rsidRPr="009E2ECA" w:rsidRDefault="003B7597" w:rsidP="003B7597">
      <w:pPr>
        <w:pStyle w:val="a3"/>
        <w:ind w:left="312" w:hangingChars="200" w:hanging="312"/>
        <w:rPr>
          <w:rFonts w:asciiTheme="minorEastAsia" w:eastAsiaTheme="minorEastAsia" w:hAnsiTheme="minorEastAsia"/>
          <w:sz w:val="16"/>
          <w:szCs w:val="16"/>
        </w:rPr>
      </w:pPr>
      <w:r w:rsidRPr="009E2ECA">
        <w:rPr>
          <w:rFonts w:asciiTheme="minorEastAsia" w:eastAsiaTheme="minorEastAsia" w:hAnsiTheme="minorEastAsia" w:hint="eastAsia"/>
          <w:sz w:val="16"/>
          <w:szCs w:val="16"/>
        </w:rPr>
        <w:t>（７）内訳明細書の提出を義務付けた入札において、積算をしなかった者又は内訳明細書を提出しない者</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（８）入札時に、入札要項を持参しない者、又は記名押印を欠く入札要項を持参した者</w:t>
      </w:r>
    </w:p>
    <w:p w:rsidR="003B7597" w:rsidRPr="009E2ECA" w:rsidRDefault="003B7597" w:rsidP="003B7597">
      <w:pPr>
        <w:pStyle w:val="a3"/>
        <w:rPr>
          <w:rFonts w:asciiTheme="minorEastAsia" w:eastAsiaTheme="minorEastAsia" w:hAnsiTheme="minorEastAsia"/>
          <w:sz w:val="16"/>
          <w:szCs w:val="16"/>
        </w:rPr>
      </w:pPr>
      <w:r w:rsidRPr="009E2ECA">
        <w:rPr>
          <w:rFonts w:asciiTheme="minorEastAsia" w:eastAsiaTheme="minorEastAsia" w:hAnsiTheme="minorEastAsia" w:hint="eastAsia"/>
          <w:sz w:val="16"/>
          <w:szCs w:val="16"/>
        </w:rPr>
        <w:t>（９）前各号に掲げるもののほか、正常な入札の執行を妨げる等の行為をなすおそれがある者又はなした者</w:t>
      </w:r>
    </w:p>
    <w:p w:rsidR="003B7597" w:rsidRPr="009E2ECA" w:rsidRDefault="003B7597" w:rsidP="003B7597">
      <w:pPr>
        <w:pStyle w:val="a3"/>
        <w:ind w:firstLineChars="100" w:firstLine="156"/>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（入札等）</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b/>
          <w:sz w:val="16"/>
          <w:szCs w:val="16"/>
        </w:rPr>
        <w:t>第５条</w:t>
      </w:r>
      <w:r w:rsidRPr="009E2ECA">
        <w:rPr>
          <w:rFonts w:asciiTheme="minorEastAsia" w:eastAsiaTheme="minorEastAsia" w:hAnsiTheme="minorEastAsia" w:hint="eastAsia"/>
          <w:sz w:val="16"/>
          <w:szCs w:val="16"/>
        </w:rPr>
        <w:t xml:space="preserve">　入札参加者は、仕様書その他契約締結に必要な条件を熟知のうえ、入札しなければならない。</w:t>
      </w:r>
    </w:p>
    <w:p w:rsidR="003B7597" w:rsidRPr="009E2ECA" w:rsidRDefault="003B7597" w:rsidP="003B7597">
      <w:pPr>
        <w:pStyle w:val="a3"/>
        <w:ind w:left="156" w:hangingChars="100" w:hanging="156"/>
        <w:rPr>
          <w:rFonts w:asciiTheme="minorEastAsia" w:eastAsiaTheme="minorEastAsia" w:hAnsiTheme="minorEastAsia"/>
          <w:sz w:val="16"/>
          <w:szCs w:val="16"/>
        </w:rPr>
      </w:pPr>
      <w:r w:rsidRPr="009E2ECA">
        <w:rPr>
          <w:rFonts w:asciiTheme="minorEastAsia" w:eastAsiaTheme="minorEastAsia" w:hAnsiTheme="minorEastAsia" w:hint="eastAsia"/>
          <w:sz w:val="16"/>
          <w:szCs w:val="16"/>
        </w:rPr>
        <w:t>２　仕様書等を貸与された場合、入札時に返却しなければならない。</w:t>
      </w:r>
    </w:p>
    <w:p w:rsidR="003B7597" w:rsidRPr="009E2ECA" w:rsidRDefault="003B7597" w:rsidP="003B7597">
      <w:pPr>
        <w:pStyle w:val="a3"/>
        <w:rPr>
          <w:rFonts w:asciiTheme="minorEastAsia" w:eastAsiaTheme="minorEastAsia" w:hAnsiTheme="minorEastAsia"/>
          <w:sz w:val="16"/>
          <w:szCs w:val="16"/>
        </w:rPr>
      </w:pPr>
      <w:r w:rsidRPr="009E2ECA">
        <w:rPr>
          <w:rFonts w:asciiTheme="minorEastAsia" w:eastAsiaTheme="minorEastAsia" w:hAnsiTheme="minorEastAsia" w:hint="eastAsia"/>
          <w:sz w:val="16"/>
          <w:szCs w:val="16"/>
        </w:rPr>
        <w:t>３　入札室への入室は、入札参加者又は入札参加者の代理人のどちらか１人とする。</w:t>
      </w:r>
    </w:p>
    <w:p w:rsidR="003B7597" w:rsidRPr="009E2ECA" w:rsidRDefault="003B7597" w:rsidP="003B7597">
      <w:pPr>
        <w:pStyle w:val="a3"/>
        <w:ind w:left="156" w:hangingChars="100" w:hanging="156"/>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４　入札参加者が契約時使用印を持ち出しできず代理人の印で入札する場合、その委任状を持参しなければならない。</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５　代理人は、当該入札に参加する他の事業者の代理をすることはできない。</w:t>
      </w:r>
    </w:p>
    <w:p w:rsidR="003B7597" w:rsidRPr="009E2ECA" w:rsidRDefault="003B7597" w:rsidP="003B7597">
      <w:pPr>
        <w:pStyle w:val="a3"/>
        <w:ind w:left="156" w:hangingChars="100" w:hanging="156"/>
        <w:rPr>
          <w:rFonts w:asciiTheme="minorEastAsia" w:eastAsiaTheme="minorEastAsia" w:hAnsiTheme="minorEastAsia"/>
          <w:sz w:val="16"/>
          <w:szCs w:val="16"/>
        </w:rPr>
      </w:pPr>
      <w:r w:rsidRPr="009E2ECA">
        <w:rPr>
          <w:rFonts w:asciiTheme="minorEastAsia" w:eastAsiaTheme="minorEastAsia" w:hAnsiTheme="minorEastAsia" w:hint="eastAsia"/>
          <w:sz w:val="16"/>
          <w:szCs w:val="16"/>
        </w:rPr>
        <w:t>６　入札書は、入札時に配布される岸和田市所定の用紙を使用すること。</w:t>
      </w:r>
    </w:p>
    <w:p w:rsidR="003B7597" w:rsidRPr="009E2ECA" w:rsidRDefault="003B7597" w:rsidP="003B7597">
      <w:pPr>
        <w:pStyle w:val="a3"/>
        <w:ind w:left="156" w:hangingChars="100" w:hanging="156"/>
        <w:rPr>
          <w:rFonts w:asciiTheme="minorEastAsia" w:eastAsiaTheme="minorEastAsia" w:hAnsiTheme="minorEastAsia"/>
          <w:sz w:val="16"/>
          <w:szCs w:val="16"/>
        </w:rPr>
      </w:pPr>
      <w:r w:rsidRPr="009E2ECA">
        <w:rPr>
          <w:rFonts w:asciiTheme="minorEastAsia" w:eastAsiaTheme="minorEastAsia" w:hAnsiTheme="minorEastAsia" w:hint="eastAsia"/>
          <w:sz w:val="16"/>
          <w:szCs w:val="16"/>
        </w:rPr>
        <w:t>７　入札書には、楷書で丁寧に記入するものとし、金額については、算用数字を用い、その数字の直前に「￥」又は「金」の文字を記入しなければならない。</w:t>
      </w:r>
    </w:p>
    <w:p w:rsidR="003B7597" w:rsidRPr="009E2ECA" w:rsidRDefault="003B7597" w:rsidP="003B7597">
      <w:pPr>
        <w:pStyle w:val="a3"/>
        <w:ind w:firstLineChars="100" w:firstLine="156"/>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（入札の辞退）</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b/>
          <w:sz w:val="16"/>
          <w:szCs w:val="16"/>
        </w:rPr>
        <w:t>第６条</w:t>
      </w:r>
      <w:r w:rsidRPr="009E2ECA">
        <w:rPr>
          <w:rFonts w:asciiTheme="minorEastAsia" w:eastAsiaTheme="minorEastAsia" w:hAnsiTheme="minorEastAsia" w:hint="eastAsia"/>
          <w:sz w:val="16"/>
          <w:szCs w:val="16"/>
        </w:rPr>
        <w:t xml:space="preserve">　入札参加者は、入札書を入札箱に投入するまでは、入札を辞退することができる。</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２　前項の入札を辞退した者は、これを理由として一切の不利益な扱いを受けるものではない。</w:t>
      </w:r>
    </w:p>
    <w:p w:rsidR="003B7597" w:rsidRPr="009E2ECA" w:rsidRDefault="003B7597" w:rsidP="003B7597">
      <w:pPr>
        <w:pStyle w:val="a3"/>
        <w:ind w:firstLineChars="100" w:firstLine="156"/>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（入札書の</w:t>
      </w:r>
      <w:proofErr w:type="gramStart"/>
      <w:r w:rsidRPr="009E2ECA">
        <w:rPr>
          <w:rFonts w:asciiTheme="minorEastAsia" w:eastAsiaTheme="minorEastAsia" w:hAnsiTheme="minorEastAsia" w:hint="eastAsia"/>
          <w:sz w:val="16"/>
          <w:szCs w:val="16"/>
        </w:rPr>
        <w:t>書換</w:t>
      </w:r>
      <w:proofErr w:type="gramEnd"/>
      <w:r w:rsidRPr="009E2ECA">
        <w:rPr>
          <w:rFonts w:asciiTheme="minorEastAsia" w:eastAsiaTheme="minorEastAsia" w:hAnsiTheme="minorEastAsia" w:hint="eastAsia"/>
          <w:sz w:val="16"/>
          <w:szCs w:val="16"/>
        </w:rPr>
        <w:t>等の禁止）</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b/>
          <w:sz w:val="16"/>
          <w:szCs w:val="16"/>
        </w:rPr>
        <w:t>第７条</w:t>
      </w:r>
      <w:r w:rsidRPr="009E2ECA">
        <w:rPr>
          <w:rFonts w:asciiTheme="minorEastAsia" w:eastAsiaTheme="minorEastAsia" w:hAnsiTheme="minorEastAsia" w:hint="eastAsia"/>
          <w:sz w:val="16"/>
          <w:szCs w:val="16"/>
        </w:rPr>
        <w:t xml:space="preserve">　入札箱に投入した入札書の書換え、引換え又は撤回をすることはできない。</w:t>
      </w:r>
    </w:p>
    <w:p w:rsidR="003B7597" w:rsidRPr="009E2ECA" w:rsidRDefault="003B7597" w:rsidP="003B7597">
      <w:pPr>
        <w:pStyle w:val="a3"/>
        <w:ind w:firstLineChars="100" w:firstLine="156"/>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（入札の中止等）</w:t>
      </w:r>
    </w:p>
    <w:p w:rsidR="003B7597" w:rsidRPr="009E2ECA" w:rsidRDefault="003B7597" w:rsidP="003B7597">
      <w:pPr>
        <w:pStyle w:val="a3"/>
        <w:ind w:left="157" w:hangingChars="100" w:hanging="157"/>
        <w:rPr>
          <w:rFonts w:asciiTheme="minorEastAsia" w:eastAsiaTheme="minorEastAsia" w:hAnsiTheme="minorEastAsia"/>
          <w:sz w:val="16"/>
          <w:szCs w:val="16"/>
        </w:rPr>
      </w:pPr>
      <w:r w:rsidRPr="009E2ECA">
        <w:rPr>
          <w:rFonts w:asciiTheme="minorEastAsia" w:eastAsiaTheme="minorEastAsia" w:hAnsiTheme="minorEastAsia" w:hint="eastAsia"/>
          <w:b/>
          <w:sz w:val="16"/>
          <w:szCs w:val="16"/>
        </w:rPr>
        <w:t>第８条</w:t>
      </w:r>
      <w:r w:rsidRPr="009E2ECA">
        <w:rPr>
          <w:rFonts w:asciiTheme="minorEastAsia" w:eastAsiaTheme="minorEastAsia" w:hAnsiTheme="minorEastAsia" w:hint="eastAsia"/>
          <w:sz w:val="16"/>
          <w:szCs w:val="16"/>
        </w:rPr>
        <w:t xml:space="preserve">　入札参加者が、不正な入札を行うおそれがあると認められるとき、又は災害その他やむを得ない理由があるときは、入札を中止し、又は入札期日を延期することがある。</w:t>
      </w:r>
    </w:p>
    <w:p w:rsidR="003B7597" w:rsidRPr="009E2ECA" w:rsidRDefault="003B7597" w:rsidP="003B7597">
      <w:pPr>
        <w:pStyle w:val="a3"/>
        <w:ind w:left="156" w:hangingChars="100" w:hanging="156"/>
        <w:rPr>
          <w:rFonts w:asciiTheme="minorEastAsia" w:eastAsiaTheme="minorEastAsia" w:hAnsiTheme="minorEastAsia"/>
          <w:sz w:val="16"/>
          <w:szCs w:val="16"/>
        </w:rPr>
      </w:pPr>
      <w:r w:rsidRPr="009E2ECA">
        <w:rPr>
          <w:rFonts w:asciiTheme="minorEastAsia" w:eastAsiaTheme="minorEastAsia" w:hAnsiTheme="minorEastAsia" w:hint="eastAsia"/>
          <w:sz w:val="16"/>
          <w:szCs w:val="16"/>
        </w:rPr>
        <w:t>２　前項に定めるもののほか、入札する者が１人となったときは、当該入札は中止することがある。</w:t>
      </w:r>
    </w:p>
    <w:p w:rsidR="003B7597" w:rsidRPr="009E2ECA" w:rsidRDefault="003B7597" w:rsidP="003B7597">
      <w:pPr>
        <w:pStyle w:val="a3"/>
        <w:ind w:firstLineChars="100" w:firstLine="156"/>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（入札の無効）</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b/>
          <w:sz w:val="16"/>
          <w:szCs w:val="16"/>
        </w:rPr>
        <w:t>第９条</w:t>
      </w:r>
      <w:r w:rsidRPr="009E2ECA">
        <w:rPr>
          <w:rFonts w:asciiTheme="minorEastAsia" w:eastAsiaTheme="minorEastAsia" w:hAnsiTheme="minorEastAsia" w:hint="eastAsia"/>
          <w:sz w:val="16"/>
          <w:szCs w:val="16"/>
        </w:rPr>
        <w:t xml:space="preserve">　次の各号のいずれかに該当する入札は、無効とする。</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lastRenderedPageBreak/>
        <w:t>（１）第４条各号のいずれかに該当し、入札に参加する資格を有しない者のした入札</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pacing w:val="0"/>
          <w:sz w:val="16"/>
          <w:szCs w:val="16"/>
        </w:rPr>
        <w:t>（２）</w:t>
      </w:r>
      <w:r w:rsidRPr="009E2ECA">
        <w:rPr>
          <w:rFonts w:asciiTheme="minorEastAsia" w:eastAsiaTheme="minorEastAsia" w:hAnsiTheme="minorEastAsia" w:hint="eastAsia"/>
          <w:sz w:val="16"/>
          <w:szCs w:val="16"/>
        </w:rPr>
        <w:t>委任状を持参しない代理人のした入札</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（３）記名押印を欠く入札</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（４）金額を訂正した入札、又は金額の記載の不鮮明な入札</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（５）誤字、脱字等により意志表示が不明瞭である入札</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（６）鉛筆書きによる入札</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（７）談合その他不正行為により入札を行ったと認められる入札</w:t>
      </w:r>
    </w:p>
    <w:p w:rsidR="003B7597" w:rsidRPr="009E2ECA" w:rsidRDefault="003B7597" w:rsidP="003B7597">
      <w:pPr>
        <w:pStyle w:val="a3"/>
        <w:rPr>
          <w:rFonts w:asciiTheme="minorEastAsia" w:eastAsiaTheme="minorEastAsia" w:hAnsiTheme="minorEastAsia"/>
          <w:sz w:val="16"/>
          <w:szCs w:val="16"/>
        </w:rPr>
      </w:pPr>
      <w:r w:rsidRPr="009E2ECA">
        <w:rPr>
          <w:rFonts w:asciiTheme="minorEastAsia" w:eastAsiaTheme="minorEastAsia" w:hAnsiTheme="minorEastAsia" w:hint="eastAsia"/>
          <w:spacing w:val="-1"/>
          <w:sz w:val="16"/>
          <w:szCs w:val="16"/>
        </w:rPr>
        <w:t>（８）１回の投函</w:t>
      </w:r>
      <w:r w:rsidRPr="009E2ECA">
        <w:rPr>
          <w:rFonts w:asciiTheme="minorEastAsia" w:eastAsiaTheme="minorEastAsia" w:hAnsiTheme="minorEastAsia" w:hint="eastAsia"/>
          <w:sz w:val="16"/>
          <w:szCs w:val="16"/>
        </w:rPr>
        <w:t>について、２回以上の投函をした者の入札</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（９）同一の入札について、自己のほか、他の代理人を兼ねて入札した者の入札</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（10）その他、入札に関する条件に違反した入札</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 xml:space="preserve">　（落札者の決定）</w:t>
      </w:r>
    </w:p>
    <w:p w:rsidR="003B7597" w:rsidRPr="009E2ECA" w:rsidRDefault="003B7597" w:rsidP="003B7597">
      <w:pPr>
        <w:pStyle w:val="a3"/>
        <w:ind w:left="157" w:hangingChars="100" w:hanging="157"/>
        <w:rPr>
          <w:rFonts w:asciiTheme="minorEastAsia" w:eastAsiaTheme="minorEastAsia" w:hAnsiTheme="minorEastAsia"/>
          <w:sz w:val="16"/>
          <w:szCs w:val="16"/>
        </w:rPr>
      </w:pPr>
      <w:r w:rsidRPr="009E2ECA">
        <w:rPr>
          <w:rFonts w:asciiTheme="minorEastAsia" w:eastAsiaTheme="minorEastAsia" w:hAnsiTheme="minorEastAsia" w:hint="eastAsia"/>
          <w:b/>
          <w:sz w:val="16"/>
          <w:szCs w:val="16"/>
        </w:rPr>
        <w:t>第10条</w:t>
      </w:r>
      <w:r w:rsidRPr="009E2ECA">
        <w:rPr>
          <w:rFonts w:asciiTheme="minorEastAsia" w:eastAsiaTheme="minorEastAsia" w:hAnsiTheme="minorEastAsia" w:hint="eastAsia"/>
          <w:sz w:val="16"/>
          <w:szCs w:val="16"/>
        </w:rPr>
        <w:t xml:space="preserve">　入札を行った者のうち、入札書に記載された金額の100分の</w:t>
      </w:r>
      <w:r w:rsidR="00A7610F">
        <w:rPr>
          <w:rFonts w:asciiTheme="minorEastAsia" w:eastAsiaTheme="minorEastAsia" w:hAnsiTheme="minorEastAsia" w:hint="eastAsia"/>
          <w:sz w:val="16"/>
          <w:szCs w:val="16"/>
        </w:rPr>
        <w:t>110</w:t>
      </w:r>
      <w:r w:rsidRPr="009E2ECA">
        <w:rPr>
          <w:rFonts w:asciiTheme="minorEastAsia" w:eastAsiaTheme="minorEastAsia" w:hAnsiTheme="minorEastAsia" w:hint="eastAsia"/>
          <w:sz w:val="16"/>
          <w:szCs w:val="16"/>
        </w:rPr>
        <w:t>に相当する額（１円未満の端数が生じた場合、切り捨てるものとする。）が予定価格の制限の範囲内で最低の価格をもって入札した者を落札者とし、この金額を落札金額とする。</w:t>
      </w:r>
    </w:p>
    <w:p w:rsidR="003B7597" w:rsidRPr="009E2ECA" w:rsidRDefault="003B7597" w:rsidP="003B7597">
      <w:pPr>
        <w:pStyle w:val="a3"/>
        <w:ind w:leftChars="98" w:left="206" w:firstLineChars="100" w:firstLine="156"/>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ただし、最低制限価格を設けたときは、予定価格の制限の範囲内の価格で、最低制限価格以上の価格をもって入札した者のうち、最低の価格をもって入札した者を落札者とする。</w:t>
      </w:r>
    </w:p>
    <w:p w:rsidR="003B7597" w:rsidRPr="009E2ECA" w:rsidRDefault="003B7597" w:rsidP="003B7597">
      <w:pPr>
        <w:pStyle w:val="a3"/>
        <w:ind w:left="156" w:hangingChars="100" w:hanging="156"/>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２　落札者となるべき同価格の入札をした者が２人以上あるときは、直ちに、当該入札をした者がくじを引き落札者を定める。この場合において、当該入札者は、くじを辞退することはできない。</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 xml:space="preserve">　（再度の入札）</w:t>
      </w:r>
    </w:p>
    <w:p w:rsidR="003B7597" w:rsidRPr="009E2ECA" w:rsidRDefault="003B7597" w:rsidP="003B7597">
      <w:pPr>
        <w:pStyle w:val="a3"/>
        <w:ind w:left="157" w:hangingChars="100" w:hanging="157"/>
        <w:rPr>
          <w:rFonts w:asciiTheme="minorEastAsia" w:eastAsiaTheme="minorEastAsia" w:hAnsiTheme="minorEastAsia"/>
          <w:spacing w:val="0"/>
          <w:sz w:val="16"/>
          <w:szCs w:val="16"/>
        </w:rPr>
      </w:pPr>
      <w:r w:rsidRPr="009E2ECA">
        <w:rPr>
          <w:rFonts w:asciiTheme="minorEastAsia" w:eastAsiaTheme="minorEastAsia" w:hAnsiTheme="minorEastAsia" w:hint="eastAsia"/>
          <w:b/>
          <w:sz w:val="16"/>
          <w:szCs w:val="16"/>
        </w:rPr>
        <w:t>第11条</w:t>
      </w:r>
      <w:r w:rsidRPr="009E2ECA">
        <w:rPr>
          <w:rFonts w:asciiTheme="minorEastAsia" w:eastAsiaTheme="minorEastAsia" w:hAnsiTheme="minorEastAsia" w:hint="eastAsia"/>
          <w:sz w:val="16"/>
          <w:szCs w:val="16"/>
        </w:rPr>
        <w:t xml:space="preserve">　開札をした場合において、落札者とすべき者がいないときは、直ちに再度の入札を行うことができる。</w:t>
      </w:r>
    </w:p>
    <w:p w:rsidR="003B7597" w:rsidRPr="009E2ECA" w:rsidRDefault="003B7597" w:rsidP="003B7597">
      <w:pPr>
        <w:pStyle w:val="a3"/>
        <w:ind w:left="156" w:hangingChars="100" w:hanging="156"/>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２　前項による再度の入札を行うに際し、次の各号のいずれかに該当する入札をした者は再度の入札に参加することができない。</w:t>
      </w:r>
    </w:p>
    <w:p w:rsidR="003B7597" w:rsidRPr="009E2ECA" w:rsidRDefault="003B7597" w:rsidP="003B7597">
      <w:pPr>
        <w:pStyle w:val="a3"/>
        <w:rPr>
          <w:rFonts w:asciiTheme="minorEastAsia" w:eastAsiaTheme="minorEastAsia" w:hAnsiTheme="minorEastAsia"/>
          <w:sz w:val="16"/>
          <w:szCs w:val="16"/>
        </w:rPr>
      </w:pPr>
      <w:r w:rsidRPr="009E2ECA">
        <w:rPr>
          <w:rFonts w:asciiTheme="minorEastAsia" w:eastAsiaTheme="minorEastAsia" w:hAnsiTheme="minorEastAsia" w:hint="eastAsia"/>
          <w:sz w:val="16"/>
          <w:szCs w:val="16"/>
        </w:rPr>
        <w:t>（１）第９条第１号若しくは第２号又は第７号から第９号までの規定により無効とされた入札をした者</w:t>
      </w:r>
    </w:p>
    <w:p w:rsidR="003B7597" w:rsidRPr="009E2ECA" w:rsidRDefault="003B7597" w:rsidP="003B7597">
      <w:pPr>
        <w:pStyle w:val="a3"/>
        <w:ind w:left="312" w:hangingChars="200" w:hanging="312"/>
        <w:rPr>
          <w:rFonts w:asciiTheme="minorEastAsia" w:eastAsiaTheme="minorEastAsia" w:hAnsiTheme="minorEastAsia"/>
          <w:sz w:val="16"/>
          <w:szCs w:val="16"/>
        </w:rPr>
      </w:pPr>
      <w:r w:rsidRPr="009E2ECA">
        <w:rPr>
          <w:rFonts w:asciiTheme="minorEastAsia" w:eastAsiaTheme="minorEastAsia" w:hAnsiTheme="minorEastAsia" w:hint="eastAsia"/>
          <w:sz w:val="16"/>
          <w:szCs w:val="16"/>
        </w:rPr>
        <w:t>（２）第９条第10号の規定に基づき無効とされた入札をした者で再度の入札に参加させることが不適当</w:t>
      </w:r>
    </w:p>
    <w:p w:rsidR="003B7597" w:rsidRPr="009E2ECA" w:rsidRDefault="003B7597" w:rsidP="003B7597">
      <w:pPr>
        <w:pStyle w:val="a3"/>
        <w:ind w:leftChars="200" w:left="420"/>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と認められる者</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（３）最低制限価格を設けた入札の場合において、最低制限価格に達しない価格で入札をした者</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 xml:space="preserve">　（契約保証金等）</w:t>
      </w:r>
    </w:p>
    <w:p w:rsidR="003B7597" w:rsidRPr="009E2ECA" w:rsidRDefault="003B7597" w:rsidP="003B7597">
      <w:pPr>
        <w:pStyle w:val="a3"/>
        <w:ind w:left="161" w:hangingChars="100" w:hanging="161"/>
        <w:rPr>
          <w:rFonts w:asciiTheme="minorEastAsia" w:eastAsiaTheme="minorEastAsia" w:hAnsiTheme="minorEastAsia"/>
          <w:sz w:val="16"/>
          <w:szCs w:val="16"/>
        </w:rPr>
      </w:pPr>
      <w:r w:rsidRPr="009E2ECA">
        <w:rPr>
          <w:rFonts w:asciiTheme="minorEastAsia" w:eastAsiaTheme="minorEastAsia" w:hAnsiTheme="minorEastAsia" w:hint="eastAsia"/>
          <w:b/>
          <w:spacing w:val="0"/>
          <w:sz w:val="16"/>
          <w:szCs w:val="16"/>
        </w:rPr>
        <w:t>第12条</w:t>
      </w:r>
      <w:r w:rsidRPr="009E2ECA">
        <w:rPr>
          <w:rFonts w:asciiTheme="minorEastAsia" w:eastAsiaTheme="minorEastAsia" w:hAnsiTheme="minorEastAsia" w:hint="eastAsia"/>
          <w:spacing w:val="0"/>
          <w:sz w:val="16"/>
          <w:szCs w:val="16"/>
        </w:rPr>
        <w:t xml:space="preserve">　受注者は、請負金額の100分の10以上の契約保証金（</w:t>
      </w:r>
      <w:r w:rsidRPr="009E2ECA">
        <w:rPr>
          <w:rFonts w:asciiTheme="minorEastAsia" w:eastAsiaTheme="minorEastAsia" w:hAnsiTheme="minorEastAsia" w:hint="eastAsia"/>
          <w:spacing w:val="4"/>
          <w:sz w:val="16"/>
          <w:szCs w:val="16"/>
        </w:rPr>
        <w:t>現金、銀行保証小切手</w:t>
      </w:r>
      <w:r w:rsidRPr="009E2ECA">
        <w:rPr>
          <w:rFonts w:asciiTheme="minorEastAsia" w:eastAsiaTheme="minorEastAsia" w:hAnsiTheme="minorEastAsia" w:hint="eastAsia"/>
          <w:spacing w:val="2"/>
          <w:sz w:val="16"/>
          <w:szCs w:val="16"/>
        </w:rPr>
        <w:t>又は質権の設定された定</w:t>
      </w:r>
      <w:r w:rsidRPr="009E2ECA">
        <w:rPr>
          <w:rFonts w:asciiTheme="minorEastAsia" w:eastAsiaTheme="minorEastAsia" w:hAnsiTheme="minorEastAsia" w:hint="eastAsia"/>
          <w:spacing w:val="4"/>
          <w:sz w:val="16"/>
          <w:szCs w:val="16"/>
        </w:rPr>
        <w:t>期</w:t>
      </w:r>
      <w:r w:rsidRPr="009E2ECA">
        <w:rPr>
          <w:rFonts w:asciiTheme="minorEastAsia" w:eastAsiaTheme="minorEastAsia" w:hAnsiTheme="minorEastAsia" w:hint="eastAsia"/>
          <w:sz w:val="16"/>
          <w:szCs w:val="16"/>
        </w:rPr>
        <w:t>預金証書とする。）を納付しなければならない。</w:t>
      </w:r>
    </w:p>
    <w:p w:rsidR="003B7597" w:rsidRPr="009E2ECA" w:rsidRDefault="003B7597" w:rsidP="000F6920">
      <w:pPr>
        <w:pStyle w:val="a3"/>
        <w:ind w:left="156" w:hangingChars="100" w:hanging="156"/>
        <w:rPr>
          <w:rFonts w:asciiTheme="minorEastAsia" w:eastAsiaTheme="minorEastAsia" w:hAnsiTheme="minorEastAsia"/>
          <w:sz w:val="16"/>
          <w:szCs w:val="16"/>
        </w:rPr>
      </w:pPr>
      <w:r w:rsidRPr="009E2ECA">
        <w:rPr>
          <w:rFonts w:asciiTheme="minorEastAsia" w:eastAsiaTheme="minorEastAsia" w:hAnsiTheme="minorEastAsia" w:hint="eastAsia"/>
          <w:sz w:val="16"/>
          <w:szCs w:val="16"/>
        </w:rPr>
        <w:t>２　前項の規定にかかわらず、</w:t>
      </w:r>
      <w:r w:rsidR="005D66C4">
        <w:rPr>
          <w:rFonts w:asciiTheme="minorEastAsia" w:eastAsiaTheme="minorEastAsia" w:hAnsiTheme="minorEastAsia" w:hint="eastAsia"/>
          <w:sz w:val="16"/>
          <w:szCs w:val="16"/>
        </w:rPr>
        <w:t>受注者</w:t>
      </w:r>
      <w:r w:rsidR="000F6920">
        <w:rPr>
          <w:rFonts w:asciiTheme="minorEastAsia" w:eastAsiaTheme="minorEastAsia" w:hAnsiTheme="minorEastAsia" w:hint="eastAsia"/>
          <w:sz w:val="16"/>
          <w:szCs w:val="16"/>
        </w:rPr>
        <w:t>が</w:t>
      </w:r>
      <w:r w:rsidR="000F6920" w:rsidRPr="009E2ECA">
        <w:rPr>
          <w:rFonts w:asciiTheme="minorEastAsia" w:eastAsiaTheme="minorEastAsia" w:hAnsiTheme="minorEastAsia" w:hint="eastAsia"/>
          <w:sz w:val="16"/>
          <w:szCs w:val="16"/>
        </w:rPr>
        <w:t>岸和田市財務規則第123条各号</w:t>
      </w:r>
      <w:r w:rsidRPr="009E2ECA">
        <w:rPr>
          <w:rFonts w:asciiTheme="minorEastAsia" w:eastAsiaTheme="minorEastAsia" w:hAnsiTheme="minorEastAsia" w:hint="eastAsia"/>
          <w:sz w:val="16"/>
          <w:szCs w:val="16"/>
        </w:rPr>
        <w:t>のい</w:t>
      </w:r>
      <w:r w:rsidR="00D67DFA">
        <w:rPr>
          <w:rFonts w:asciiTheme="minorEastAsia" w:eastAsiaTheme="minorEastAsia" w:hAnsiTheme="minorEastAsia" w:hint="eastAsia"/>
          <w:sz w:val="16"/>
          <w:szCs w:val="16"/>
        </w:rPr>
        <w:t>ず</w:t>
      </w:r>
      <w:r w:rsidRPr="009E2ECA">
        <w:rPr>
          <w:rFonts w:asciiTheme="minorEastAsia" w:eastAsiaTheme="minorEastAsia" w:hAnsiTheme="minorEastAsia" w:hint="eastAsia"/>
          <w:sz w:val="16"/>
          <w:szCs w:val="16"/>
        </w:rPr>
        <w:t>れかに該当するときは</w:t>
      </w:r>
      <w:r w:rsidRPr="009E2ECA">
        <w:rPr>
          <w:rFonts w:asciiTheme="minorEastAsia" w:eastAsiaTheme="minorEastAsia" w:hAnsiTheme="minorEastAsia" w:cs="ＭＳ 明朝" w:hint="eastAsia"/>
          <w:sz w:val="16"/>
          <w:szCs w:val="16"/>
        </w:rPr>
        <w:t>､</w:t>
      </w:r>
      <w:r w:rsidRPr="009E2ECA">
        <w:rPr>
          <w:rFonts w:asciiTheme="minorEastAsia" w:eastAsiaTheme="minorEastAsia" w:hAnsiTheme="minorEastAsia" w:hint="eastAsia"/>
          <w:sz w:val="16"/>
          <w:szCs w:val="16"/>
        </w:rPr>
        <w:t>契約保証金の納付を免除する</w:t>
      </w:r>
      <w:r w:rsidR="00307E1C">
        <w:rPr>
          <w:rFonts w:asciiTheme="minorEastAsia" w:eastAsiaTheme="minorEastAsia" w:hAnsiTheme="minorEastAsia" w:hint="eastAsia"/>
          <w:sz w:val="16"/>
          <w:szCs w:val="16"/>
        </w:rPr>
        <w:t>ことができる</w:t>
      </w:r>
      <w:r w:rsidRPr="009E2ECA">
        <w:rPr>
          <w:rFonts w:asciiTheme="minorEastAsia" w:eastAsiaTheme="minorEastAsia" w:hAnsiTheme="minorEastAsia" w:hint="eastAsia"/>
          <w:sz w:val="16"/>
          <w:szCs w:val="16"/>
        </w:rPr>
        <w:t>。</w:t>
      </w:r>
    </w:p>
    <w:p w:rsidR="003B7597" w:rsidRPr="009E2ECA" w:rsidRDefault="003B7597" w:rsidP="003B7597">
      <w:pPr>
        <w:pStyle w:val="a3"/>
        <w:rPr>
          <w:rFonts w:asciiTheme="minorEastAsia" w:eastAsiaTheme="minorEastAsia" w:hAnsiTheme="minorEastAsia"/>
          <w:sz w:val="16"/>
          <w:szCs w:val="16"/>
        </w:rPr>
      </w:pPr>
      <w:r w:rsidRPr="009E2ECA">
        <w:rPr>
          <w:rFonts w:asciiTheme="minorEastAsia" w:eastAsiaTheme="minorEastAsia" w:hAnsiTheme="minorEastAsia" w:hint="eastAsia"/>
          <w:sz w:val="16"/>
          <w:szCs w:val="16"/>
        </w:rPr>
        <w:t>３　契約保証金には、利子を付さない。</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４　契約保証金は、契約業務完了後に全額を還付</w:t>
      </w:r>
      <w:r w:rsidR="00294F3C">
        <w:rPr>
          <w:rFonts w:asciiTheme="minorEastAsia" w:eastAsiaTheme="minorEastAsia" w:hAnsiTheme="minorEastAsia" w:hint="eastAsia"/>
          <w:sz w:val="16"/>
          <w:szCs w:val="16"/>
        </w:rPr>
        <w:t>す</w:t>
      </w:r>
      <w:r w:rsidRPr="009E2ECA">
        <w:rPr>
          <w:rFonts w:asciiTheme="minorEastAsia" w:eastAsiaTheme="minorEastAsia" w:hAnsiTheme="minorEastAsia" w:hint="eastAsia"/>
          <w:sz w:val="16"/>
          <w:szCs w:val="16"/>
        </w:rPr>
        <w:t>る。</w:t>
      </w:r>
    </w:p>
    <w:p w:rsidR="003B7597" w:rsidRPr="009E2ECA" w:rsidRDefault="003B7597" w:rsidP="000166B2">
      <w:pPr>
        <w:pStyle w:val="a3"/>
        <w:ind w:left="156" w:hangingChars="100" w:hanging="156"/>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 xml:space="preserve">　（契約書の提出）</w:t>
      </w:r>
    </w:p>
    <w:p w:rsidR="003B7597" w:rsidRPr="009E2ECA" w:rsidRDefault="003B7597" w:rsidP="003B7597">
      <w:pPr>
        <w:pStyle w:val="a3"/>
        <w:ind w:left="157" w:hangingChars="100" w:hanging="157"/>
        <w:rPr>
          <w:rFonts w:asciiTheme="minorEastAsia" w:eastAsiaTheme="minorEastAsia" w:hAnsiTheme="minorEastAsia"/>
          <w:spacing w:val="0"/>
          <w:sz w:val="16"/>
          <w:szCs w:val="16"/>
        </w:rPr>
      </w:pPr>
      <w:r w:rsidRPr="009E2ECA">
        <w:rPr>
          <w:rFonts w:asciiTheme="minorEastAsia" w:eastAsiaTheme="minorEastAsia" w:hAnsiTheme="minorEastAsia" w:hint="eastAsia"/>
          <w:b/>
          <w:sz w:val="16"/>
          <w:szCs w:val="16"/>
        </w:rPr>
        <w:t>第13条</w:t>
      </w:r>
      <w:r w:rsidRPr="009E2ECA">
        <w:rPr>
          <w:rFonts w:asciiTheme="minorEastAsia" w:eastAsiaTheme="minorEastAsia" w:hAnsiTheme="minorEastAsia" w:hint="eastAsia"/>
          <w:sz w:val="16"/>
          <w:szCs w:val="16"/>
        </w:rPr>
        <w:t xml:space="preserve">　落札者は、入札要項に定める契約締結期限あるいは仮契約締結期限までに、落札者が記名押印した契約書（議会の議決に付すべき契約であるときは、仮契約書）を契約担当者に提出しなければならない。</w:t>
      </w:r>
    </w:p>
    <w:p w:rsidR="003B7597" w:rsidRPr="009E2ECA" w:rsidRDefault="003B7597" w:rsidP="003B7597">
      <w:pPr>
        <w:pStyle w:val="a3"/>
        <w:ind w:left="156" w:hangingChars="100" w:hanging="156"/>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２　落札者が前項に定める期日までに契約書あるいは仮契約書を提出しないときは、落札者としての権利を失う。</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 xml:space="preserve">　</w:t>
      </w:r>
      <w:r w:rsidRPr="009E2ECA">
        <w:rPr>
          <w:rFonts w:asciiTheme="minorEastAsia" w:eastAsiaTheme="minorEastAsia" w:hAnsiTheme="minorEastAsia" w:hint="eastAsia"/>
          <w:spacing w:val="0"/>
          <w:sz w:val="16"/>
          <w:szCs w:val="16"/>
        </w:rPr>
        <w:t>（違約金の徴収）</w:t>
      </w:r>
    </w:p>
    <w:p w:rsidR="003B7597" w:rsidRPr="009E2ECA" w:rsidRDefault="003B7597" w:rsidP="003B7597">
      <w:pPr>
        <w:pStyle w:val="a3"/>
        <w:ind w:left="161" w:hangingChars="100" w:hanging="161"/>
        <w:rPr>
          <w:rFonts w:asciiTheme="minorEastAsia" w:eastAsiaTheme="minorEastAsia" w:hAnsiTheme="minorEastAsia"/>
          <w:spacing w:val="0"/>
          <w:sz w:val="16"/>
          <w:szCs w:val="16"/>
        </w:rPr>
      </w:pPr>
      <w:r w:rsidRPr="009E2ECA">
        <w:rPr>
          <w:rFonts w:asciiTheme="minorEastAsia" w:eastAsiaTheme="minorEastAsia" w:hAnsiTheme="minorEastAsia" w:hint="eastAsia"/>
          <w:b/>
          <w:spacing w:val="0"/>
          <w:sz w:val="16"/>
          <w:szCs w:val="16"/>
        </w:rPr>
        <w:t>第14条</w:t>
      </w:r>
      <w:r w:rsidRPr="009E2ECA">
        <w:rPr>
          <w:rFonts w:asciiTheme="minorEastAsia" w:eastAsiaTheme="minorEastAsia" w:hAnsiTheme="minorEastAsia" w:hint="eastAsia"/>
          <w:spacing w:val="0"/>
          <w:sz w:val="16"/>
          <w:szCs w:val="16"/>
        </w:rPr>
        <w:t xml:space="preserve">　岸和田市財務規則第108条の規定により入札保証金の免除をされた者が、正当な理由がなく契約を締結しない時は、落札金額の100分の３に相当する金額を違約金として納付しなければならない。</w:t>
      </w:r>
    </w:p>
    <w:p w:rsidR="003B7597" w:rsidRPr="009E2ECA" w:rsidRDefault="003B7597" w:rsidP="003B7597">
      <w:pPr>
        <w:pStyle w:val="a3"/>
        <w:rPr>
          <w:rFonts w:asciiTheme="minorEastAsia" w:eastAsiaTheme="minorEastAsia" w:hAnsiTheme="minorEastAsia"/>
          <w:spacing w:val="0"/>
          <w:sz w:val="16"/>
          <w:szCs w:val="16"/>
        </w:rPr>
      </w:pPr>
      <w:r w:rsidRPr="009E2ECA">
        <w:rPr>
          <w:rFonts w:asciiTheme="minorEastAsia" w:eastAsiaTheme="minorEastAsia" w:hAnsiTheme="minorEastAsia" w:hint="eastAsia"/>
          <w:sz w:val="16"/>
          <w:szCs w:val="16"/>
        </w:rPr>
        <w:t xml:space="preserve">　（入札等除外措置）</w:t>
      </w:r>
    </w:p>
    <w:p w:rsidR="003B7597" w:rsidRPr="009E2ECA" w:rsidRDefault="003B7597" w:rsidP="003B7597">
      <w:pPr>
        <w:pStyle w:val="a3"/>
        <w:rPr>
          <w:rFonts w:asciiTheme="minorEastAsia" w:eastAsiaTheme="minorEastAsia" w:hAnsiTheme="minorEastAsia"/>
          <w:sz w:val="16"/>
          <w:szCs w:val="16"/>
        </w:rPr>
      </w:pPr>
      <w:r w:rsidRPr="009E2ECA">
        <w:rPr>
          <w:rFonts w:asciiTheme="minorEastAsia" w:eastAsiaTheme="minorEastAsia" w:hAnsiTheme="minorEastAsia" w:hint="eastAsia"/>
          <w:b/>
          <w:spacing w:val="0"/>
          <w:sz w:val="16"/>
          <w:szCs w:val="16"/>
        </w:rPr>
        <w:t>第15条</w:t>
      </w:r>
      <w:r w:rsidRPr="009E2ECA">
        <w:rPr>
          <w:rFonts w:asciiTheme="minorEastAsia" w:eastAsiaTheme="minorEastAsia" w:hAnsiTheme="minorEastAsia" w:hint="eastAsia"/>
          <w:spacing w:val="0"/>
          <w:sz w:val="16"/>
          <w:szCs w:val="16"/>
        </w:rPr>
        <w:t xml:space="preserve">　</w:t>
      </w:r>
      <w:r w:rsidRPr="009E2ECA">
        <w:rPr>
          <w:rFonts w:asciiTheme="minorEastAsia" w:eastAsiaTheme="minorEastAsia" w:hAnsiTheme="minorEastAsia" w:hint="eastAsia"/>
          <w:sz w:val="16"/>
          <w:szCs w:val="16"/>
        </w:rPr>
        <w:t>落札者が契約までの間に、入札等除外措置を受けたときは、落札者としての権利を失う。</w:t>
      </w:r>
    </w:p>
    <w:p w:rsidR="003B7597" w:rsidRPr="009E2ECA" w:rsidRDefault="003B7597" w:rsidP="003B7597">
      <w:pPr>
        <w:pStyle w:val="a3"/>
        <w:rPr>
          <w:rFonts w:asciiTheme="minorEastAsia" w:eastAsiaTheme="minorEastAsia" w:hAnsiTheme="minorEastAsia"/>
          <w:sz w:val="16"/>
          <w:szCs w:val="16"/>
        </w:rPr>
      </w:pPr>
      <w:r w:rsidRPr="009E2ECA">
        <w:rPr>
          <w:rFonts w:asciiTheme="minorEastAsia" w:eastAsiaTheme="minorEastAsia" w:hAnsiTheme="minorEastAsia" w:hint="eastAsia"/>
          <w:sz w:val="16"/>
          <w:szCs w:val="16"/>
        </w:rPr>
        <w:t xml:space="preserve">　（誓約書の提出）</w:t>
      </w:r>
    </w:p>
    <w:p w:rsidR="003B7597" w:rsidRPr="009E2ECA" w:rsidRDefault="003B7597" w:rsidP="003B7597">
      <w:pPr>
        <w:pStyle w:val="a3"/>
        <w:ind w:left="161" w:hangingChars="100" w:hanging="161"/>
        <w:rPr>
          <w:rFonts w:asciiTheme="minorEastAsia" w:eastAsiaTheme="minorEastAsia" w:hAnsiTheme="minorEastAsia"/>
          <w:sz w:val="16"/>
          <w:szCs w:val="16"/>
        </w:rPr>
      </w:pPr>
      <w:r w:rsidRPr="009E2ECA">
        <w:rPr>
          <w:rFonts w:asciiTheme="minorEastAsia" w:eastAsiaTheme="minorEastAsia" w:hAnsiTheme="minorEastAsia" w:hint="eastAsia"/>
          <w:b/>
          <w:spacing w:val="0"/>
          <w:sz w:val="16"/>
          <w:szCs w:val="16"/>
        </w:rPr>
        <w:t>第16条</w:t>
      </w:r>
      <w:r w:rsidRPr="009E2ECA">
        <w:rPr>
          <w:rFonts w:asciiTheme="minorEastAsia" w:eastAsiaTheme="minorEastAsia" w:hAnsiTheme="minorEastAsia" w:hint="eastAsia"/>
          <w:spacing w:val="0"/>
          <w:sz w:val="16"/>
          <w:szCs w:val="16"/>
        </w:rPr>
        <w:t xml:space="preserve">　落札者は、契約書又は仮契約書の提出時に、暴力団員又は暴力団密接関係者でない旨の誓約書を提出しなければならない。ただし、市長が必要でないと判断した場合はこの限りでない。</w:t>
      </w:r>
    </w:p>
    <w:p w:rsidR="003B7597" w:rsidRPr="009E2ECA" w:rsidRDefault="003B7597" w:rsidP="003B7597">
      <w:pPr>
        <w:pStyle w:val="a3"/>
        <w:rPr>
          <w:rFonts w:asciiTheme="minorEastAsia" w:eastAsiaTheme="minorEastAsia" w:hAnsiTheme="minorEastAsia"/>
          <w:sz w:val="16"/>
          <w:szCs w:val="16"/>
        </w:rPr>
      </w:pPr>
      <w:r w:rsidRPr="009E2ECA">
        <w:rPr>
          <w:rFonts w:asciiTheme="minorEastAsia" w:eastAsiaTheme="minorEastAsia" w:hAnsiTheme="minorEastAsia" w:hint="eastAsia"/>
          <w:sz w:val="16"/>
          <w:szCs w:val="16"/>
        </w:rPr>
        <w:t xml:space="preserve">　（異議の申立）</w:t>
      </w:r>
    </w:p>
    <w:p w:rsidR="00BA3353" w:rsidRPr="009E2ECA" w:rsidRDefault="003B7597" w:rsidP="00A9423A">
      <w:pPr>
        <w:pStyle w:val="a3"/>
        <w:ind w:left="161" w:hangingChars="100" w:hanging="161"/>
        <w:rPr>
          <w:rFonts w:asciiTheme="minorEastAsia" w:eastAsiaTheme="minorEastAsia" w:hAnsiTheme="minorEastAsia"/>
        </w:rPr>
      </w:pPr>
      <w:r w:rsidRPr="009E2ECA">
        <w:rPr>
          <w:rFonts w:asciiTheme="minorEastAsia" w:eastAsiaTheme="minorEastAsia" w:hAnsiTheme="minorEastAsia" w:hint="eastAsia"/>
          <w:b/>
          <w:spacing w:val="0"/>
          <w:sz w:val="16"/>
          <w:szCs w:val="16"/>
        </w:rPr>
        <w:t>第17条</w:t>
      </w:r>
      <w:r w:rsidRPr="009E2ECA">
        <w:rPr>
          <w:rFonts w:asciiTheme="minorEastAsia" w:eastAsiaTheme="minorEastAsia" w:hAnsiTheme="minorEastAsia" w:hint="eastAsia"/>
          <w:spacing w:val="0"/>
          <w:sz w:val="16"/>
          <w:szCs w:val="16"/>
        </w:rPr>
        <w:t xml:space="preserve">　</w:t>
      </w:r>
      <w:r w:rsidRPr="009E2ECA">
        <w:rPr>
          <w:rFonts w:asciiTheme="minorEastAsia" w:eastAsiaTheme="minorEastAsia" w:hAnsiTheme="minorEastAsia" w:hint="eastAsia"/>
          <w:sz w:val="16"/>
          <w:szCs w:val="16"/>
        </w:rPr>
        <w:t>入札した者は、入札後、この入札心得、仕様書、内訳明細書、入札要項、契約書(案)の各条項及び現場等について不明又は錯誤等を理由として異議を申し立てることはできない。</w:t>
      </w:r>
    </w:p>
    <w:sectPr w:rsidR="00BA3353" w:rsidRPr="009E2EC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597"/>
    <w:rsid w:val="000166B2"/>
    <w:rsid w:val="000F6920"/>
    <w:rsid w:val="00294F3C"/>
    <w:rsid w:val="002E05A5"/>
    <w:rsid w:val="00307E1C"/>
    <w:rsid w:val="003B7597"/>
    <w:rsid w:val="00572E3C"/>
    <w:rsid w:val="005D66C4"/>
    <w:rsid w:val="009358B4"/>
    <w:rsid w:val="009833D2"/>
    <w:rsid w:val="009E2ECA"/>
    <w:rsid w:val="00A67FDD"/>
    <w:rsid w:val="00A7610F"/>
    <w:rsid w:val="00A9423A"/>
    <w:rsid w:val="00BA3353"/>
    <w:rsid w:val="00CB7112"/>
    <w:rsid w:val="00D67D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553536C0-B8F0-40FB-A5D6-FDF7D603B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75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B7597"/>
    <w:pPr>
      <w:widowControl w:val="0"/>
      <w:wordWrap w:val="0"/>
      <w:autoSpaceDE w:val="0"/>
      <w:autoSpaceDN w:val="0"/>
      <w:adjustRightInd w:val="0"/>
      <w:spacing w:line="263" w:lineRule="exact"/>
      <w:jc w:val="both"/>
    </w:pPr>
    <w:rPr>
      <w:rFonts w:ascii="Century" w:eastAsia="ＭＳ ゴシック" w:hAnsi="Century" w:cs="ＭＳ ゴシック"/>
      <w:spacing w:val="-2"/>
      <w:kern w:val="0"/>
      <w:szCs w:val="21"/>
    </w:rPr>
  </w:style>
  <w:style w:type="paragraph" w:styleId="a4">
    <w:name w:val="Balloon Text"/>
    <w:basedOn w:val="a"/>
    <w:link w:val="a5"/>
    <w:uiPriority w:val="99"/>
    <w:semiHidden/>
    <w:unhideWhenUsed/>
    <w:rsid w:val="000F692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F692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455</Words>
  <Characters>2597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setup</dc:creator>
  <cp:lastModifiedBy>USER</cp:lastModifiedBy>
  <cp:revision>22</cp:revision>
  <cp:lastPrinted>2020-01-24T06:28:00Z</cp:lastPrinted>
  <dcterms:created xsi:type="dcterms:W3CDTF">2017-12-11T00:20:00Z</dcterms:created>
  <dcterms:modified xsi:type="dcterms:W3CDTF">2020-09-02T05:12:00Z</dcterms:modified>
</cp:coreProperties>
</file>