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right"/>
        <w:rPr>
          <w:rFonts w:hint="default" w:ascii="UD デジタル 教科書体 NK-R" w:hAnsi="UD デジタル 教科書体 NK-R" w:eastAsia="UD デジタル 教科書体 NK-R"/>
          <w:spacing w:val="6"/>
          <w:sz w:val="22"/>
        </w:rPr>
      </w:pPr>
      <w:bookmarkStart w:id="0" w:name="_GoBack"/>
      <w:bookmarkEnd w:id="0"/>
      <w:r>
        <w:rPr>
          <w:rFonts w:hint="eastAsia" w:ascii="UD デジタル 教科書体 NK-R" w:hAnsi="UD デジタル 教科書体 NK-R" w:eastAsia="UD デジタル 教科書体 NK-R"/>
          <w:spacing w:val="33"/>
          <w:sz w:val="22"/>
          <w:fitText w:val="1800" w:id="1"/>
        </w:rPr>
        <w:t>障企第２０４６</w:t>
      </w:r>
      <w:r>
        <w:rPr>
          <w:rFonts w:hint="eastAsia" w:ascii="UD デジタル 教科書体 NK-R" w:hAnsi="UD デジタル 教科書体 NK-R" w:eastAsia="UD デジタル 教科書体 NK-R"/>
          <w:spacing w:val="4"/>
          <w:sz w:val="22"/>
          <w:fitText w:val="1800" w:id="1"/>
        </w:rPr>
        <w:t>号</w:t>
      </w:r>
    </w:p>
    <w:p>
      <w:pPr>
        <w:pStyle w:val="0"/>
        <w:spacing w:line="320" w:lineRule="exact"/>
        <w:jc w:val="righ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pacing w:val="0"/>
          <w:w w:val="98"/>
          <w:sz w:val="22"/>
          <w:fitText w:val="1800" w:id="2"/>
        </w:rPr>
        <w:t>令和７年</w:t>
      </w:r>
      <w:r>
        <w:rPr>
          <w:rFonts w:hint="eastAsia" w:ascii="UD デジタル 教科書体 NK-R" w:hAnsi="UD デジタル 教科書体 NK-R" w:eastAsia="UD デジタル 教科書体 NK-R"/>
          <w:spacing w:val="0"/>
          <w:w w:val="98"/>
          <w:sz w:val="22"/>
          <w:fitText w:val="1800" w:id="2"/>
        </w:rPr>
        <w:t>10</w:t>
      </w:r>
      <w:r>
        <w:rPr>
          <w:rFonts w:hint="eastAsia" w:ascii="UD デジタル 教科書体 NK-R" w:hAnsi="UD デジタル 教科書体 NK-R" w:eastAsia="UD デジタル 教科書体 NK-R"/>
          <w:spacing w:val="0"/>
          <w:w w:val="98"/>
          <w:sz w:val="22"/>
          <w:fitText w:val="1800" w:id="2"/>
        </w:rPr>
        <w:t>月</w:t>
      </w:r>
      <w:r>
        <w:rPr>
          <w:rFonts w:hint="eastAsia" w:ascii="UD デジタル 教科書体 NK-R" w:hAnsi="UD デジタル 教科書体 NK-R" w:eastAsia="UD デジタル 教科書体 NK-R"/>
          <w:spacing w:val="0"/>
          <w:w w:val="98"/>
          <w:sz w:val="22"/>
          <w:fitText w:val="1800" w:id="2"/>
        </w:rPr>
        <w:t>22</w:t>
      </w:r>
      <w:r>
        <w:rPr>
          <w:rFonts w:hint="eastAsia" w:ascii="UD デジタル 教科書体 NK-R" w:hAnsi="UD デジタル 教科書体 NK-R" w:eastAsia="UD デジタル 教科書体 NK-R"/>
          <w:spacing w:val="5"/>
          <w:w w:val="98"/>
          <w:sz w:val="22"/>
          <w:fitText w:val="1800" w:id="2"/>
        </w:rPr>
        <w:t>日</w:t>
      </w:r>
    </w:p>
    <w:p>
      <w:pPr>
        <w:pStyle w:val="0"/>
        <w:spacing w:line="320" w:lineRule="exac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受講対象者　各位</w:t>
      </w:r>
    </w:p>
    <w:p>
      <w:pPr>
        <w:pStyle w:val="0"/>
        <w:spacing w:line="320" w:lineRule="exact"/>
        <w:jc w:val="righ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pacing w:val="3"/>
          <w:sz w:val="22"/>
          <w:fitText w:val="2700" w:id="3"/>
        </w:rPr>
        <w:t>大阪府福祉部障がい福祉</w:t>
      </w:r>
      <w:r>
        <w:rPr>
          <w:rFonts w:hint="eastAsia" w:ascii="UD デジタル 教科書体 NK-R" w:hAnsi="UD デジタル 教科書体 NK-R" w:eastAsia="UD デジタル 教科書体 NK-R"/>
          <w:spacing w:val="7"/>
          <w:sz w:val="22"/>
          <w:fitText w:val="2700" w:id="3"/>
        </w:rPr>
        <w:t>室</w:t>
      </w:r>
    </w:p>
    <w:p>
      <w:pPr>
        <w:pStyle w:val="0"/>
        <w:spacing w:line="320" w:lineRule="exact"/>
        <w:jc w:val="righ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pacing w:val="52"/>
          <w:sz w:val="22"/>
          <w:fitText w:val="2700" w:id="4"/>
        </w:rPr>
        <w:t>障がい福祉企画課</w:t>
      </w:r>
      <w:r>
        <w:rPr>
          <w:rFonts w:hint="eastAsia" w:ascii="UD デジタル 教科書体 NK-R" w:hAnsi="UD デジタル 教科書体 NK-R" w:eastAsia="UD デジタル 教科書体 NK-R"/>
          <w:spacing w:val="3"/>
          <w:sz w:val="22"/>
          <w:fitText w:val="2700" w:id="4"/>
        </w:rPr>
        <w:t>長</w:t>
      </w:r>
    </w:p>
    <w:p>
      <w:pPr>
        <w:pStyle w:val="0"/>
        <w:spacing w:line="320" w:lineRule="exact"/>
        <w:jc w:val="left"/>
        <w:rPr>
          <w:rFonts w:hint="default" w:ascii="UD デジタル 教科書体 NK-R" w:hAnsi="UD デジタル 教科書体 NK-R" w:eastAsia="UD デジタル 教科書体 NK-R"/>
          <w:sz w:val="22"/>
        </w:rPr>
      </w:pPr>
    </w:p>
    <w:p>
      <w:pPr>
        <w:pStyle w:val="0"/>
        <w:spacing w:line="320" w:lineRule="exact"/>
        <w:ind w:firstLine="1145" w:firstLineChars="5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令和７年度大阪府障がい者虐待防止・権利擁護研修＜特別講演会＞の</w:t>
      </w:r>
    </w:p>
    <w:p>
      <w:pPr>
        <w:pStyle w:val="0"/>
        <w:spacing w:line="320" w:lineRule="exact"/>
        <w:ind w:firstLine="1145" w:firstLineChars="500"/>
        <w:jc w:val="lef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開催について（通知）</w:t>
      </w:r>
    </w:p>
    <w:p>
      <w:pPr>
        <w:pStyle w:val="0"/>
        <w:spacing w:line="320" w:lineRule="exact"/>
        <w:rPr>
          <w:rFonts w:hint="default" w:ascii="UD デジタル 教科書体 NK-R" w:hAnsi="UD デジタル 教科書体 NK-R" w:eastAsia="UD デジタル 教科書体 NK-R"/>
          <w:sz w:val="22"/>
        </w:rPr>
      </w:pPr>
    </w:p>
    <w:p>
      <w:pPr>
        <w:pStyle w:val="0"/>
        <w:spacing w:line="320" w:lineRule="exact"/>
        <w:rPr>
          <w:rFonts w:hint="default" w:ascii="UD デジタル 教科書体 NK-R" w:hAnsi="UD デジタル 教科書体 NK-R" w:eastAsia="UD デジタル 教科書体 NK-R"/>
          <w:sz w:val="22"/>
        </w:rPr>
      </w:pPr>
    </w:p>
    <w:p>
      <w:pPr>
        <w:pStyle w:val="0"/>
        <w:spacing w:line="320" w:lineRule="exac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　　日頃より、大阪府障がい福祉行政の推進に御協力いただきありがとうございます。</w:t>
      </w:r>
    </w:p>
    <w:p>
      <w:pPr>
        <w:pStyle w:val="0"/>
        <w:spacing w:line="320" w:lineRule="exact"/>
        <w:ind w:firstLine="229" w:firstLineChars="100"/>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本府では府内の障がい福祉サービス事業所等を対象に、標記研修を開催しているところですが、今年度は当該研修に加えて、障がい者の権利擁護についての理解及び障がい者虐待の防止等を目的に、植草学園大学　副学長　野澤和弘氏　を招聘して特別講演会を行います。同日に、社会福祉法人ライフサポート協会　常務理事／障がい事業部長　上田治彦氏　によるアンガーマネジメントをテーマとした研修も開催します。</w:t>
      </w:r>
    </w:p>
    <w:p>
      <w:pPr>
        <w:pStyle w:val="0"/>
        <w:spacing w:line="320" w:lineRule="exact"/>
        <w:ind w:firstLine="229" w:firstLineChars="100"/>
        <w:rPr>
          <w:rFonts w:hint="default" w:ascii="UD デジタル 教科書体 NK-R" w:hAnsi="UD デジタル 教科書体 NK-R" w:eastAsia="UD デジタル 教科書体 NK-R"/>
          <w:sz w:val="22"/>
          <w:u w:val="single" w:color="auto"/>
        </w:rPr>
      </w:pPr>
      <w:r>
        <w:rPr>
          <w:rFonts w:hint="eastAsia" w:ascii="UD デジタル 教科書体 NK-R" w:hAnsi="UD デジタル 教科書体 NK-R" w:eastAsia="UD デジタル 教科書体 NK-R"/>
          <w:sz w:val="22"/>
        </w:rPr>
        <w:t>標記講演会に参加を御希望される方は、別添募集要項を確認の上、大阪府行政オンラインシステムより申込みください。</w:t>
      </w:r>
    </w:p>
    <w:p>
      <w:pPr>
        <w:pStyle w:val="0"/>
        <w:spacing w:line="320" w:lineRule="exact"/>
        <w:rPr>
          <w:rFonts w:hint="default" w:ascii="UD デジタル 教科書体 NK-R" w:hAnsi="UD デジタル 教科書体 NK-R" w:eastAsia="UD デジタル 教科書体 NK-R"/>
          <w:sz w:val="22"/>
        </w:rPr>
      </w:pPr>
      <w:bookmarkStart w:id="1" w:name="_Hlk172210269"/>
    </w:p>
    <w:p>
      <w:pPr>
        <w:pStyle w:val="24"/>
        <w:numPr>
          <w:ilvl w:val="0"/>
          <w:numId w:val="1"/>
        </w:numPr>
        <w:spacing w:line="320" w:lineRule="exact"/>
        <w:ind w:leftChars="0"/>
        <w:rPr>
          <w:rFonts w:hint="default" w:ascii="UD デジタル 教科書体 NK-R" w:hAnsi="UD デジタル 教科書体 NK-R" w:eastAsia="UD デジタル 教科書体 NK-R"/>
          <w:b w:val="1"/>
          <w:color w:val="000000"/>
          <w:sz w:val="22"/>
        </w:rPr>
      </w:pPr>
      <w:r>
        <w:rPr>
          <w:rFonts w:hint="eastAsia" w:ascii="UD デジタル 教科書体 NK-R" w:hAnsi="UD デジタル 教科書体 NK-R" w:eastAsia="UD デジタル 教科書体 NK-R"/>
          <w:b w:val="1"/>
          <w:sz w:val="22"/>
        </w:rPr>
        <w:t>研修内容・申込み方法に関しては、別添【　</w:t>
      </w:r>
      <w:r>
        <w:rPr>
          <w:rFonts w:hint="eastAsia" w:ascii="UD デジタル 教科書体 NK-R" w:hAnsi="UD デジタル 教科書体 NK-R" w:eastAsia="UD デジタル 教科書体 NK-R"/>
          <w:b w:val="1"/>
          <w:color w:val="FF0000"/>
          <w:sz w:val="28"/>
          <w:u w:val="double" w:color="auto"/>
        </w:rPr>
        <w:t>募集要項</w:t>
      </w:r>
      <w:r>
        <w:rPr>
          <w:rFonts w:hint="eastAsia" w:ascii="UD デジタル 教科書体 NK-R" w:hAnsi="UD デジタル 教科書体 NK-R" w:eastAsia="UD デジタル 教科書体 NK-R"/>
          <w:b w:val="1"/>
          <w:sz w:val="22"/>
        </w:rPr>
        <w:t>　】を御確認ください。</w:t>
      </w:r>
    </w:p>
    <w:p>
      <w:pPr>
        <w:pStyle w:val="24"/>
        <w:numPr>
          <w:ilvl w:val="0"/>
          <w:numId w:val="1"/>
        </w:numPr>
        <w:spacing w:line="320" w:lineRule="exact"/>
        <w:ind w:leftChars="0"/>
        <w:rPr>
          <w:rFonts w:hint="default" w:ascii="UD デジタル 教科書体 NK-R" w:hAnsi="UD デジタル 教科書体 NK-R" w:eastAsia="UD デジタル 教科書体 NK-R"/>
          <w:b w:val="1"/>
          <w:sz w:val="22"/>
          <w:u w:val="single" w:color="auto"/>
        </w:rPr>
      </w:pPr>
      <w:r>
        <w:rPr>
          <w:rFonts w:hint="eastAsia" w:ascii="UD デジタル 教科書体 NK-R" w:hAnsi="UD デジタル 教科書体 NK-R" w:eastAsia="UD デジタル 教科書体 NK-R"/>
          <w:b w:val="1"/>
          <w:sz w:val="22"/>
          <w:u w:val="single" w:color="auto"/>
        </w:rPr>
        <w:t>受付は募集要項内に記載している『大阪府行政オンラインシステム』からの申込みのみになりますので御注意ください。</w:t>
      </w:r>
    </w:p>
    <w:p>
      <w:pPr>
        <w:pStyle w:val="24"/>
        <w:numPr>
          <w:ilvl w:val="0"/>
          <w:numId w:val="1"/>
        </w:numPr>
        <w:spacing w:line="320" w:lineRule="exact"/>
        <w:ind w:leftChars="0"/>
        <w:rPr>
          <w:rFonts w:hint="default" w:ascii="UD デジタル 教科書体 NK-R" w:hAnsi="UD デジタル 教科書体 NK-R" w:eastAsia="UD デジタル 教科書体 NK-R"/>
          <w:b w:val="1"/>
          <w:sz w:val="22"/>
          <w:u w:val="single" w:color="auto"/>
        </w:rPr>
      </w:pPr>
      <w:r>
        <w:rPr>
          <w:rFonts w:hint="eastAsia" w:ascii="UD デジタル 教科書体 NK-R" w:hAnsi="UD デジタル 教科書体 NK-R" w:eastAsia="UD デジタル 教科書体 NK-R"/>
          <w:b w:val="1"/>
          <w:w w:val="90"/>
          <w:sz w:val="22"/>
        </w:rPr>
        <w:t>募集期間は【　</w:t>
      </w:r>
      <w:r>
        <w:rPr>
          <w:rFonts w:hint="eastAsia" w:ascii="UD デジタル 教科書体 NK-R" w:hAnsi="UD デジタル 教科書体 NK-R" w:eastAsia="UD デジタル 教科書体 NK-R"/>
          <w:b w:val="1"/>
          <w:color w:val="FF0000"/>
          <w:w w:val="90"/>
          <w:sz w:val="28"/>
          <w:u w:val="double" w:color="auto"/>
        </w:rPr>
        <w:t>令和７年</w:t>
      </w:r>
      <w:r>
        <w:rPr>
          <w:rFonts w:hint="eastAsia" w:ascii="UD デジタル 教科書体 NK-R" w:hAnsi="UD デジタル 教科書体 NK-R" w:eastAsia="UD デジタル 教科書体 NK-R"/>
          <w:b w:val="1"/>
          <w:color w:val="FF0000"/>
          <w:w w:val="90"/>
          <w:sz w:val="28"/>
          <w:u w:val="double" w:color="auto"/>
        </w:rPr>
        <w:t>11</w:t>
      </w:r>
      <w:r>
        <w:rPr>
          <w:rFonts w:hint="eastAsia" w:ascii="UD デジタル 教科書体 NK-R" w:hAnsi="UD デジタル 教科書体 NK-R" w:eastAsia="UD デジタル 教科書体 NK-R"/>
          <w:b w:val="1"/>
          <w:color w:val="FF0000"/>
          <w:w w:val="90"/>
          <w:sz w:val="28"/>
          <w:u w:val="double" w:color="auto"/>
        </w:rPr>
        <w:t>月４日</w:t>
      </w:r>
      <w:r>
        <w:rPr>
          <w:rFonts w:hint="eastAsia" w:ascii="UD デジタル 教科書体 NK-R" w:hAnsi="UD デジタル 教科書体 NK-R" w:eastAsia="UD デジタル 教科書体 NK-R"/>
          <w:b w:val="1"/>
          <w:color w:val="FF0000"/>
          <w:w w:val="90"/>
          <w:sz w:val="28"/>
          <w:u w:val="double" w:color="auto"/>
        </w:rPr>
        <w:t>(</w:t>
      </w:r>
      <w:r>
        <w:rPr>
          <w:rFonts w:hint="eastAsia" w:ascii="UD デジタル 教科書体 NK-R" w:hAnsi="UD デジタル 教科書体 NK-R" w:eastAsia="UD デジタル 教科書体 NK-R"/>
          <w:b w:val="1"/>
          <w:color w:val="FF0000"/>
          <w:w w:val="90"/>
          <w:sz w:val="28"/>
          <w:u w:val="double" w:color="auto"/>
        </w:rPr>
        <w:t>火</w:t>
      </w:r>
      <w:r>
        <w:rPr>
          <w:rFonts w:hint="eastAsia" w:ascii="UD デジタル 教科書体 NK-R" w:hAnsi="UD デジタル 教科書体 NK-R" w:eastAsia="UD デジタル 教科書体 NK-R"/>
          <w:b w:val="1"/>
          <w:color w:val="FF0000"/>
          <w:w w:val="90"/>
          <w:sz w:val="28"/>
          <w:u w:val="double" w:color="auto"/>
        </w:rPr>
        <w:t>)10:00</w:t>
      </w:r>
      <w:r>
        <w:rPr>
          <w:rFonts w:hint="eastAsia" w:ascii="UD デジタル 教科書体 NK-R" w:hAnsi="UD デジタル 教科書体 NK-R" w:eastAsia="UD デジタル 教科書体 NK-R"/>
          <w:b w:val="1"/>
          <w:color w:val="FF0000"/>
          <w:w w:val="90"/>
          <w:sz w:val="28"/>
          <w:u w:val="double" w:color="auto"/>
        </w:rPr>
        <w:t>から</w:t>
      </w:r>
      <w:r>
        <w:rPr>
          <w:rFonts w:hint="eastAsia" w:ascii="UD デジタル 教科書体 NK-R" w:hAnsi="UD デジタル 教科書体 NK-R" w:eastAsia="UD デジタル 教科書体 NK-R"/>
          <w:b w:val="1"/>
          <w:color w:val="FF0000"/>
          <w:w w:val="90"/>
          <w:sz w:val="28"/>
          <w:u w:val="double" w:color="auto"/>
        </w:rPr>
        <w:t>11</w:t>
      </w:r>
      <w:r>
        <w:rPr>
          <w:rFonts w:hint="eastAsia" w:ascii="UD デジタル 教科書体 NK-R" w:hAnsi="UD デジタル 教科書体 NK-R" w:eastAsia="UD デジタル 教科書体 NK-R"/>
          <w:b w:val="1"/>
          <w:color w:val="FF0000"/>
          <w:w w:val="90"/>
          <w:sz w:val="28"/>
          <w:u w:val="double" w:color="auto"/>
        </w:rPr>
        <w:t>月２</w:t>
      </w:r>
      <w:r>
        <w:rPr>
          <w:rFonts w:hint="eastAsia" w:ascii="UD デジタル 教科書体 NK-R" w:hAnsi="UD デジタル 教科書体 NK-R" w:eastAsia="UD デジタル 教科書体 NK-R"/>
          <w:b w:val="1"/>
          <w:color w:val="FF0000"/>
          <w:w w:val="90"/>
          <w:sz w:val="28"/>
          <w:u w:val="double" w:color="auto"/>
        </w:rPr>
        <w:t>8</w:t>
      </w:r>
      <w:r>
        <w:rPr>
          <w:rFonts w:hint="eastAsia" w:ascii="UD デジタル 教科書体 NK-R" w:hAnsi="UD デジタル 教科書体 NK-R" w:eastAsia="UD デジタル 教科書体 NK-R"/>
          <w:b w:val="1"/>
          <w:color w:val="FF0000"/>
          <w:w w:val="90"/>
          <w:sz w:val="28"/>
          <w:u w:val="double" w:color="auto"/>
        </w:rPr>
        <w:t>日</w:t>
      </w:r>
      <w:r>
        <w:rPr>
          <w:rFonts w:hint="eastAsia" w:ascii="UD デジタル 教科書体 NK-R" w:hAnsi="UD デジタル 教科書体 NK-R" w:eastAsia="UD デジタル 教科書体 NK-R"/>
          <w:b w:val="1"/>
          <w:color w:val="FF0000"/>
          <w:w w:val="90"/>
          <w:sz w:val="28"/>
          <w:u w:val="double" w:color="auto"/>
        </w:rPr>
        <w:t>(</w:t>
      </w:r>
      <w:r>
        <w:rPr>
          <w:rFonts w:hint="eastAsia" w:ascii="UD デジタル 教科書体 NK-R" w:hAnsi="UD デジタル 教科書体 NK-R" w:eastAsia="UD デジタル 教科書体 NK-R"/>
          <w:b w:val="1"/>
          <w:color w:val="FF0000"/>
          <w:w w:val="90"/>
          <w:sz w:val="28"/>
          <w:u w:val="double" w:color="auto"/>
        </w:rPr>
        <w:t>金</w:t>
      </w:r>
      <w:r>
        <w:rPr>
          <w:rFonts w:hint="eastAsia" w:ascii="UD デジタル 教科書体 NK-R" w:hAnsi="UD デジタル 教科書体 NK-R" w:eastAsia="UD デジタル 教科書体 NK-R"/>
          <w:b w:val="1"/>
          <w:color w:val="FF0000"/>
          <w:w w:val="90"/>
          <w:sz w:val="28"/>
          <w:u w:val="double" w:color="auto"/>
        </w:rPr>
        <w:t>)23</w:t>
      </w:r>
      <w:r>
        <w:rPr>
          <w:rFonts w:hint="eastAsia" w:ascii="UD デジタル 教科書体 NK-R" w:hAnsi="UD デジタル 教科書体 NK-R" w:eastAsia="UD デジタル 教科書体 NK-R"/>
          <w:b w:val="1"/>
          <w:color w:val="FF0000"/>
          <w:w w:val="90"/>
          <w:sz w:val="28"/>
          <w:u w:val="double" w:color="auto"/>
        </w:rPr>
        <w:t>：</w:t>
      </w:r>
      <w:r>
        <w:rPr>
          <w:rFonts w:hint="eastAsia" w:ascii="UD デジタル 教科書体 NK-R" w:hAnsi="UD デジタル 教科書体 NK-R" w:eastAsia="UD デジタル 教科書体 NK-R"/>
          <w:b w:val="1"/>
          <w:color w:val="FF0000"/>
          <w:w w:val="90"/>
          <w:sz w:val="28"/>
          <w:u w:val="double" w:color="auto"/>
        </w:rPr>
        <w:t>59</w:t>
      </w:r>
      <w:r>
        <w:rPr>
          <w:rFonts w:hint="eastAsia" w:ascii="UD デジタル 教科書体 NK-R" w:hAnsi="UD デジタル 教科書体 NK-R" w:eastAsia="UD デジタル 教科書体 NK-R"/>
          <w:b w:val="1"/>
          <w:color w:val="FF0000"/>
          <w:w w:val="90"/>
          <w:sz w:val="28"/>
          <w:u w:val="double" w:color="auto"/>
        </w:rPr>
        <w:t>まで</w:t>
      </w:r>
      <w:r>
        <w:rPr>
          <w:rFonts w:hint="eastAsia" w:ascii="UD デジタル 教科書体 NK-R" w:hAnsi="UD デジタル 教科書体 NK-R" w:eastAsia="UD デジタル 教科書体 NK-R"/>
          <w:b w:val="1"/>
          <w:w w:val="90"/>
          <w:sz w:val="22"/>
        </w:rPr>
        <w:t>　】です。</w:t>
      </w:r>
    </w:p>
    <w:p>
      <w:pPr>
        <w:pStyle w:val="24"/>
        <w:numPr>
          <w:ilvl w:val="0"/>
          <w:numId w:val="1"/>
        </w:numPr>
        <w:spacing w:line="320" w:lineRule="exact"/>
        <w:ind w:leftChars="0"/>
        <w:rPr>
          <w:rFonts w:hint="default" w:ascii="UD デジタル 教科書体 NK-R" w:hAnsi="UD デジタル 教科書体 NK-R" w:eastAsia="UD デジタル 教科書体 NK-R"/>
          <w:b w:val="1"/>
          <w:sz w:val="22"/>
          <w:u w:val="single" w:color="auto"/>
        </w:rPr>
      </w:pPr>
      <w:r>
        <w:rPr>
          <w:rFonts w:hint="eastAsia" w:ascii="UD デジタル 教科書体 NK-R" w:hAnsi="UD デジタル 教科書体 NK-R" w:eastAsia="UD デジタル 教科書体 NK-R"/>
          <w:b w:val="1"/>
          <w:w w:val="90"/>
          <w:sz w:val="22"/>
        </w:rPr>
        <w:t>質問事項がある場合は、別添募集要項「９．受講申込」を御確認いただきメールにて御連絡ください。</w:t>
      </w:r>
    </w:p>
    <w:p>
      <w:pPr>
        <w:pStyle w:val="0"/>
        <w:spacing w:line="320" w:lineRule="exact"/>
        <w:rPr>
          <w:rFonts w:hint="default" w:ascii="UD デジタル 教科書体 NK-R" w:hAnsi="UD デジタル 教科書体 NK-R" w:eastAsia="UD デジタル 教科書体 NK-R"/>
          <w:color w:val="000000"/>
          <w:sz w:val="22"/>
        </w:rPr>
      </w:pPr>
    </w:p>
    <w:p>
      <w:pPr>
        <w:pStyle w:val="0"/>
        <w:spacing w:line="0" w:lineRule="atLeast"/>
        <w:rPr>
          <w:rFonts w:hint="default" w:ascii="UD デジタル 教科書体 NK-R" w:hAnsi="UD デジタル 教科書体 NK-R" w:eastAsia="UD デジタル 教科書体 NK-R"/>
          <w:sz w:val="22"/>
        </w:rPr>
      </w:pPr>
      <w:bookmarkEnd w:id="1"/>
      <w:bookmarkStart w:id="2" w:name="_Hlk171691923"/>
      <w:r>
        <w:rPr>
          <w:rFonts w:hint="eastAsia" w:ascii="UD デジタル 教科書体 NK-R" w:hAnsi="UD デジタル 教科書体 NK-R" w:eastAsia="UD デジタル 教科書体 NK-R"/>
          <w:sz w:val="22"/>
        </w:rPr>
        <w:t>＜大阪府行政オンラインシステム＞</w:t>
      </w:r>
    </w:p>
    <w:p>
      <w:pPr>
        <w:pStyle w:val="0"/>
        <w:spacing w:line="0" w:lineRule="atLeast"/>
        <w:rPr>
          <w:rFonts w:hint="default" w:ascii="UD デジタル 教科書体 NK-R" w:hAnsi="UD デジタル 教科書体 NK-R" w:eastAsia="UD デジタル 教科書体 NK-R"/>
        </w:rPr>
      </w:pPr>
      <w:bookmarkEnd w:id="2"/>
      <w:r>
        <w:rPr>
          <w:rFonts w:hint="eastAsia" w:ascii="UD デジタル 教科書体 NK-R" w:hAnsi="UD デジタル 教科書体 NK-R" w:eastAsia="UD デジタル 教科書体 NK-R"/>
        </w:rPr>
        <w:t>令和７年度大阪府障がい者虐待防止・権利擁護研修＜特別講演会＞</w:t>
      </w:r>
    </w:p>
    <w:p>
      <w:pPr>
        <w:pStyle w:val="0"/>
        <w:spacing w:line="0" w:lineRule="atLeast"/>
        <w:rPr>
          <w:rFonts w:hint="default" w:ascii="UD デジタル 教科書体 NK-R" w:hAnsi="UD デジタル 教科書体 NK-R" w:eastAsia="UD デジタル 教科書体 NK-R"/>
        </w:rPr>
      </w:pPr>
      <w:r>
        <w:rPr>
          <w:rFonts w:hint="eastAsia"/>
        </w:rPr>
        <w:fldChar w:fldCharType="begin"/>
      </w:r>
      <w:r>
        <w:rPr>
          <w:rFonts w:hint="eastAsia"/>
        </w:rPr>
        <w:instrText xml:space="preserve"> HYPERLINK "https://lgpos.task-asp.net/cu/270008/ea/residents/procedures/apply/5cad7693-4911-44a4-9417-23840e17fc3a/start"</w:instrText>
      </w:r>
      <w:r>
        <w:rPr>
          <w:rFonts w:hint="eastAsia"/>
        </w:rPr>
        <w:fldChar w:fldCharType="separate"/>
      </w:r>
      <w:r>
        <w:rPr>
          <w:rStyle w:val="15"/>
          <w:rFonts w:hint="default" w:ascii="UD デジタル 教科書体 NK-R" w:hAnsi="UD デジタル 教科書体 NK-R" w:eastAsia="UD デジタル 教科書体 NK-R"/>
        </w:rPr>
        <w:t>https://lgpos.task-asp.net/cu/270008/ea/residents/procedures/apply/5cad7693-4911-44a4-9417-23840e17fc3a/start</w:t>
      </w:r>
      <w:r>
        <w:rPr>
          <w:rFonts w:hint="eastAsia"/>
        </w:rPr>
        <w:fldChar w:fldCharType="end"/>
      </w:r>
    </w:p>
    <w:p>
      <w:pPr>
        <w:pStyle w:val="0"/>
        <w:spacing w:line="0" w:lineRule="atLeast"/>
        <w:rPr>
          <w:rFonts w:hint="default" w:ascii="UD デジタル 教科書体 NK-R" w:hAnsi="UD デジタル 教科書体 NK-R" w:eastAsia="UD デジタル 教科書体 NK-R"/>
        </w:rPr>
      </w:pPr>
      <w:r>
        <w:rPr>
          <w:rFonts w:hint="default"/>
        </w:rPr>
        <w:drawing>
          <wp:anchor distT="0" distB="0" distL="114300" distR="114300" simplePos="0" relativeHeight="4" behindDoc="0" locked="0" layoutInCell="1" hidden="0" allowOverlap="1">
            <wp:simplePos x="0" y="0"/>
            <wp:positionH relativeFrom="column">
              <wp:posOffset>772160</wp:posOffset>
            </wp:positionH>
            <wp:positionV relativeFrom="paragraph">
              <wp:posOffset>34290</wp:posOffset>
            </wp:positionV>
            <wp:extent cx="910590" cy="910590"/>
            <wp:effectExtent l="23495" t="23495" r="24130" b="24130"/>
            <wp:wrapNone/>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6"/>
                    <a:stretch>
                      <a:fillRect/>
                    </a:stretch>
                  </pic:blipFill>
                  <pic:spPr>
                    <a:xfrm>
                      <a:off x="0" y="0"/>
                      <a:ext cx="910590" cy="910590"/>
                    </a:xfrm>
                    <a:prstGeom prst="rect">
                      <a:avLst/>
                    </a:prstGeom>
                    <a:noFill/>
                    <a:ln>
                      <a:solidFill>
                        <a:schemeClr val="tx1"/>
                      </a:solidFill>
                    </a:ln>
                  </pic:spPr>
                </pic:pic>
              </a:graphicData>
            </a:graphic>
          </wp:anchor>
        </w:drawing>
      </w:r>
      <w:r>
        <w:rPr>
          <w:rFonts w:hint="default"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ＱＲコード</w:t>
      </w:r>
    </w:p>
    <w:p>
      <w:pPr>
        <w:pStyle w:val="0"/>
        <w:spacing w:line="0" w:lineRule="atLeast"/>
        <w:rPr>
          <w:rFonts w:hint="default" w:ascii="UD デジタル 教科書体 NK-R" w:hAnsi="UD デジタル 教科書体 NK-R" w:eastAsia="UD デジタル 教科書体 NK-R"/>
          <w:color w:val="000000"/>
          <w:u w:val="single" w:color="auto"/>
        </w:rPr>
      </w:pPr>
      <w:r>
        <w:rPr>
          <w:rFonts w:hint="eastAsia"/>
        </w:rPr>
        <w:t>　</w:t>
      </w:r>
    </w:p>
    <w:p>
      <w:pPr>
        <w:pStyle w:val="0"/>
        <w:spacing w:line="0" w:lineRule="atLeast"/>
        <w:rPr>
          <w:rFonts w:hint="default" w:ascii="UD デジタル 教科書体 NK-R" w:hAnsi="UD デジタル 教科書体 NK-R" w:eastAsia="UD デジタル 教科書体 NK-R"/>
          <w:color w:val="000000"/>
          <w:u w:val="single" w:color="auto"/>
        </w:rPr>
      </w:pPr>
    </w:p>
    <w:p>
      <w:pPr>
        <w:pStyle w:val="0"/>
        <w:spacing w:line="0" w:lineRule="atLeast"/>
        <w:rPr>
          <w:rFonts w:hint="default" w:ascii="UD デジタル 教科書体 NK-R" w:hAnsi="UD デジタル 教科書体 NK-R" w:eastAsia="UD デジタル 教科書体 NK-R"/>
          <w:color w:val="000000"/>
          <w:u w:val="single" w:color="auto"/>
        </w:rPr>
      </w:pPr>
    </w:p>
    <w:p>
      <w:pPr>
        <w:pStyle w:val="0"/>
        <w:spacing w:line="320" w:lineRule="exact"/>
        <w:rPr>
          <w:rFonts w:hint="default" w:ascii="UD デジタル 教科書体 NK-R" w:hAnsi="UD デジタル 教科書体 NK-R" w:eastAsia="UD デジタル 教科書体 NK-R"/>
          <w:color w:val="000000"/>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2551430</wp:posOffset>
                </wp:positionH>
                <wp:positionV relativeFrom="paragraph">
                  <wp:posOffset>8242300</wp:posOffset>
                </wp:positionV>
                <wp:extent cx="3975100" cy="1548130"/>
                <wp:effectExtent l="635" t="635" r="29845" b="10795"/>
                <wp:wrapNone/>
                <wp:docPr id="1027" name="テキスト ボックス 160"/>
                <a:graphic xmlns:a="http://schemas.openxmlformats.org/drawingml/2006/main">
                  <a:graphicData uri="http://schemas.microsoft.com/office/word/2010/wordprocessingShape">
                    <wps:wsp>
                      <wps:cNvPr id="1027" name="テキスト ボックス 160"/>
                      <wps:cNvSpPr txBox="1"/>
                      <wps:spPr>
                        <a:xfrm>
                          <a:off x="0" y="0"/>
                          <a:ext cx="3975100" cy="1548130"/>
                        </a:xfrm>
                        <a:prstGeom prst="rect">
                          <a:avLst/>
                        </a:prstGeom>
                        <a:noFill/>
                        <a:ln w="6350">
                          <a:solidFill>
                            <a:srgbClr val="000000"/>
                          </a:solidFill>
                          <a:miter lim="800000"/>
                          <a:headEnd/>
                          <a:tailEnd/>
                        </a:ln>
                      </wps:spPr>
                      <wps:txbx>
                        <w:txbxContent>
                          <w:p>
                            <w:pPr>
                              <w:pStyle w:val="0"/>
                              <w:kinsoku w:val="0"/>
                              <w:wordWrap w:val="0"/>
                              <w:overflowPunct w:val="0"/>
                              <w:snapToGrid w:val="0"/>
                              <w:spacing w:line="334" w:lineRule="exact"/>
                              <w:ind w:right="215"/>
                              <w:rPr>
                                <w:rFonts w:hint="default" w:ascii="ＭＳ Ｐゴシック" w:hAnsi="ＭＳ Ｐゴシック" w:eastAsia="ＭＳ Ｐゴシック"/>
                                <w:spacing w:val="1"/>
                                <w:sz w:val="22"/>
                              </w:rPr>
                            </w:pPr>
                            <w:r>
                              <w:rPr>
                                <w:rFonts w:hint="eastAsia" w:ascii="ＭＳ Ｐゴシック" w:hAnsi="ＭＳ Ｐゴシック" w:eastAsia="ＭＳ Ｐゴシック"/>
                                <w:spacing w:val="1"/>
                              </w:rPr>
                              <w:t xml:space="preserve"> </w:t>
                            </w:r>
                            <w:r>
                              <w:rPr>
                                <w:rFonts w:hint="eastAsia" w:ascii="ＭＳ Ｐゴシック" w:hAnsi="ＭＳ Ｐゴシック" w:eastAsia="ＭＳ Ｐゴシック"/>
                                <w:spacing w:val="1"/>
                                <w:sz w:val="22"/>
                              </w:rPr>
                              <w:t>【連絡先】</w:t>
                            </w:r>
                          </w:p>
                          <w:p>
                            <w:pPr>
                              <w:pStyle w:val="0"/>
                              <w:kinsoku w:val="0"/>
                              <w:overflowPunct w:val="0"/>
                              <w:snapToGrid w:val="0"/>
                              <w:spacing w:line="334" w:lineRule="exact"/>
                              <w:ind w:left="448" w:leftChars="100" w:right="215" w:hanging="229"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大阪府福祉部障がい福祉室障がい福祉企画課</w:t>
                            </w:r>
                          </w:p>
                          <w:p>
                            <w:pPr>
                              <w:pStyle w:val="0"/>
                              <w:kinsoku w:val="0"/>
                              <w:overflowPunct w:val="0"/>
                              <w:snapToGrid w:val="0"/>
                              <w:spacing w:line="334" w:lineRule="exact"/>
                              <w:ind w:left="438" w:leftChars="200" w:right="215" w:firstLine="227" w:firstLineChars="99"/>
                              <w:rPr>
                                <w:rFonts w:hint="default" w:ascii="ＭＳ Ｐゴシック" w:hAnsi="ＭＳ Ｐゴシック" w:eastAsia="ＭＳ Ｐゴシック"/>
                                <w:sz w:val="22"/>
                              </w:rPr>
                            </w:pPr>
                            <w:r>
                              <w:rPr>
                                <w:rFonts w:hint="eastAsia" w:ascii="ＭＳ Ｐゴシック" w:hAnsi="ＭＳ Ｐゴシック" w:eastAsia="ＭＳ Ｐゴシック"/>
                                <w:sz w:val="22"/>
                              </w:rPr>
                              <w:t>権利擁護グループ</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担当：久保田・森</w:t>
                            </w:r>
                          </w:p>
                          <w:p>
                            <w:pPr>
                              <w:pStyle w:val="0"/>
                              <w:kinsoku w:val="0"/>
                              <w:wordWrap w:val="0"/>
                              <w:overflowPunct w:val="0"/>
                              <w:snapToGrid w:val="0"/>
                              <w:spacing w:line="334" w:lineRule="exact"/>
                              <w:ind w:right="215" w:firstLine="229"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xml:space="preserve">540-8570 </w:t>
                            </w:r>
                            <w:r>
                              <w:rPr>
                                <w:rFonts w:hint="eastAsia" w:ascii="ＭＳ Ｐゴシック" w:hAnsi="ＭＳ Ｐゴシック" w:eastAsia="ＭＳ Ｐゴシック"/>
                                <w:sz w:val="22"/>
                              </w:rPr>
                              <w:t>大阪市中央区大手前２丁目</w:t>
                            </w:r>
                          </w:p>
                          <w:p>
                            <w:pPr>
                              <w:pStyle w:val="0"/>
                              <w:kinsoku w:val="0"/>
                              <w:wordWrap w:val="0"/>
                              <w:overflowPunct w:val="0"/>
                              <w:snapToGrid w:val="0"/>
                              <w:spacing w:line="334" w:lineRule="exact"/>
                              <w:ind w:firstLine="229"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電　　話：</w:t>
                            </w:r>
                            <w:r>
                              <w:rPr>
                                <w:rFonts w:hint="eastAsia" w:ascii="ＭＳ Ｐゴシック" w:hAnsi="ＭＳ Ｐゴシック" w:eastAsia="ＭＳ Ｐゴシック"/>
                                <w:sz w:val="22"/>
                              </w:rPr>
                              <w:t>06-6941-0351</w:t>
                            </w:r>
                            <w:r>
                              <w:rPr>
                                <w:rFonts w:hint="eastAsia" w:ascii="ＭＳ Ｐゴシック" w:hAnsi="ＭＳ Ｐゴシック" w:eastAsia="ＭＳ Ｐゴシック"/>
                                <w:sz w:val="22"/>
                              </w:rPr>
                              <w:t>（内線</w:t>
                            </w:r>
                            <w:r>
                              <w:rPr>
                                <w:rFonts w:hint="eastAsia" w:ascii="ＭＳ Ｐゴシック" w:hAnsi="ＭＳ Ｐゴシック" w:eastAsia="ＭＳ Ｐゴシック"/>
                                <w:sz w:val="22"/>
                              </w:rPr>
                              <w:t>6271</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06-6944-2362</w:t>
                            </w:r>
                            <w:r>
                              <w:rPr>
                                <w:rFonts w:hint="eastAsia" w:ascii="ＭＳ Ｐゴシック" w:hAnsi="ＭＳ Ｐゴシック" w:eastAsia="ＭＳ Ｐゴシック"/>
                                <w:sz w:val="22"/>
                              </w:rPr>
                              <w:t>（直通）</w:t>
                            </w:r>
                          </w:p>
                          <w:p>
                            <w:pPr>
                              <w:pStyle w:val="0"/>
                              <w:kinsoku w:val="0"/>
                              <w:wordWrap w:val="0"/>
                              <w:overflowPunct w:val="0"/>
                              <w:snapToGrid w:val="0"/>
                              <w:spacing w:line="334" w:lineRule="exact"/>
                              <w:rPr>
                                <w:rFonts w:hint="default" w:ascii="ＭＳ Ｐゴシック" w:hAnsi="ＭＳ Ｐゴシック" w:eastAsia="ＭＳ Ｐゴシック"/>
                                <w:sz w:val="22"/>
                              </w:rPr>
                            </w:pPr>
                            <w:r>
                              <w:rPr>
                                <w:rFonts w:hint="eastAsia" w:ascii="ＭＳ Ｐゴシック" w:hAnsi="ＭＳ Ｐゴシック" w:eastAsia="ＭＳ Ｐゴシック"/>
                                <w:spacing w:val="1"/>
                                <w:sz w:val="22"/>
                              </w:rPr>
                              <w:t xml:space="preserve"> </w:t>
                            </w:r>
                            <w:r>
                              <w:rPr>
                                <w:rFonts w:hint="eastAsia" w:ascii="ＭＳ Ｐゴシック" w:hAnsi="ＭＳ Ｐゴシック" w:eastAsia="ＭＳ Ｐゴシック"/>
                                <w:spacing w:val="1"/>
                                <w:sz w:val="22"/>
                              </w:rPr>
                              <w:t>　ﾌｧｸｼﾐﾘ</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06-6942-7215</w:t>
                            </w:r>
                          </w:p>
                          <w:p>
                            <w:pPr>
                              <w:pStyle w:val="0"/>
                              <w:kinsoku w:val="0"/>
                              <w:wordWrap w:val="0"/>
                              <w:overflowPunct w:val="0"/>
                              <w:snapToGrid w:val="0"/>
                              <w:spacing w:line="334" w:lineRule="exact"/>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ﾒｰﾙｱﾄﾞﾚｽ：</w:t>
                            </w:r>
                            <w:r>
                              <w:rPr>
                                <w:rFonts w:hint="eastAsia"/>
                              </w:rPr>
                              <w:fldChar w:fldCharType="begin"/>
                            </w:r>
                            <w:r>
                              <w:rPr>
                                <w:rFonts w:hint="eastAsia"/>
                              </w:rPr>
                              <w:instrText xml:space="preserve"> HYPERLINK "mailto:NakagawaAi@mbox.pref.osaka.lg.jp"</w:instrText>
                            </w:r>
                            <w:r>
                              <w:rPr>
                                <w:rFonts w:hint="eastAsia"/>
                              </w:rPr>
                              <w:fldChar w:fldCharType="separate"/>
                            </w:r>
                            <w:r>
                              <w:rPr>
                                <w:rStyle w:val="15"/>
                                <w:rFonts w:hint="eastAsia" w:ascii="ＭＳ Ｐゴシック" w:hAnsi="ＭＳ Ｐゴシック" w:eastAsia="ＭＳ Ｐゴシック"/>
                                <w:sz w:val="22"/>
                              </w:rPr>
                              <w:t>NakagawaAi@mbox.pref.osaka.lg.jp</w:t>
                            </w:r>
                            <w:r>
                              <w:rPr>
                                <w:rFonts w:hint="eastAsia"/>
                              </w:rPr>
                              <w:fldChar w:fldCharType="end"/>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0" style="mso-position-vertical-relative:text;z-index:3;mso-wrap-distance-left:9pt;width:313pt;height:121.9pt;mso-position-horizontal-relative:text;position:absolute;margin-left:200.9pt;margin-top:649pt;mso-wrap-distance-bottom:0pt;mso-wrap-distance-right:9pt;mso-wrap-distance-top:0pt;v-text-anchor:top;" o:spid="_x0000_s1027" o:allowincell="t" o:allowoverlap="t" filled="f" stroked="t" strokecolor="#000000" strokeweight="0.5pt" o:spt="202" type="#_x0000_t202">
                <v:fill/>
                <v:stroke miterlimit="8" filltype="solid"/>
                <v:textbox style="layout-flow:horizontal;" inset="0mm,0mm,0mm,0mm">
                  <w:txbxContent>
                    <w:p>
                      <w:pPr>
                        <w:pStyle w:val="0"/>
                        <w:kinsoku w:val="0"/>
                        <w:wordWrap w:val="0"/>
                        <w:overflowPunct w:val="0"/>
                        <w:snapToGrid w:val="0"/>
                        <w:spacing w:line="334" w:lineRule="exact"/>
                        <w:ind w:right="215"/>
                        <w:rPr>
                          <w:rFonts w:hint="default" w:ascii="ＭＳ Ｐゴシック" w:hAnsi="ＭＳ Ｐゴシック" w:eastAsia="ＭＳ Ｐゴシック"/>
                          <w:spacing w:val="1"/>
                          <w:sz w:val="22"/>
                        </w:rPr>
                      </w:pPr>
                      <w:r>
                        <w:rPr>
                          <w:rFonts w:hint="eastAsia" w:ascii="ＭＳ Ｐゴシック" w:hAnsi="ＭＳ Ｐゴシック" w:eastAsia="ＭＳ Ｐゴシック"/>
                          <w:spacing w:val="1"/>
                        </w:rPr>
                        <w:t xml:space="preserve"> </w:t>
                      </w:r>
                      <w:r>
                        <w:rPr>
                          <w:rFonts w:hint="eastAsia" w:ascii="ＭＳ Ｐゴシック" w:hAnsi="ＭＳ Ｐゴシック" w:eastAsia="ＭＳ Ｐゴシック"/>
                          <w:spacing w:val="1"/>
                          <w:sz w:val="22"/>
                        </w:rPr>
                        <w:t>【連絡先】</w:t>
                      </w:r>
                    </w:p>
                    <w:p>
                      <w:pPr>
                        <w:pStyle w:val="0"/>
                        <w:kinsoku w:val="0"/>
                        <w:overflowPunct w:val="0"/>
                        <w:snapToGrid w:val="0"/>
                        <w:spacing w:line="334" w:lineRule="exact"/>
                        <w:ind w:left="448" w:leftChars="100" w:right="215" w:hanging="229" w:hanging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大阪府福祉部障がい福祉室障がい福祉企画課</w:t>
                      </w:r>
                    </w:p>
                    <w:p>
                      <w:pPr>
                        <w:pStyle w:val="0"/>
                        <w:kinsoku w:val="0"/>
                        <w:overflowPunct w:val="0"/>
                        <w:snapToGrid w:val="0"/>
                        <w:spacing w:line="334" w:lineRule="exact"/>
                        <w:ind w:left="438" w:leftChars="200" w:right="215" w:firstLine="227" w:firstLineChars="99"/>
                        <w:rPr>
                          <w:rFonts w:hint="default" w:ascii="ＭＳ Ｐゴシック" w:hAnsi="ＭＳ Ｐゴシック" w:eastAsia="ＭＳ Ｐゴシック"/>
                          <w:sz w:val="22"/>
                        </w:rPr>
                      </w:pPr>
                      <w:r>
                        <w:rPr>
                          <w:rFonts w:hint="eastAsia" w:ascii="ＭＳ Ｐゴシック" w:hAnsi="ＭＳ Ｐゴシック" w:eastAsia="ＭＳ Ｐゴシック"/>
                          <w:sz w:val="22"/>
                        </w:rPr>
                        <w:t>権利擁護グループ</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担当：久保田・森</w:t>
                      </w:r>
                    </w:p>
                    <w:p>
                      <w:pPr>
                        <w:pStyle w:val="0"/>
                        <w:kinsoku w:val="0"/>
                        <w:wordWrap w:val="0"/>
                        <w:overflowPunct w:val="0"/>
                        <w:snapToGrid w:val="0"/>
                        <w:spacing w:line="334" w:lineRule="exact"/>
                        <w:ind w:right="215" w:firstLine="229"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 xml:space="preserve">540-8570 </w:t>
                      </w:r>
                      <w:r>
                        <w:rPr>
                          <w:rFonts w:hint="eastAsia" w:ascii="ＭＳ Ｐゴシック" w:hAnsi="ＭＳ Ｐゴシック" w:eastAsia="ＭＳ Ｐゴシック"/>
                          <w:sz w:val="22"/>
                        </w:rPr>
                        <w:t>大阪市中央区大手前２丁目</w:t>
                      </w:r>
                    </w:p>
                    <w:p>
                      <w:pPr>
                        <w:pStyle w:val="0"/>
                        <w:kinsoku w:val="0"/>
                        <w:wordWrap w:val="0"/>
                        <w:overflowPunct w:val="0"/>
                        <w:snapToGrid w:val="0"/>
                        <w:spacing w:line="334" w:lineRule="exact"/>
                        <w:ind w:firstLine="229" w:firstLineChars="100"/>
                        <w:rPr>
                          <w:rFonts w:hint="default" w:ascii="ＭＳ Ｐゴシック" w:hAnsi="ＭＳ Ｐゴシック" w:eastAsia="ＭＳ Ｐゴシック"/>
                          <w:sz w:val="22"/>
                        </w:rPr>
                      </w:pPr>
                      <w:r>
                        <w:rPr>
                          <w:rFonts w:hint="eastAsia" w:ascii="ＭＳ Ｐゴシック" w:hAnsi="ＭＳ Ｐゴシック" w:eastAsia="ＭＳ Ｐゴシック"/>
                          <w:sz w:val="22"/>
                        </w:rPr>
                        <w:t>電　　話：</w:t>
                      </w:r>
                      <w:r>
                        <w:rPr>
                          <w:rFonts w:hint="eastAsia" w:ascii="ＭＳ Ｐゴシック" w:hAnsi="ＭＳ Ｐゴシック" w:eastAsia="ＭＳ Ｐゴシック"/>
                          <w:sz w:val="22"/>
                        </w:rPr>
                        <w:t>06-6941-0351</w:t>
                      </w:r>
                      <w:r>
                        <w:rPr>
                          <w:rFonts w:hint="eastAsia" w:ascii="ＭＳ Ｐゴシック" w:hAnsi="ＭＳ Ｐゴシック" w:eastAsia="ＭＳ Ｐゴシック"/>
                          <w:sz w:val="22"/>
                        </w:rPr>
                        <w:t>（内線</w:t>
                      </w:r>
                      <w:r>
                        <w:rPr>
                          <w:rFonts w:hint="eastAsia" w:ascii="ＭＳ Ｐゴシック" w:hAnsi="ＭＳ Ｐゴシック" w:eastAsia="ＭＳ Ｐゴシック"/>
                          <w:sz w:val="22"/>
                        </w:rPr>
                        <w:t>6271</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06-6944-2362</w:t>
                      </w:r>
                      <w:r>
                        <w:rPr>
                          <w:rFonts w:hint="eastAsia" w:ascii="ＭＳ Ｐゴシック" w:hAnsi="ＭＳ Ｐゴシック" w:eastAsia="ＭＳ Ｐゴシック"/>
                          <w:sz w:val="22"/>
                        </w:rPr>
                        <w:t>（直通）</w:t>
                      </w:r>
                    </w:p>
                    <w:p>
                      <w:pPr>
                        <w:pStyle w:val="0"/>
                        <w:kinsoku w:val="0"/>
                        <w:wordWrap w:val="0"/>
                        <w:overflowPunct w:val="0"/>
                        <w:snapToGrid w:val="0"/>
                        <w:spacing w:line="334" w:lineRule="exact"/>
                        <w:rPr>
                          <w:rFonts w:hint="default" w:ascii="ＭＳ Ｐゴシック" w:hAnsi="ＭＳ Ｐゴシック" w:eastAsia="ＭＳ Ｐゴシック"/>
                          <w:sz w:val="22"/>
                        </w:rPr>
                      </w:pPr>
                      <w:r>
                        <w:rPr>
                          <w:rFonts w:hint="eastAsia" w:ascii="ＭＳ Ｐゴシック" w:hAnsi="ＭＳ Ｐゴシック" w:eastAsia="ＭＳ Ｐゴシック"/>
                          <w:spacing w:val="1"/>
                          <w:sz w:val="22"/>
                        </w:rPr>
                        <w:t xml:space="preserve"> </w:t>
                      </w:r>
                      <w:r>
                        <w:rPr>
                          <w:rFonts w:hint="eastAsia" w:ascii="ＭＳ Ｐゴシック" w:hAnsi="ＭＳ Ｐゴシック" w:eastAsia="ＭＳ Ｐゴシック"/>
                          <w:spacing w:val="1"/>
                          <w:sz w:val="22"/>
                        </w:rPr>
                        <w:t>　ﾌｧｸｼﾐﾘ</w:t>
                      </w:r>
                      <w:r>
                        <w:rPr>
                          <w:rFonts w:hint="eastAsia" w:ascii="ＭＳ Ｐゴシック" w:hAnsi="ＭＳ Ｐゴシック" w:eastAsia="ＭＳ Ｐゴシック"/>
                          <w:sz w:val="22"/>
                        </w:rPr>
                        <w:t>：</w:t>
                      </w:r>
                      <w:r>
                        <w:rPr>
                          <w:rFonts w:hint="eastAsia" w:ascii="ＭＳ Ｐゴシック" w:hAnsi="ＭＳ Ｐゴシック" w:eastAsia="ＭＳ Ｐゴシック"/>
                          <w:sz w:val="22"/>
                        </w:rPr>
                        <w:t>06-6942-7215</w:t>
                      </w:r>
                    </w:p>
                    <w:p>
                      <w:pPr>
                        <w:pStyle w:val="0"/>
                        <w:kinsoku w:val="0"/>
                        <w:wordWrap w:val="0"/>
                        <w:overflowPunct w:val="0"/>
                        <w:snapToGrid w:val="0"/>
                        <w:spacing w:line="334" w:lineRule="exact"/>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ﾒｰﾙｱﾄﾞﾚｽ：</w:t>
                      </w:r>
                      <w:r>
                        <w:rPr>
                          <w:rFonts w:hint="eastAsia"/>
                        </w:rPr>
                        <w:fldChar w:fldCharType="begin"/>
                      </w:r>
                      <w:r>
                        <w:rPr>
                          <w:rFonts w:hint="eastAsia"/>
                        </w:rPr>
                        <w:instrText xml:space="preserve"> HYPERLINK "mailto:NakagawaAi@mbox.pref.osaka.lg.jp"</w:instrText>
                      </w:r>
                      <w:r>
                        <w:rPr>
                          <w:rFonts w:hint="eastAsia"/>
                        </w:rPr>
                        <w:fldChar w:fldCharType="separate"/>
                      </w:r>
                      <w:r>
                        <w:rPr>
                          <w:rStyle w:val="15"/>
                          <w:rFonts w:hint="eastAsia" w:ascii="ＭＳ Ｐゴシック" w:hAnsi="ＭＳ Ｐゴシック" w:eastAsia="ＭＳ Ｐゴシック"/>
                          <w:sz w:val="22"/>
                        </w:rPr>
                        <w:t>NakagawaAi@mbox.pref.osaka.lg.jp</w:t>
                      </w:r>
                      <w:r>
                        <w:rPr>
                          <w:rFonts w:hint="eastAsia"/>
                        </w:rPr>
                        <w:fldChar w:fldCharType="end"/>
                      </w:r>
                    </w:p>
                  </w:txbxContent>
                </v:textbox>
                <v:imagedata o:title=""/>
                <w10:wrap type="none" anchorx="text" anchory="text"/>
              </v:shape>
            </w:pict>
          </mc:Fallback>
        </mc:AlternateContent>
      </w:r>
    </w:p>
    <w:p>
      <w:pPr>
        <w:pStyle w:val="0"/>
        <w:spacing w:line="320" w:lineRule="exact"/>
        <w:rPr>
          <w:rFonts w:hint="default" w:ascii="UD デジタル 教科書体 NK-R" w:hAnsi="UD デジタル 教科書体 NK-R" w:eastAsia="UD デジタル 教科書体 NK-R"/>
          <w:w w:val="90"/>
          <w:sz w:val="18"/>
        </w:rPr>
      </w:pPr>
      <w:r>
        <w:rPr>
          <w:rFonts w:hint="eastAsia" w:ascii="UD デジタル 教科書体 NK-R" w:hAnsi="UD デジタル 教科書体 NK-R" w:eastAsia="UD デジタル 教科書体 NK-R"/>
          <w:sz w:val="22"/>
        </w:rPr>
        <w:t>（参考）【募集案内ＵＲＬ（大阪府ホームページ）】</w:t>
      </w:r>
    </w:p>
    <w:p>
      <w:pPr>
        <w:pStyle w:val="0"/>
        <w:spacing w:line="320" w:lineRule="exact"/>
        <w:rPr>
          <w:rFonts w:hint="default" w:ascii="UD デジタル 教科書体 NK-R" w:hAnsi="UD デジタル 教科書体 NK-R" w:eastAsia="UD デジタル 教科書体 NK-R"/>
          <w:sz w:val="22"/>
        </w:rPr>
      </w:pPr>
      <w:r>
        <w:rPr>
          <w:rFonts w:hint="eastAsia"/>
        </w:rPr>
        <w:fldChar w:fldCharType="begin"/>
      </w:r>
      <w:r>
        <w:rPr>
          <w:rFonts w:hint="eastAsia"/>
        </w:rPr>
        <w:instrText xml:space="preserve"> HYPERLINK "https://www.pref.osaka.lg.jp/o090050/chiikiseikatsu/shogai-chiki/tokubetsukouenkai.html"</w:instrText>
      </w:r>
      <w:r>
        <w:rPr>
          <w:rFonts w:hint="eastAsia"/>
        </w:rPr>
        <w:fldChar w:fldCharType="separate"/>
      </w:r>
      <w:r>
        <w:rPr>
          <w:rStyle w:val="15"/>
          <w:rFonts w:hint="default" w:ascii="UD デジタル 教科書体 NK-R" w:hAnsi="UD デジタル 教科書体 NK-R" w:eastAsia="UD デジタル 教科書体 NK-R"/>
          <w:w w:val="80"/>
          <w:sz w:val="22"/>
        </w:rPr>
        <w:t>https://www.pref.osaka.lg.jp/o090050/chiikiseikatsu/shogai-chiki/tokubetsukouenkai.html</w:t>
      </w:r>
      <w:r>
        <w:rPr>
          <w:rFonts w:hint="eastAsia"/>
        </w:rPr>
        <w:fldChar w:fldCharType="end"/>
      </w:r>
    </w:p>
    <w:p>
      <w:pPr>
        <w:pStyle w:val="0"/>
        <w:spacing w:line="320" w:lineRule="exact"/>
        <w:rPr>
          <w:rFonts w:hint="default" w:ascii="UD デジタル 教科書体 NK-R" w:hAnsi="UD デジタル 教科書体 NK-R" w:eastAsia="UD デジタル 教科書体 NK-R"/>
          <w:sz w:val="22"/>
        </w:rPr>
      </w:pPr>
    </w:p>
    <w:p>
      <w:pPr>
        <w:pStyle w:val="0"/>
        <w:spacing w:line="320" w:lineRule="exact"/>
        <w:rPr>
          <w:rFonts w:hint="default" w:ascii="UD デジタル 教科書体 NK-R" w:hAnsi="UD デジタル 教科書体 NK-R" w:eastAsia="UD デジタル 教科書体 NK-R"/>
          <w:sz w:val="22"/>
        </w:rPr>
      </w:pPr>
    </w:p>
    <w:p>
      <w:pPr>
        <w:pStyle w:val="0"/>
        <w:spacing w:line="320" w:lineRule="exact"/>
        <w:rPr>
          <w:rFonts w:hint="default" w:ascii="UD デジタル 教科書体 NK-R" w:hAnsi="UD デジタル 教科書体 NK-R" w:eastAsia="UD デジタル 教科書体 NK-R"/>
        </w:rPr>
      </w:pPr>
    </w:p>
    <w:p>
      <w:pPr>
        <w:pStyle w:val="0"/>
        <w:spacing w:line="320"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7620</wp:posOffset>
                </wp:positionV>
                <wp:extent cx="3975100" cy="931545"/>
                <wp:effectExtent l="635" t="635" r="29845" b="10795"/>
                <wp:wrapNone/>
                <wp:docPr id="1028" name="テキスト ボックス 160"/>
                <a:graphic xmlns:a="http://schemas.openxmlformats.org/drawingml/2006/main">
                  <a:graphicData uri="http://schemas.microsoft.com/office/word/2010/wordprocessingShape">
                    <wps:wsp>
                      <wps:cNvPr id="1028" name="テキスト ボックス 160"/>
                      <wps:cNvSpPr txBox="1"/>
                      <wps:spPr>
                        <a:xfrm>
                          <a:off x="0" y="0"/>
                          <a:ext cx="3975100" cy="931545"/>
                        </a:xfrm>
                        <a:prstGeom prst="rect">
                          <a:avLst/>
                        </a:prstGeom>
                        <a:noFill/>
                        <a:ln w="6350">
                          <a:solidFill>
                            <a:srgbClr val="000000"/>
                          </a:solidFill>
                          <a:miter lim="800000"/>
                          <a:headEnd/>
                          <a:tailEnd/>
                        </a:ln>
                      </wps:spPr>
                      <wps:txbx>
                        <w:txbxContent>
                          <w:p>
                            <w:pPr>
                              <w:pStyle w:val="0"/>
                              <w:kinsoku w:val="0"/>
                              <w:wordWrap w:val="0"/>
                              <w:overflowPunct w:val="0"/>
                              <w:snapToGrid w:val="0"/>
                              <w:spacing w:line="334" w:lineRule="exact"/>
                              <w:ind w:right="215"/>
                              <w:rPr>
                                <w:rFonts w:hint="default" w:ascii="UD デジタル 教科書体 NK-R" w:hAnsi="UD デジタル 教科書体 NK-R" w:eastAsia="UD デジタル 教科書体 NK-R"/>
                                <w:spacing w:val="1"/>
                                <w:sz w:val="20"/>
                              </w:rPr>
                            </w:pPr>
                            <w:r>
                              <w:rPr>
                                <w:rFonts w:hint="eastAsia" w:ascii="ＭＳ Ｐゴシック" w:hAnsi="ＭＳ Ｐゴシック" w:eastAsia="ＭＳ Ｐゴシック"/>
                                <w:spacing w:val="1"/>
                              </w:rPr>
                              <w:t xml:space="preserve"> </w:t>
                            </w:r>
                            <w:r>
                              <w:rPr>
                                <w:rFonts w:hint="eastAsia" w:ascii="UD デジタル 教科書体 NK-R" w:hAnsi="UD デジタル 教科書体 NK-R" w:eastAsia="UD デジタル 教科書体 NK-R"/>
                                <w:spacing w:val="1"/>
                                <w:sz w:val="20"/>
                              </w:rPr>
                              <w:t>【連絡先】</w:t>
                            </w:r>
                          </w:p>
                          <w:p>
                            <w:pPr>
                              <w:pStyle w:val="0"/>
                              <w:kinsoku w:val="0"/>
                              <w:overflowPunct w:val="0"/>
                              <w:snapToGrid w:val="0"/>
                              <w:spacing w:line="334" w:lineRule="exact"/>
                              <w:ind w:left="428" w:leftChars="100" w:right="215" w:hanging="209" w:hangingChars="100"/>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大阪府福祉部障がい福祉室障がい福祉企画課権利擁護グループ</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担当：小松・</w:t>
                            </w:r>
                            <w:r>
                              <w:rPr>
                                <w:rFonts w:hint="eastAsia" w:ascii="UD デジタル 教科書体 NK-R" w:hAnsi="UD デジタル 教科書体 NK-R" w:eastAsia="UD デジタル 教科書体 NK-R"/>
                                <w:sz w:val="20"/>
                                <w:u w:val="single" w:color="auto"/>
                              </w:rPr>
                              <w:t>蔭山</w:t>
                            </w:r>
                          </w:p>
                          <w:p>
                            <w:pPr>
                              <w:pStyle w:val="0"/>
                              <w:kinsoku w:val="0"/>
                              <w:wordWrap w:val="0"/>
                              <w:overflowPunct w:val="0"/>
                              <w:snapToGrid w:val="0"/>
                              <w:spacing w:line="334" w:lineRule="exac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0"/>
                              </w:rPr>
                              <w:t>　</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ﾒｰﾙｱﾄﾞﾚｽ：</w:t>
                            </w:r>
                            <w:r>
                              <w:rPr>
                                <w:rFonts w:hint="eastAsia"/>
                              </w:rPr>
                              <w:fldChar w:fldCharType="begin"/>
                            </w:r>
                            <w:r>
                              <w:rPr>
                                <w:rFonts w:hint="eastAsia"/>
                              </w:rPr>
                              <w:instrText xml:space="preserve"> HYPERLINK "mailto:syogaikikaku-02@gbox.pref.osaka.lg.jp"</w:instrText>
                            </w:r>
                            <w:r>
                              <w:rPr>
                                <w:rFonts w:hint="eastAsia"/>
                              </w:rPr>
                              <w:fldChar w:fldCharType="separate"/>
                            </w:r>
                            <w:r>
                              <w:rPr>
                                <w:rStyle w:val="15"/>
                                <w:rFonts w:hint="default" w:ascii="UD デジタル 教科書体 NK-R" w:hAnsi="UD デジタル 教科書体 NK-R" w:eastAsia="UD デジタル 教科書体 NK-R"/>
                                <w:sz w:val="22"/>
                              </w:rPr>
                              <w:t>syogaikikaku-02@gbox.pref.osaka.lg.jp</w:t>
                            </w:r>
                            <w:r>
                              <w:rPr>
                                <w:rFonts w:hint="eastAsia"/>
                              </w:rPr>
                              <w:fldChar w:fldCharType="end"/>
                            </w:r>
                          </w:p>
                          <w:p>
                            <w:pPr>
                              <w:pStyle w:val="0"/>
                              <w:kinsoku w:val="0"/>
                              <w:wordWrap w:val="0"/>
                              <w:overflowPunct w:val="0"/>
                              <w:snapToGrid w:val="0"/>
                              <w:spacing w:line="334" w:lineRule="exact"/>
                              <w:rPr>
                                <w:rFonts w:hint="default" w:ascii="UD デジタル 教科書体 NK-R" w:hAnsi="UD デジタル 教科書体 NK-R" w:eastAsia="UD デジタル 教科書体 NK-R"/>
                                <w:sz w:val="22"/>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0" style="mso-position-vertical-relative:text;z-index:2;mso-wrap-distance-left:9pt;width:313pt;height:73.34pt;mso-position-horizontal-relative:margin;position:absolute;mso-position-horizontal:right;margin-top:0.6pt;mso-wrap-distance-bottom:0pt;mso-wrap-distance-right:9pt;mso-wrap-distance-top:0pt;v-text-anchor:top;" o:spid="_x0000_s1028" o:allowincell="t" o:allowoverlap="t" filled="f" stroked="t" strokecolor="#000000" strokeweight="0.5pt" o:spt="202" type="#_x0000_t202">
                <v:fill/>
                <v:stroke miterlimit="8" filltype="solid"/>
                <v:textbox style="layout-flow:horizontal;" inset="0mm,0mm,0mm,0mm">
                  <w:txbxContent>
                    <w:p>
                      <w:pPr>
                        <w:pStyle w:val="0"/>
                        <w:kinsoku w:val="0"/>
                        <w:wordWrap w:val="0"/>
                        <w:overflowPunct w:val="0"/>
                        <w:snapToGrid w:val="0"/>
                        <w:spacing w:line="334" w:lineRule="exact"/>
                        <w:ind w:right="215"/>
                        <w:rPr>
                          <w:rFonts w:hint="default" w:ascii="UD デジタル 教科書体 NK-R" w:hAnsi="UD デジタル 教科書体 NK-R" w:eastAsia="UD デジタル 教科書体 NK-R"/>
                          <w:spacing w:val="1"/>
                          <w:sz w:val="20"/>
                        </w:rPr>
                      </w:pPr>
                      <w:r>
                        <w:rPr>
                          <w:rFonts w:hint="eastAsia" w:ascii="ＭＳ Ｐゴシック" w:hAnsi="ＭＳ Ｐゴシック" w:eastAsia="ＭＳ Ｐゴシック"/>
                          <w:spacing w:val="1"/>
                        </w:rPr>
                        <w:t xml:space="preserve"> </w:t>
                      </w:r>
                      <w:r>
                        <w:rPr>
                          <w:rFonts w:hint="eastAsia" w:ascii="UD デジタル 教科書体 NK-R" w:hAnsi="UD デジタル 教科書体 NK-R" w:eastAsia="UD デジタル 教科書体 NK-R"/>
                          <w:spacing w:val="1"/>
                          <w:sz w:val="20"/>
                        </w:rPr>
                        <w:t>【連絡先】</w:t>
                      </w:r>
                    </w:p>
                    <w:p>
                      <w:pPr>
                        <w:pStyle w:val="0"/>
                        <w:kinsoku w:val="0"/>
                        <w:overflowPunct w:val="0"/>
                        <w:snapToGrid w:val="0"/>
                        <w:spacing w:line="334" w:lineRule="exact"/>
                        <w:ind w:left="428" w:leftChars="100" w:right="215" w:hanging="209" w:hangingChars="100"/>
                        <w:rPr>
                          <w:rFonts w:hint="default"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大阪府福祉部障がい福祉室障がい福祉企画課権利擁護グループ</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担当：小松・</w:t>
                      </w:r>
                      <w:r>
                        <w:rPr>
                          <w:rFonts w:hint="eastAsia" w:ascii="UD デジタル 教科書体 NK-R" w:hAnsi="UD デジタル 教科書体 NK-R" w:eastAsia="UD デジタル 教科書体 NK-R"/>
                          <w:sz w:val="20"/>
                          <w:u w:val="single" w:color="auto"/>
                        </w:rPr>
                        <w:t>蔭山</w:t>
                      </w:r>
                    </w:p>
                    <w:p>
                      <w:pPr>
                        <w:pStyle w:val="0"/>
                        <w:kinsoku w:val="0"/>
                        <w:wordWrap w:val="0"/>
                        <w:overflowPunct w:val="0"/>
                        <w:snapToGrid w:val="0"/>
                        <w:spacing w:line="334" w:lineRule="exac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0"/>
                        </w:rPr>
                        <w:t>　</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ﾒｰﾙｱﾄﾞﾚｽ：</w:t>
                      </w:r>
                      <w:r>
                        <w:rPr>
                          <w:rFonts w:hint="eastAsia"/>
                        </w:rPr>
                        <w:fldChar w:fldCharType="begin"/>
                      </w:r>
                      <w:r>
                        <w:rPr>
                          <w:rFonts w:hint="eastAsia"/>
                        </w:rPr>
                        <w:instrText xml:space="preserve"> HYPERLINK "mailto:syogaikikaku-02@gbox.pref.osaka.lg.jp"</w:instrText>
                      </w:r>
                      <w:r>
                        <w:rPr>
                          <w:rFonts w:hint="eastAsia"/>
                        </w:rPr>
                        <w:fldChar w:fldCharType="separate"/>
                      </w:r>
                      <w:r>
                        <w:rPr>
                          <w:rStyle w:val="15"/>
                          <w:rFonts w:hint="default" w:ascii="UD デジタル 教科書体 NK-R" w:hAnsi="UD デジタル 教科書体 NK-R" w:eastAsia="UD デジタル 教科書体 NK-R"/>
                          <w:sz w:val="22"/>
                        </w:rPr>
                        <w:t>syogaikikaku-02@gbox.pref.osaka.lg.jp</w:t>
                      </w:r>
                      <w:r>
                        <w:rPr>
                          <w:rFonts w:hint="eastAsia"/>
                        </w:rPr>
                        <w:fldChar w:fldCharType="end"/>
                      </w:r>
                    </w:p>
                    <w:p>
                      <w:pPr>
                        <w:pStyle w:val="0"/>
                        <w:kinsoku w:val="0"/>
                        <w:wordWrap w:val="0"/>
                        <w:overflowPunct w:val="0"/>
                        <w:snapToGrid w:val="0"/>
                        <w:spacing w:line="334" w:lineRule="exact"/>
                        <w:rPr>
                          <w:rFonts w:hint="default" w:ascii="UD デジタル 教科書体 NK-R" w:hAnsi="UD デジタル 教科書体 NK-R" w:eastAsia="UD デジタル 教科書体 NK-R"/>
                          <w:sz w:val="22"/>
                        </w:rPr>
                      </w:pPr>
                    </w:p>
                  </w:txbxContent>
                </v:textbox>
                <v:imagedata o:title=""/>
                <w10:wrap type="none" anchorx="margin" anchory="text"/>
              </v:shape>
            </w:pict>
          </mc:Fallback>
        </mc:AlternateContent>
      </w:r>
    </w:p>
    <w:p>
      <w:pPr>
        <w:pStyle w:val="0"/>
        <w:spacing w:line="320" w:lineRule="exact"/>
        <w:rPr>
          <w:rFonts w:hint="default" w:ascii="UD デジタル 教科書体 NK-R" w:hAnsi="UD デジタル 教科書体 NK-R" w:eastAsia="UD デジタル 教科書体 NK-R"/>
        </w:rPr>
      </w:pPr>
    </w:p>
    <w:p>
      <w:pPr>
        <w:pStyle w:val="0"/>
        <w:spacing w:line="320" w:lineRule="exact"/>
        <w:rPr>
          <w:rFonts w:hint="default" w:ascii="UD デジタル 教科書体 NK-R" w:hAnsi="UD デジタル 教科書体 NK-R" w:eastAsia="UD デジタル 教科書体 NK-R"/>
        </w:rPr>
      </w:pPr>
    </w:p>
    <w:p>
      <w:pPr>
        <w:pStyle w:val="0"/>
        <w:spacing w:line="320" w:lineRule="exact"/>
        <w:rPr>
          <w:rFonts w:hint="default" w:ascii="UD デジタル 教科書体 NK-R" w:hAnsi="UD デジタル 教科書体 NK-R" w:eastAsia="UD デジタル 教科書体 NK-R"/>
        </w:rPr>
      </w:pPr>
    </w:p>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【よくあるお問合せ】</w:t>
      </w:r>
    </w:p>
    <w:tbl>
      <w:tblPr>
        <w:tblStyle w:val="27"/>
        <w:tblW w:w="9067" w:type="dxa"/>
        <w:tblInd w:w="0" w:type="dxa"/>
        <w:tblLayout w:type="fixed"/>
        <w:tblLook w:firstRow="1" w:lastRow="0" w:firstColumn="1" w:lastColumn="0" w:noHBand="0" w:noVBand="1" w:val="04A0"/>
      </w:tblPr>
      <w:tblGrid>
        <w:gridCol w:w="2547"/>
        <w:gridCol w:w="6520"/>
      </w:tblGrid>
      <w:tr>
        <w:trPr/>
        <w:tc>
          <w:tcPr>
            <w:tcW w:w="254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accent5" w:themeFillTint="66" w:themeFillShade="FF"/>
            <w:vAlign w:val="top"/>
          </w:tcPr>
          <w:p>
            <w:pPr>
              <w:pStyle w:val="0"/>
              <w:spacing w:line="0" w:lineRule="atLeast"/>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質問</w:t>
            </w:r>
          </w:p>
        </w:tc>
        <w:tc>
          <w:tcPr>
            <w:tcW w:w="652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accent5" w:themeFillTint="66" w:themeFillShade="FF"/>
            <w:vAlign w:val="top"/>
          </w:tcPr>
          <w:p>
            <w:pPr>
              <w:pStyle w:val="0"/>
              <w:spacing w:line="0" w:lineRule="atLeast"/>
              <w:jc w:val="center"/>
              <w:rPr>
                <w:rFonts w:hint="default"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1"/>
              </w:rPr>
              <w:t>回答</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Q1.</w:t>
            </w:r>
            <w:r>
              <w:rPr>
                <w:rFonts w:hint="eastAsia" w:ascii="UD デジタル 教科書体 NK-R" w:hAnsi="UD デジタル 教科書体 NK-R" w:eastAsia="UD デジタル 教科書体 NK-R"/>
              </w:rPr>
              <w:t>同じ事業所から複数名で申込みたいが可能か？</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複数名での申込みが可能です。また、受講者の階級は問いません。</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Q2.</w:t>
            </w:r>
            <w:r>
              <w:rPr>
                <w:rFonts w:hint="eastAsia" w:ascii="UD デジタル 教科書体 NK-R" w:hAnsi="UD デジタル 教科書体 NK-R" w:eastAsia="UD デジタル 教科書体 NK-R"/>
              </w:rPr>
              <w:t>申込みにあたり大阪府行政オンラインシステムのアカウント作成が必要か？</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アカウント作成は不要です。</w:t>
            </w:r>
            <w:r>
              <w:rPr>
                <w:rFonts w:hint="eastAsia" w:ascii="UD デジタル 教科書体 NK-R" w:hAnsi="UD デジタル 教科書体 NK-R" w:eastAsia="UD デジタル 教科書体 NK-R"/>
              </w:rPr>
              <w:t>そのため、代表者が複数の受講希望者分の申込みをしていただくことも可能です。</w:t>
            </w:r>
          </w:p>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ただし、申込み時にご入力いただいたアドレス宛てに受講決定通知等をお送りしますので、申込者ごとにアドレスを分けてお申し込みください</w:t>
            </w:r>
            <w:r>
              <w:rPr>
                <w:rFonts w:hint="eastAsia" w:ascii="UD デジタル 教科書体 NK-R" w:hAnsi="UD デジタル 教科書体 NK-R" w:eastAsia="UD デジタル 教科書体 NK-R"/>
              </w:rPr>
              <w:t>。やむを得ずアドレスが重複してしまう場合は、各事業所内で誤りなく情報管理していただきますようお願いいたします。</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Q3.</w:t>
            </w:r>
            <w:r>
              <w:rPr>
                <w:rFonts w:hint="eastAsia" w:ascii="UD デジタル 教科書体 NK-R" w:hAnsi="UD デジタル 教科書体 NK-R" w:eastAsia="UD デジタル 教科書体 NK-R"/>
              </w:rPr>
              <w:t>期間内に申込みが完了したら、全員受講が可能か？</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申込み多数の場合は抽選となります。抽選結果は</w:t>
            </w:r>
            <w:r>
              <w:rPr>
                <w:rFonts w:hint="eastAsia" w:ascii="UD デジタル 教科書体 NK-R" w:hAnsi="UD デジタル 教科書体 NK-R" w:eastAsia="UD デジタル 教科書体 NK-R"/>
              </w:rPr>
              <w:t>12</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日頃（予定）にご案内いたします。</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Q4.</w:t>
            </w:r>
            <w:r>
              <w:rPr>
                <w:rFonts w:hint="eastAsia" w:ascii="UD デジタル 教科書体 NK-R" w:hAnsi="UD デジタル 教科書体 NK-R" w:eastAsia="UD デジタル 教科書体 NK-R"/>
              </w:rPr>
              <w:t>申込みが完了しているか確認したい。</w:t>
            </w:r>
            <w:r>
              <w:rPr>
                <w:rFonts w:hint="default" w:ascii="UD デジタル 教科書体 NK-R" w:hAnsi="UD デジタル 教科書体 NK-R" w:eastAsia="UD デジタル 教科書体 NK-R"/>
              </w:rPr>
              <w:t xml:space="preserve"> </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大阪府行政オンラインシステムの仕様により、本講演会においてはマイページで申込み状況を確認することができません。</w:t>
            </w:r>
            <w:r>
              <w:rPr>
                <w:rFonts w:hint="eastAsia" w:ascii="UD デジタル 教科書体 NK-R" w:hAnsi="UD デジタル 教科書体 NK-R" w:eastAsia="UD デジタル 教科書体 NK-R"/>
              </w:rPr>
              <w:t>重複申請とならないようご留意ください。</w:t>
            </w:r>
          </w:p>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入力完了後に「申込番号」が表示されていれば申込みが完了しておりますので目印としていただき、表示された「申込番号」をお控えいただきますようお願いします。</w:t>
            </w:r>
            <w:r>
              <w:rPr>
                <w:rFonts w:hint="eastAsia" w:ascii="UD デジタル 教科書体 NK-R" w:hAnsi="UD デジタル 教科書体 NK-R" w:eastAsia="UD デジタル 教科書体 NK-R"/>
              </w:rPr>
              <w:t>ご自身の申込み状況については各自で管理いただき、お問合せはご遠慮願います。</w:t>
            </w:r>
          </w:p>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なお、同一人物から複数回の申込みがあった場合は、最新の申込み内容のみを採用いたします。</w:t>
            </w:r>
          </w:p>
        </w:tc>
      </w:tr>
      <w:tr>
        <w:trPr/>
        <w:tc>
          <w:tcPr>
            <w:tcW w:w="254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w:t>
            </w:r>
            <w:r>
              <w:rPr>
                <w:rFonts w:hint="eastAsia" w:ascii="UD デジタル 教科書体 NK-R" w:hAnsi="UD デジタル 教科書体 NK-R" w:eastAsia="UD デジタル 教科書体 NK-R"/>
              </w:rPr>
              <w:t>５</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受講対象者の障がい福祉サービス事業所等とは？</w:t>
            </w:r>
          </w:p>
        </w:tc>
        <w:tc>
          <w:tcPr>
            <w:tcW w:w="65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障害者総合支援法で定める、障害福祉サービス（居宅介護、重度訪問介護、同行援護、行動援護、療養介護、生活介護、短期入所、重度障害者等包括支援、自立訓練（機能訓練）、自立訓練（生活訓練）、就労選択支援、就労移行支援、就労継続支援</w:t>
            </w:r>
            <w:r>
              <w:rPr>
                <w:rFonts w:hint="eastAsia" w:ascii="UD デジタル 教科書体 NK-R" w:hAnsi="UD デジタル 教科書体 NK-R" w:eastAsia="UD デジタル 教科書体 NK-R"/>
              </w:rPr>
              <w:t>A</w:t>
            </w:r>
            <w:r>
              <w:rPr>
                <w:rFonts w:hint="eastAsia" w:ascii="UD デジタル 教科書体 NK-R" w:hAnsi="UD デジタル 教科書体 NK-R" w:eastAsia="UD デジタル 教科書体 NK-R"/>
              </w:rPr>
              <w:t>型、就労継続支援</w:t>
            </w:r>
            <w:r>
              <w:rPr>
                <w:rFonts w:hint="eastAsia" w:ascii="UD デジタル 教科書体 NK-R" w:hAnsi="UD デジタル 教科書体 NK-R" w:eastAsia="UD デジタル 教科書体 NK-R"/>
              </w:rPr>
              <w:t>B</w:t>
            </w:r>
            <w:r>
              <w:rPr>
                <w:rFonts w:hint="eastAsia" w:ascii="UD デジタル 教科書体 NK-R" w:hAnsi="UD デジタル 教科書体 NK-R" w:eastAsia="UD デジタル 教科書体 NK-R"/>
              </w:rPr>
              <w:t>型、就労定着支援、自立生活援助、共同生活援助）、障害者支援施設、地域相談支援（地域移行支援、地域定着支援）、計画相談支援、及び、児童福祉法で定める、障害児通所支援（児童発達支援、放課後等デイサービス、居宅訪問型児童発達支援、保育所等訪問支援）、障害児入所施設等（福祉型障害児入所施設、医療型障害児入所施設）、障害児相談支援の指定を受けている事業所を指します。</w:t>
            </w:r>
          </w:p>
        </w:tc>
      </w:tr>
      <w:tr>
        <w:trPr/>
        <w:tc>
          <w:tcPr>
            <w:tcW w:w="254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w:t>
            </w:r>
            <w:r>
              <w:rPr>
                <w:rFonts w:hint="eastAsia" w:ascii="UD デジタル 教科書体 NK-R" w:hAnsi="UD デジタル 教科書体 NK-R" w:eastAsia="UD デジタル 教科書体 NK-R"/>
              </w:rPr>
              <w:t>６</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事業所は他府県だが大阪府に住んでいる。受講可能か？</w:t>
            </w:r>
          </w:p>
        </w:tc>
        <w:tc>
          <w:tcPr>
            <w:tcW w:w="652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0" w:lineRule="atLeas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所在地が大阪府内である事業所の方を対象にしていますので、他府県に事業所がある場合は受講いただけません。</w:t>
            </w:r>
          </w:p>
        </w:tc>
      </w:tr>
    </w:tbl>
    <w:p>
      <w:pPr>
        <w:pStyle w:val="0"/>
        <w:spacing w:line="0" w:lineRule="atLeast"/>
        <w:rPr>
          <w:rFonts w:hint="default" w:ascii="UD デジタル 教科書体 NK-R" w:hAnsi="UD デジタル 教科書体 NK-R" w:eastAsia="UD デジタル 教科書体 NK-R"/>
        </w:rPr>
      </w:pPr>
    </w:p>
    <w:p>
      <w:pPr>
        <w:pStyle w:val="0"/>
        <w:spacing w:line="320" w:lineRule="exact"/>
        <w:rPr>
          <w:rFonts w:hint="default" w:ascii="UD デジタル 教科書体 NK-R" w:hAnsi="UD デジタル 教科書体 NK-R" w:eastAsia="UD デジタル 教科書体 NK-R"/>
        </w:rPr>
      </w:pPr>
    </w:p>
    <w:sectPr>
      <w:pgSz w:w="11905" w:h="16837"/>
      <w:pgMar w:top="1418" w:right="1418" w:bottom="1418" w:left="1418" w:header="142" w:footer="142" w:gutter="0"/>
      <w:cols w:space="720"/>
      <w:textDirection w:val="lrTb"/>
      <w:docGrid w:type="linesAndChars" w:linePitch="37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D41DDA"/>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spacing w:line="504" w:lineRule="atLeast"/>
      <w:jc w:val="both"/>
    </w:pPr>
    <w:rPr>
      <w:rFonts w:ascii="明朝体" w:hAnsi="明朝体" w:eastAsia="明朝体"/>
      <w:spacing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character" w:styleId="16">
    <w:name w:val="FollowedHyperlink"/>
    <w:next w:val="16"/>
    <w:link w:val="0"/>
    <w:uiPriority w:val="0"/>
    <w:rPr>
      <w:color w:val="800080"/>
      <w:u w:val="single" w:color="auto"/>
    </w:rPr>
  </w:style>
  <w:style w:type="paragraph" w:styleId="17">
    <w:name w:val="Balloon Text"/>
    <w:basedOn w:val="0"/>
    <w:next w:val="17"/>
    <w:link w:val="18"/>
    <w:uiPriority w:val="0"/>
    <w:semiHidden/>
    <w:pPr>
      <w:spacing w:line="240" w:lineRule="auto"/>
    </w:pPr>
    <w:rPr>
      <w:rFonts w:ascii="Arial" w:hAnsi="Arial" w:eastAsia="ＭＳ ゴシック"/>
      <w:sz w:val="18"/>
    </w:rPr>
  </w:style>
  <w:style w:type="character" w:styleId="18" w:customStyle="1">
    <w:name w:val="吹き出し (文字)"/>
    <w:next w:val="18"/>
    <w:link w:val="17"/>
    <w:uiPriority w:val="0"/>
    <w:rPr>
      <w:rFonts w:ascii="Arial" w:hAnsi="Arial" w:eastAsia="ＭＳ ゴシック"/>
      <w:spacing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明朝体" w:hAnsi="明朝体" w:eastAsia="明朝体"/>
      <w:spacing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明朝体" w:hAnsi="明朝体" w:eastAsia="明朝体"/>
      <w:spacing w:val="2"/>
      <w:sz w:val="21"/>
    </w:rPr>
  </w:style>
  <w:style w:type="character" w:styleId="23" w:customStyle="1">
    <w:name w:val="Unresolved Mention"/>
    <w:basedOn w:val="10"/>
    <w:next w:val="23"/>
    <w:link w:val="0"/>
    <w:uiPriority w:val="0"/>
    <w:rPr>
      <w:color w:val="605E5C"/>
      <w:shd w:val="clear" w:color="auto" w:fill="E1DFDD"/>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42</Words>
  <Characters>1808</Characters>
  <Application>JUST Note</Application>
  <Lines>95</Lines>
  <Paragraphs>39</Paragraphs>
  <CharactersWithSpaces>1824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松井　美穂</cp:lastModifiedBy>
  <dcterms:modified xsi:type="dcterms:W3CDTF">2025-10-30T00:38:07Z</dcterms:modified>
  <cp:revision>0</cp:revision>
</cp:coreProperties>
</file>